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5C" w:rsidRPr="00E4465C" w:rsidRDefault="007C7B51" w:rsidP="00DB1478">
      <w:pPr>
        <w:spacing w:after="66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Привлечение страхователей к ответственности в виде штрафов</w:t>
      </w:r>
      <w:r w:rsidR="00E4465C" w:rsidRPr="00DB147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B1478" w:rsidRPr="00DB1478">
        <w:rPr>
          <w:rFonts w:ascii="Times New Roman" w:hAnsi="Times New Roman" w:cs="Times New Roman"/>
          <w:b/>
          <w:sz w:val="28"/>
          <w:szCs w:val="28"/>
        </w:rPr>
        <w:t>с</w:t>
      </w:r>
      <w:r w:rsidR="00E4465C" w:rsidRPr="00DB1478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t xml:space="preserve">т. </w:t>
      </w:r>
      <w:bookmarkStart w:id="0" w:name="_GoBack"/>
      <w:bookmarkEnd w:id="0"/>
      <w:r w:rsidR="00E4465C" w:rsidRPr="00DB1478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t xml:space="preserve">ст.26.11, 26.28-26.34 </w:t>
      </w:r>
      <w:r w:rsidR="00DB1478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t>Закона</w:t>
      </w:r>
      <w:r w:rsidR="00E4465C" w:rsidRPr="00DB1478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t xml:space="preserve"> № 125-ФЗ</w:t>
      </w:r>
      <w:r w:rsidR="00DB1478">
        <w:rPr>
          <w:rStyle w:val="a7"/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footnoteReference w:id="1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111"/>
        <w:gridCol w:w="4527"/>
      </w:tblGrid>
      <w:tr w:rsidR="00DB1478" w:rsidRPr="00E4465C" w:rsidTr="007C7B5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78" w:rsidRPr="00E4465C" w:rsidRDefault="00DB1478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E4465C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eastAsia="ru-RU"/>
              </w:rPr>
              <w:t>Основание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E4465C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b/>
                <w:color w:val="212121"/>
                <w:sz w:val="26"/>
                <w:szCs w:val="26"/>
                <w:lang w:eastAsia="ru-RU"/>
              </w:rPr>
              <w:t>Размер</w:t>
            </w:r>
          </w:p>
        </w:tc>
      </w:tr>
      <w:tr w:rsidR="00DB1478" w:rsidRPr="00E4465C" w:rsidTr="00695EDE">
        <w:trPr>
          <w:trHeight w:val="819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B1478" w:rsidRPr="00E4465C" w:rsidRDefault="00DB1478" w:rsidP="007C7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6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За нарушение страхователем срока регистрации (ст. 6, 26.28 Федерального закона № 125-ФЗ</w:t>
            </w: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)</w:t>
            </w: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:</w:t>
            </w:r>
          </w:p>
        </w:tc>
      </w:tr>
      <w:tr w:rsidR="00DB1478" w:rsidRPr="00E4465C" w:rsidTr="007C7B51">
        <w:tc>
          <w:tcPr>
            <w:tcW w:w="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1478" w:rsidRPr="00E4465C" w:rsidRDefault="00DB1478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Юридические лица по месту нахождения их обособленных подразделений, которым для совершения операций открыты счета в банках (иных кредитных организациях) и которые начисляют выплаты и иные вознаграждения в пользу физических лиц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В случае нарушения срока более чем на 30 календарных дней со дня создания такого обособленного подразделения – 5000 руб.</w:t>
            </w:r>
          </w:p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В случае в случае нарушения срока более чем на 90 календарных дней со дня создания такого обособленного подразделения – 10 000 руб.</w:t>
            </w:r>
          </w:p>
        </w:tc>
      </w:tr>
      <w:tr w:rsidR="00DB1478" w:rsidRPr="00E4465C" w:rsidTr="007C7B51">
        <w:tc>
          <w:tcPr>
            <w:tcW w:w="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B1478" w:rsidRPr="00E4465C" w:rsidRDefault="00DB1478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7C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Физические лица, не являющиеся индивидуальными предпринимателями, производящи</w:t>
            </w:r>
            <w:r w:rsidR="007C7B51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е</w:t>
            </w: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 выплаты физическим лицам </w:t>
            </w:r>
            <w:r w:rsidR="007C7B51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на основании трудового договора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В случае нарушения срока более чем на 30 календарных дней со дня заключения трудового договора – 5000 руб.</w:t>
            </w:r>
          </w:p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В случае в случае нарушения срока более чем на 90 календарных дней со дня заключения трудового договора – 10 000 руб.</w:t>
            </w:r>
          </w:p>
        </w:tc>
      </w:tr>
      <w:tr w:rsidR="00DB1478" w:rsidRPr="00E4465C" w:rsidTr="007C7B51">
        <w:tc>
          <w:tcPr>
            <w:tcW w:w="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78" w:rsidRPr="00E4465C" w:rsidRDefault="00DB1478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Физические лица (в том числе и индивидуальные предприниматели), производящие выплаты физическим лицам на основании гражданско-правового договора, предметом которого является выполнение работ и (или) оказание услуг, договора авторского заказа, при условии, если в соответствии с указанным договором страхователь обязан уплачивать страховые взносы на обязательное социальное страхование от несчастных случаев на производстве</w:t>
            </w:r>
            <w:r w:rsidR="007C7B51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 и профессиональных заболеваний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В случае нарушения срока более чем на 30 календарных дней со дня заключения гражданско-правового договора, предметом которого является выполнение работ и (или) оказание услуг, договора авторского заказа, при условии, если в соответствии с указанным договором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 – 5000 руб.</w:t>
            </w:r>
          </w:p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В случае в случае нарушения срока более чем на 90 календарных дней со дня заключения гражданско-правового </w:t>
            </w: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lastRenderedPageBreak/>
              <w:t>договора, предметом которого является выполнение работ и (или) оказание услуг, договора авторского заказа, при условии, если в соответствии с указанным договором страхователь обязан уплачивать страховые взносы на обязательное социальное страхование от несчастных случаев на производстве и профессиональных заболеваний – 10 000 руб.</w:t>
            </w:r>
          </w:p>
        </w:tc>
      </w:tr>
      <w:tr w:rsidR="00DB1478" w:rsidRPr="00E4465C" w:rsidTr="007C7B5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78" w:rsidRPr="00E4465C" w:rsidRDefault="007C7B51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7C7B51" w:rsidP="007C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н</w:t>
            </w:r>
            <w:r w:rsidR="00DB1478"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епредоставление</w:t>
            </w:r>
            <w:proofErr w:type="spellEnd"/>
            <w:r w:rsidR="00DB1478"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 раздел 2)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в срок, установленный Федеральным законом (п.1 ст.26.30 </w:t>
            </w: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Закона</w:t>
            </w:r>
            <w:r w:rsidR="00DB1478"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 № 125-ФЗ).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5% суммы страховых взносов, начисленной к уплате за последние три месяца отчетного (расчетного) периода, за каждый полный или неполный месяц со дня, установленного для ее представления, но не более 30 процентов указанной суммы и не менее 1000 рублей.</w:t>
            </w:r>
          </w:p>
        </w:tc>
      </w:tr>
      <w:tr w:rsidR="00DB1478" w:rsidRPr="00E4465C" w:rsidTr="007C7B5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78" w:rsidRPr="00E4465C" w:rsidRDefault="007C7B51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7C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За неуплату или неполную уплату страховых взносов в результате занижения облагаемой базы для начисления страховых взносов, иного неправильного исчисления сумм страховых взносов или других неправомерных действий (бездействия) (ст. 26.29 </w:t>
            </w:r>
            <w:r w:rsidR="007C7B51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Закона</w:t>
            </w: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 № 125-ФЗ).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В размере 20% причитающейся к уплате суммы страховых взносов, а умышленное совершение указанных деяний - в размере 40% причитающейся к </w:t>
            </w:r>
            <w:r w:rsidR="007C7B51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уплате суммы страховых взносов.</w:t>
            </w:r>
          </w:p>
        </w:tc>
      </w:tr>
      <w:tr w:rsidR="00DB1478" w:rsidRPr="00E4465C" w:rsidTr="007C7B5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78" w:rsidRPr="00E4465C" w:rsidRDefault="007C7B51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7C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За отказ в представлении или непредставление в установленный срок страхователем в территориальный орган страховщика документов (их копий, заверенных в установленном порядке), необходимых для осуществления контроля за правильностью исчисления, своевременностью и полнотой </w:t>
            </w: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lastRenderedPageBreak/>
              <w:t xml:space="preserve">уплаты (перечисления) страховых взносов, полнотой и достоверностью сведений и документов, представляемых для назначения и выплаты обеспечения по страхованию (пункт 1 ст. 26.31 </w:t>
            </w:r>
            <w:r w:rsidR="007C7B51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Закона</w:t>
            </w: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 № 125-ФЗ).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lastRenderedPageBreak/>
              <w:t>В размере 200 рублей за каждый непредставленный документ.</w:t>
            </w:r>
          </w:p>
        </w:tc>
      </w:tr>
      <w:tr w:rsidR="00DB1478" w:rsidRPr="00E4465C" w:rsidTr="007C7B5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78" w:rsidRPr="00E4465C" w:rsidRDefault="007C7B51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7C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Нарушение банком (иной кредитной организацией) установленного срока исполнения поручения страхователя на перечисление страховых взносов,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(ст. 26.32 </w:t>
            </w:r>
            <w:r w:rsidR="007C7B51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Закона</w:t>
            </w: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 № 125-ФЗ).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1/150 ставки рефинансирования Центрального банка Российской Федерации, но не более 0,2% </w:t>
            </w:r>
            <w:proofErr w:type="spellStart"/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неперечисленной</w:t>
            </w:r>
            <w:proofErr w:type="spellEnd"/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 суммы страховых взносов, пеней и штрафов за каждый календарный день просрочки.</w:t>
            </w:r>
          </w:p>
        </w:tc>
      </w:tr>
      <w:tr w:rsidR="00DB1478" w:rsidRPr="00E4465C" w:rsidTr="007C7B5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78" w:rsidRPr="00E4465C" w:rsidRDefault="007C7B51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7C7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Неправомерное неисполнение банком (иной кредитной организацией) в установленный 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- юридического лица или индивидуального предпринимателя при наличии достаточных средств на счете указанного страхователя (пункт 1 ст. 26. 33 </w:t>
            </w:r>
            <w:r w:rsidR="007C7B51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Закона</w:t>
            </w: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 № 125-ФЗ).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1/150 ставки рефинансирования Центрального банка Российской Федерации, но не более 0,2% </w:t>
            </w:r>
            <w:proofErr w:type="spellStart"/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неперечисленной</w:t>
            </w:r>
            <w:proofErr w:type="spellEnd"/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 суммы страховых взносов, пеней и штрафов за каждый календарный день просрочки.</w:t>
            </w:r>
          </w:p>
        </w:tc>
      </w:tr>
      <w:tr w:rsidR="00DB1478" w:rsidRPr="00E4465C" w:rsidTr="007C7B5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78" w:rsidRPr="00E4465C" w:rsidRDefault="007C7B51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7C7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Совершение банком (иной кредитной организацией) действий по созданию ситуации отсутствия денежных средств на счете страхователя, в отношении которых в банке (иной кредитной организации)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(пункт 2 ст. 26. 33 </w:t>
            </w:r>
            <w:r w:rsidR="007C7B51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Закон</w:t>
            </w: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а № 125-ФЗ).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30% не поступившей в результате таких действий суммы.</w:t>
            </w:r>
          </w:p>
        </w:tc>
      </w:tr>
      <w:tr w:rsidR="00DB1478" w:rsidRPr="00E4465C" w:rsidTr="007C7B5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78" w:rsidRPr="00E4465C" w:rsidRDefault="007C7B51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7C7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Несообщение в установленный срок банком (иной кредитной организацией) в территориальный орган страховщика сведений об открытии или о закрытии счета, об изменении реквизитов счета юридического лица или индивидуального предпринимателя (пункт 1 ст. 26.34 </w:t>
            </w:r>
            <w:r w:rsidR="007C7B51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З</w:t>
            </w: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акона № 125-ФЗ).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40 тысяч рублей.</w:t>
            </w:r>
          </w:p>
        </w:tc>
      </w:tr>
      <w:tr w:rsidR="00DB1478" w:rsidRPr="00E4465C" w:rsidTr="007C7B51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1478" w:rsidRPr="00E4465C" w:rsidRDefault="007C7B51" w:rsidP="007C7B51">
            <w:pPr>
              <w:spacing w:after="66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7C7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Непредставление банком (иной кредитной организацией) справок о наличии счетов в банке (иной кредитной организации) и (или) об остатках денежных средств на счетах, выписок по операциям на счетах юридических лиц, индивидуальных предпринимателей в территориальный орган страховщика, а также представление справок (выписок) с нарушением срока или справок (выписок), содержащих недостоверные сведения (пункт 1 ст. 26.34 </w:t>
            </w:r>
            <w:r w:rsidR="007C7B51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З</w:t>
            </w: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акона № 125-ФЗ).</w:t>
            </w:r>
          </w:p>
        </w:tc>
        <w:tc>
          <w:tcPr>
            <w:tcW w:w="4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1478" w:rsidRPr="00E4465C" w:rsidRDefault="00DB1478" w:rsidP="00DB14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</w:pPr>
            <w:r w:rsidRPr="00E4465C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>20 тысяч рублей.</w:t>
            </w:r>
          </w:p>
        </w:tc>
      </w:tr>
    </w:tbl>
    <w:p w:rsidR="007C7B51" w:rsidRDefault="00E4465C" w:rsidP="007C7B5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446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B1478" w:rsidRPr="00DB1478" w:rsidRDefault="00DB1478" w:rsidP="007C7B51">
      <w:pPr>
        <w:spacing w:after="6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4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Привлечение должностных лиц страхователей к административной ответственности (часть 2 статьи 15.10 КоАП РФ, статья 15.32 КоАП РФ, части 1, 2, 3 статьи 15.33 КоАП РФ)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954"/>
        <w:gridCol w:w="2826"/>
      </w:tblGrid>
      <w:tr w:rsidR="007C7B51" w:rsidRPr="00DB1478" w:rsidTr="007C7B5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B51" w:rsidRPr="00DB1478" w:rsidRDefault="007C7B51" w:rsidP="007C7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</w:t>
            </w:r>
          </w:p>
        </w:tc>
      </w:tr>
      <w:tr w:rsidR="007C7B51" w:rsidRPr="00DB1478" w:rsidTr="007C7B5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B51" w:rsidRPr="00DB1478" w:rsidRDefault="007C7B51" w:rsidP="007C7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взносов, а равно поручения органа государственного внебюджетного фонда, осуществляющего контроль за правильностью исчисления, полнотой и своевременностью уплаты (перечисления) страховых взносов на обязательное социальное страхование, по перечислению страховых взносов, соответствующих пеней и (или) штрафов в бюджет соответствующего внебюджетного фонда (ч.2 ст. 15.10 КоАП РФ)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Административный штраф на должностных лиц в размере от четырех тысяч до пяти тысяч рублей.</w:t>
            </w:r>
          </w:p>
        </w:tc>
      </w:tr>
      <w:tr w:rsidR="007C7B51" w:rsidRPr="00DB1478" w:rsidTr="007C7B5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B51" w:rsidRPr="00DB1478" w:rsidRDefault="007C7B51" w:rsidP="007C7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Нарушение страхователями установленного законодательством Российской Федерации об </w:t>
            </w: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обязательном социальном страховании срока регистрации в органах государственных внебюджетных фондов (ст. 15.32 КоАП РФ)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Административный штраф на должностных </w:t>
            </w: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лиц в размере от пятисот до одной тысячи рублей.</w:t>
            </w:r>
          </w:p>
        </w:tc>
      </w:tr>
      <w:tr w:rsidR="007C7B51" w:rsidRPr="00DB1478" w:rsidTr="007C7B5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B51" w:rsidRPr="00DB1478" w:rsidRDefault="007C7B51" w:rsidP="007C7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(ч.1 ст.15.33 КоАП РФ)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Административный штраф на должностных лиц в размере от одной тысячи до двух тысяч рублей.</w:t>
            </w:r>
          </w:p>
        </w:tc>
      </w:tr>
      <w:tr w:rsidR="007C7B51" w:rsidRPr="00DB1478" w:rsidTr="007C7B5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B51" w:rsidRPr="00DB1478" w:rsidRDefault="007C7B51" w:rsidP="007C7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(ч.2 ст.15.33 КоАП РФ)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Административный штраф на должностных лиц в размере от трехсот до пятисот рублей.</w:t>
            </w:r>
          </w:p>
        </w:tc>
      </w:tr>
      <w:tr w:rsidR="007C7B51" w:rsidRPr="00DB1478" w:rsidTr="007C7B5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7B51" w:rsidRPr="00DB1478" w:rsidRDefault="007C7B51" w:rsidP="007C7B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исчисления,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а равно представление таких сведений в неполном объеме или в искаженном виде (ч.3 ст.15.33 КоАП РФ)</w:t>
            </w:r>
          </w:p>
        </w:tc>
        <w:tc>
          <w:tcPr>
            <w:tcW w:w="2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B51" w:rsidRPr="00DB1478" w:rsidRDefault="007C7B51" w:rsidP="00DB147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14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Административный штраф на должностных лиц в размере от трехсот до пятисот рублей.</w:t>
            </w:r>
          </w:p>
        </w:tc>
      </w:tr>
    </w:tbl>
    <w:p w:rsidR="00DB1478" w:rsidRPr="00DB1478" w:rsidRDefault="00DB1478" w:rsidP="007C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 орган СФР возбуждает дело об административном правонарушении (составляет протокол об административном правонарушении), вынесение решения по данному делу относится к компетенции мировых судей.</w:t>
      </w:r>
    </w:p>
    <w:p w:rsidR="00DB1478" w:rsidRPr="00DB1478" w:rsidRDefault="00DB1478" w:rsidP="007C7B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4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страхователя, который является юридическим лицом, к ответственности в виде штрафных санкций в соответствие со статьями </w:t>
      </w:r>
      <w:r w:rsidRPr="007C7B5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26.11, 26.28-26.34</w:t>
      </w:r>
      <w:r w:rsidRPr="00DB14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C7B51" w:rsidRPr="007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</w:t>
      </w:r>
      <w:r w:rsidRPr="00DB1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125-ФЗ не освобождает должностное лицо данной организации от привлечения к административной ответственности.</w:t>
      </w:r>
    </w:p>
    <w:p w:rsidR="00DB1478" w:rsidRPr="00DB1478" w:rsidRDefault="00DB1478" w:rsidP="00DB1478">
      <w:pPr>
        <w:spacing w:before="100" w:beforeAutospacing="1" w:after="100" w:afterAutospacing="1" w:line="240" w:lineRule="auto"/>
        <w:rPr>
          <w:sz w:val="26"/>
          <w:szCs w:val="26"/>
        </w:rPr>
      </w:pPr>
    </w:p>
    <w:sectPr w:rsidR="00DB1478" w:rsidRPr="00DB147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063" w:rsidRDefault="00577063" w:rsidP="00DB1478">
      <w:pPr>
        <w:spacing w:after="0" w:line="240" w:lineRule="auto"/>
      </w:pPr>
      <w:r>
        <w:separator/>
      </w:r>
    </w:p>
  </w:endnote>
  <w:endnote w:type="continuationSeparator" w:id="0">
    <w:p w:rsidR="00577063" w:rsidRDefault="00577063" w:rsidP="00DB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063" w:rsidRDefault="00577063" w:rsidP="00DB1478">
      <w:pPr>
        <w:spacing w:after="0" w:line="240" w:lineRule="auto"/>
      </w:pPr>
      <w:r>
        <w:separator/>
      </w:r>
    </w:p>
  </w:footnote>
  <w:footnote w:type="continuationSeparator" w:id="0">
    <w:p w:rsidR="00577063" w:rsidRDefault="00577063" w:rsidP="00DB1478">
      <w:pPr>
        <w:spacing w:after="0" w:line="240" w:lineRule="auto"/>
      </w:pPr>
      <w:r>
        <w:continuationSeparator/>
      </w:r>
    </w:p>
  </w:footnote>
  <w:footnote w:id="1">
    <w:p w:rsidR="00DB1478" w:rsidRDefault="00DB1478" w:rsidP="00DB1478">
      <w:pPr>
        <w:pStyle w:val="a3"/>
        <w:spacing w:before="0" w:beforeAutospacing="0" w:after="0" w:afterAutospacing="0" w:line="288" w:lineRule="atLeast"/>
        <w:jc w:val="both"/>
      </w:pPr>
      <w:r>
        <w:rPr>
          <w:rStyle w:val="a7"/>
        </w:rPr>
        <w:footnoteRef/>
      </w:r>
      <w:r>
        <w:t xml:space="preserve"> Федеральный закон от 24.07.1998 № 125-ФЗ «Об обязательном социальном страховании от несчастных случаев на производстве и профессиональных заболеваний»</w:t>
      </w:r>
    </w:p>
    <w:p w:rsidR="00DB1478" w:rsidRDefault="00DB1478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47671"/>
      <w:docPartObj>
        <w:docPartGallery w:val="Page Numbers (Top of Page)"/>
        <w:docPartUnique/>
      </w:docPartObj>
    </w:sdtPr>
    <w:sdtContent>
      <w:p w:rsidR="00F95B04" w:rsidRDefault="00F95B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95B04" w:rsidRDefault="00F95B0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BF"/>
    <w:rsid w:val="001E51C1"/>
    <w:rsid w:val="004063DA"/>
    <w:rsid w:val="00577063"/>
    <w:rsid w:val="007C7B51"/>
    <w:rsid w:val="00C92177"/>
    <w:rsid w:val="00CA52BF"/>
    <w:rsid w:val="00DB1478"/>
    <w:rsid w:val="00E4465C"/>
    <w:rsid w:val="00F9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B72D4-EC30-4EB1-B8EF-EBEAD357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4465C"/>
    <w:rPr>
      <w:i/>
      <w:iCs/>
    </w:rPr>
  </w:style>
  <w:style w:type="paragraph" w:styleId="a5">
    <w:name w:val="footnote text"/>
    <w:basedOn w:val="a"/>
    <w:link w:val="a6"/>
    <w:uiPriority w:val="99"/>
    <w:semiHidden/>
    <w:unhideWhenUsed/>
    <w:rsid w:val="00DB147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B147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B147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5B04"/>
  </w:style>
  <w:style w:type="paragraph" w:styleId="aa">
    <w:name w:val="footer"/>
    <w:basedOn w:val="a"/>
    <w:link w:val="ab"/>
    <w:uiPriority w:val="99"/>
    <w:unhideWhenUsed/>
    <w:rsid w:val="00F95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Анастасия Анатольевна</dc:creator>
  <cp:keywords/>
  <dc:description/>
  <cp:lastModifiedBy>Серова Анастасия Анатольевна</cp:lastModifiedBy>
  <cp:revision>3</cp:revision>
  <dcterms:created xsi:type="dcterms:W3CDTF">2025-09-26T09:19:00Z</dcterms:created>
  <dcterms:modified xsi:type="dcterms:W3CDTF">2025-09-26T10:50:00Z</dcterms:modified>
</cp:coreProperties>
</file>