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47E" w:rsidRDefault="005E5B42">
      <w:pPr>
        <w:spacing w:before="360" w:after="360"/>
        <w:jc w:val="center"/>
        <w:rPr>
          <w:sz w:val="24"/>
        </w:rPr>
      </w:pPr>
      <w:r>
        <w:rPr>
          <w:sz w:val="26"/>
        </w:rPr>
        <w:t>Список работников, направляемых на обучение по охране труда за счет средств</w:t>
      </w:r>
      <w:r w:rsidR="00BB0D43">
        <w:rPr>
          <w:sz w:val="26"/>
        </w:rPr>
        <w:t xml:space="preserve"> СФР</w:t>
      </w:r>
      <w:r>
        <w:rPr>
          <w:sz w:val="26"/>
        </w:rPr>
        <w:br/>
      </w:r>
    </w:p>
    <w:tbl>
      <w:tblPr>
        <w:tblW w:w="1576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686"/>
        <w:gridCol w:w="2977"/>
        <w:gridCol w:w="2976"/>
        <w:gridCol w:w="3261"/>
        <w:gridCol w:w="2268"/>
      </w:tblGrid>
      <w:tr w:rsidR="00DE447E" w:rsidTr="008E3A16">
        <w:trPr>
          <w:trHeight w:val="1112"/>
        </w:trPr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447E" w:rsidRDefault="005E5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447E" w:rsidRDefault="005E5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Ф.И.О. работника, направляемого на обучение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447E" w:rsidRDefault="005E5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E447E" w:rsidRDefault="005E5B42" w:rsidP="00063047">
            <w:pPr>
              <w:jc w:val="center"/>
            </w:pPr>
            <w:r>
              <w:rPr>
                <w:sz w:val="24"/>
              </w:rPr>
              <w:t xml:space="preserve">Категория </w:t>
            </w:r>
            <w:r w:rsidR="00063047">
              <w:rPr>
                <w:sz w:val="24"/>
              </w:rPr>
              <w:t>должности (специальности) работника</w:t>
            </w:r>
            <w:r>
              <w:rPr>
                <w:sz w:val="24"/>
              </w:rPr>
              <w:t xml:space="preserve">* 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E447E" w:rsidRDefault="005E5B42" w:rsidP="00063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 w:rsidR="00063047">
              <w:rPr>
                <w:sz w:val="24"/>
              </w:rPr>
              <w:t>а</w:t>
            </w:r>
            <w:bookmarkStart w:id="0" w:name="_GoBack"/>
            <w:bookmarkEnd w:id="0"/>
            <w:r>
              <w:rPr>
                <w:sz w:val="24"/>
              </w:rPr>
              <w:t xml:space="preserve"> обучения требованиям охраны труда**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E447E" w:rsidRDefault="005E5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Общая продолжительность обучения, час.</w:t>
            </w:r>
          </w:p>
        </w:tc>
      </w:tr>
      <w:tr w:rsidR="00DE447E" w:rsidTr="008E3A16">
        <w:tc>
          <w:tcPr>
            <w:tcW w:w="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E447E" w:rsidRDefault="00DE447E">
            <w:pPr>
              <w:jc w:val="center"/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E447E" w:rsidRDefault="00DE447E"/>
          <w:p w:rsidR="008E3A16" w:rsidRDefault="008E3A16"/>
          <w:p w:rsidR="008E3A16" w:rsidRDefault="008E3A16"/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E447E" w:rsidRDefault="00DE447E"/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E447E" w:rsidRDefault="00DE447E"/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28" w:type="dxa"/>
              <w:right w:w="28" w:type="dxa"/>
            </w:tcMar>
          </w:tcPr>
          <w:p w:rsidR="00DE447E" w:rsidRDefault="00DE447E"/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28" w:type="dxa"/>
              <w:right w:w="28" w:type="dxa"/>
            </w:tcMar>
          </w:tcPr>
          <w:p w:rsidR="00DE447E" w:rsidRDefault="00DE447E"/>
        </w:tc>
      </w:tr>
    </w:tbl>
    <w:p w:rsidR="00DE447E" w:rsidRDefault="00DE447E">
      <w:pPr>
        <w:ind w:left="709"/>
      </w:pPr>
    </w:p>
    <w:p w:rsidR="00DE447E" w:rsidRDefault="005E5B42">
      <w:proofErr w:type="gramStart"/>
      <w:r>
        <w:t>*  -</w:t>
      </w:r>
      <w:proofErr w:type="gramEnd"/>
      <w:r>
        <w:t xml:space="preserve">  указываются в соответствии с подпунктом  «в» пункта 2  Правил финансового обеспечения предупредительных мер, утв. приказом Минтруда России  от 11.07.2024  № 347н</w:t>
      </w:r>
    </w:p>
    <w:p w:rsidR="00DE447E" w:rsidRDefault="005E5B42">
      <w:pPr>
        <w:spacing w:before="120"/>
      </w:pPr>
      <w:r>
        <w:t xml:space="preserve">** -  указываются в соответствии с </w:t>
      </w:r>
      <w:proofErr w:type="gramStart"/>
      <w:r>
        <w:t>требованиями  пункта</w:t>
      </w:r>
      <w:proofErr w:type="gramEnd"/>
      <w:r>
        <w:t xml:space="preserve"> 46 Правил обучения по охране труда и проверки знания требований охраны труда, утв. постановлением правительства РФ  от 24.12.2021 № 2464:</w:t>
      </w:r>
    </w:p>
    <w:p w:rsidR="00DE447E" w:rsidRDefault="00DE447E">
      <w:pPr>
        <w:ind w:left="36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4"/>
        <w:gridCol w:w="2126"/>
        <w:gridCol w:w="301"/>
        <w:gridCol w:w="3754"/>
      </w:tblGrid>
      <w:tr w:rsidR="00BB0D43" w:rsidTr="00BB0D43">
        <w:tc>
          <w:tcPr>
            <w:tcW w:w="1644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BB0D43" w:rsidRDefault="00BB0D43">
            <w:pPr>
              <w:rPr>
                <w:sz w:val="24"/>
              </w:rPr>
            </w:pPr>
          </w:p>
          <w:p w:rsidR="00BB0D43" w:rsidRDefault="00BB0D43">
            <w:pPr>
              <w:rPr>
                <w:sz w:val="24"/>
              </w:rPr>
            </w:pPr>
          </w:p>
          <w:p w:rsidR="00BB0D43" w:rsidRDefault="00BB0D43">
            <w:pPr>
              <w:rPr>
                <w:sz w:val="24"/>
              </w:rPr>
            </w:pPr>
          </w:p>
          <w:p w:rsidR="00BB0D43" w:rsidRDefault="00BB0D43">
            <w:r>
              <w:rPr>
                <w:sz w:val="24"/>
              </w:rPr>
              <w:t>Руководитель</w:t>
            </w:r>
          </w:p>
        </w:tc>
        <w:tc>
          <w:tcPr>
            <w:tcW w:w="2126" w:type="dxa"/>
            <w:tcBorders>
              <w:bottom w:val="sing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BB0D43" w:rsidRDefault="00BB0D43">
            <w:pPr>
              <w:jc w:val="center"/>
            </w:pPr>
          </w:p>
        </w:tc>
        <w:tc>
          <w:tcPr>
            <w:tcW w:w="30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BB0D43" w:rsidRDefault="00BB0D43"/>
        </w:tc>
        <w:tc>
          <w:tcPr>
            <w:tcW w:w="3754" w:type="dxa"/>
            <w:tcBorders>
              <w:bottom w:val="sing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BB0D43" w:rsidRDefault="00BB0D43">
            <w:pPr>
              <w:jc w:val="center"/>
            </w:pPr>
          </w:p>
        </w:tc>
      </w:tr>
      <w:tr w:rsidR="00BB0D43" w:rsidTr="00BB0D43">
        <w:tc>
          <w:tcPr>
            <w:tcW w:w="1644" w:type="dxa"/>
            <w:shd w:val="clear" w:color="auto" w:fill="auto"/>
            <w:tcMar>
              <w:left w:w="28" w:type="dxa"/>
              <w:right w:w="28" w:type="dxa"/>
            </w:tcMar>
          </w:tcPr>
          <w:p w:rsidR="00BB0D43" w:rsidRDefault="00BB0D43"/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BB0D43" w:rsidRDefault="00BB0D43">
            <w:pPr>
              <w:jc w:val="center"/>
            </w:pPr>
            <w:r>
              <w:t>(подпись)</w:t>
            </w:r>
          </w:p>
        </w:tc>
        <w:tc>
          <w:tcPr>
            <w:tcW w:w="301" w:type="dxa"/>
            <w:shd w:val="clear" w:color="auto" w:fill="auto"/>
            <w:tcMar>
              <w:left w:w="28" w:type="dxa"/>
              <w:right w:w="28" w:type="dxa"/>
            </w:tcMar>
          </w:tcPr>
          <w:p w:rsidR="00BB0D43" w:rsidRDefault="00BB0D43"/>
        </w:tc>
        <w:tc>
          <w:tcPr>
            <w:tcW w:w="3754" w:type="dxa"/>
            <w:shd w:val="clear" w:color="auto" w:fill="auto"/>
            <w:tcMar>
              <w:left w:w="28" w:type="dxa"/>
              <w:right w:w="28" w:type="dxa"/>
            </w:tcMar>
          </w:tcPr>
          <w:p w:rsidR="00BB0D43" w:rsidRDefault="00BB0D43">
            <w:pPr>
              <w:jc w:val="center"/>
            </w:pPr>
            <w:r>
              <w:t>(Ф.И.О.)</w:t>
            </w:r>
          </w:p>
        </w:tc>
      </w:tr>
    </w:tbl>
    <w:p w:rsidR="00DE447E" w:rsidRDefault="005E5B42">
      <w:pPr>
        <w:spacing w:before="120"/>
        <w:ind w:right="6067"/>
        <w:rPr>
          <w:sz w:val="24"/>
        </w:rPr>
      </w:pPr>
      <w:r>
        <w:rPr>
          <w:sz w:val="24"/>
        </w:rPr>
        <w:t>М.П.</w:t>
      </w:r>
    </w:p>
    <w:p w:rsidR="00BB0D43" w:rsidRDefault="00BB0D43">
      <w:pPr>
        <w:spacing w:before="120"/>
        <w:ind w:right="6067"/>
        <w:rPr>
          <w:sz w:val="24"/>
        </w:rPr>
      </w:pPr>
    </w:p>
    <w:p w:rsidR="00BB0D43" w:rsidRDefault="00BB0D43" w:rsidP="00BB0D43">
      <w:pPr>
        <w:spacing w:before="120"/>
        <w:ind w:right="6067"/>
        <w:rPr>
          <w:sz w:val="24"/>
        </w:rPr>
      </w:pPr>
      <w:r>
        <w:rPr>
          <w:sz w:val="24"/>
        </w:rPr>
        <w:t>Исполнитель</w:t>
      </w:r>
    </w:p>
    <w:tbl>
      <w:tblPr>
        <w:tblW w:w="0" w:type="auto"/>
        <w:tblInd w:w="15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301"/>
        <w:gridCol w:w="3754"/>
        <w:gridCol w:w="56"/>
      </w:tblGrid>
      <w:tr w:rsidR="00BB0D43" w:rsidTr="00B47682">
        <w:tc>
          <w:tcPr>
            <w:tcW w:w="2126" w:type="dxa"/>
            <w:tcBorders>
              <w:bottom w:val="sing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BB0D43" w:rsidRDefault="00BB0D43" w:rsidP="00B47682">
            <w:pPr>
              <w:jc w:val="center"/>
            </w:pPr>
          </w:p>
        </w:tc>
        <w:tc>
          <w:tcPr>
            <w:tcW w:w="30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BB0D43" w:rsidRDefault="00BB0D43" w:rsidP="00B47682"/>
        </w:tc>
        <w:tc>
          <w:tcPr>
            <w:tcW w:w="3810" w:type="dxa"/>
            <w:gridSpan w:val="2"/>
            <w:tcBorders>
              <w:bottom w:val="sing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BB0D43" w:rsidRDefault="00BB0D43" w:rsidP="00B47682">
            <w:pPr>
              <w:jc w:val="center"/>
            </w:pPr>
          </w:p>
        </w:tc>
      </w:tr>
      <w:tr w:rsidR="00BB0D43" w:rsidTr="00B47682">
        <w:trPr>
          <w:gridAfter w:val="1"/>
          <w:wAfter w:w="56" w:type="dxa"/>
        </w:trPr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BB0D43" w:rsidRDefault="00BB0D43" w:rsidP="00B47682">
            <w:pPr>
              <w:jc w:val="center"/>
            </w:pPr>
            <w:r>
              <w:t>(подпись)</w:t>
            </w:r>
          </w:p>
        </w:tc>
        <w:tc>
          <w:tcPr>
            <w:tcW w:w="301" w:type="dxa"/>
            <w:shd w:val="clear" w:color="auto" w:fill="auto"/>
            <w:tcMar>
              <w:left w:w="28" w:type="dxa"/>
              <w:right w:w="28" w:type="dxa"/>
            </w:tcMar>
          </w:tcPr>
          <w:p w:rsidR="00BB0D43" w:rsidRDefault="00BB0D43" w:rsidP="00B47682"/>
        </w:tc>
        <w:tc>
          <w:tcPr>
            <w:tcW w:w="3754" w:type="dxa"/>
            <w:shd w:val="clear" w:color="auto" w:fill="auto"/>
            <w:tcMar>
              <w:left w:w="28" w:type="dxa"/>
              <w:right w:w="28" w:type="dxa"/>
            </w:tcMar>
          </w:tcPr>
          <w:p w:rsidR="00BB0D43" w:rsidRDefault="00BB0D43" w:rsidP="00B47682">
            <w:pPr>
              <w:jc w:val="center"/>
            </w:pPr>
            <w:r>
              <w:t>(Ф.И.О.)</w:t>
            </w:r>
          </w:p>
        </w:tc>
      </w:tr>
    </w:tbl>
    <w:p w:rsidR="00BB0D43" w:rsidRDefault="00BB0D43">
      <w:pPr>
        <w:spacing w:before="120"/>
        <w:ind w:right="6067"/>
        <w:rPr>
          <w:sz w:val="24"/>
        </w:rPr>
      </w:pPr>
    </w:p>
    <w:p w:rsidR="00DE447E" w:rsidRDefault="00DE447E">
      <w:pPr>
        <w:spacing w:before="120"/>
        <w:ind w:right="6067"/>
        <w:rPr>
          <w:sz w:val="24"/>
        </w:rPr>
      </w:pPr>
    </w:p>
    <w:p w:rsidR="00DE447E" w:rsidRDefault="00DE447E">
      <w:pPr>
        <w:spacing w:before="120"/>
        <w:ind w:right="6067"/>
        <w:rPr>
          <w:sz w:val="24"/>
        </w:rPr>
      </w:pPr>
    </w:p>
    <w:sectPr w:rsidR="00DE447E" w:rsidSect="00BB0D43">
      <w:pgSz w:w="16838" w:h="11906"/>
      <w:pgMar w:top="709" w:right="567" w:bottom="567" w:left="567" w:header="39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7E"/>
    <w:rsid w:val="00063047"/>
    <w:rsid w:val="005E5B42"/>
    <w:rsid w:val="008E3A16"/>
    <w:rsid w:val="00BB0D43"/>
    <w:rsid w:val="00DE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04DE6-9B9F-484E-AFFA-2179F230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color w:val="00000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color w:val="000000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  <w:rPr>
      <w:color w:val="000000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color w:val="000000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  <w:sz w:val="24"/>
    </w:rPr>
  </w:style>
  <w:style w:type="character" w:customStyle="1" w:styleId="13">
    <w:name w:val="Название1"/>
    <w:basedOn w:val="1"/>
    <w:link w:val="12"/>
    <w:rPr>
      <w:i/>
      <w:color w:val="00000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3">
    <w:name w:val="??????? ??????????"/>
    <w:basedOn w:val="a"/>
    <w:link w:val="a4"/>
    <w:pPr>
      <w:tabs>
        <w:tab w:val="center" w:pos="7853"/>
        <w:tab w:val="right" w:pos="15706"/>
      </w:tabs>
    </w:pPr>
  </w:style>
  <w:style w:type="character" w:customStyle="1" w:styleId="a4">
    <w:name w:val="??????? ??????????"/>
    <w:basedOn w:val="1"/>
    <w:link w:val="a3"/>
    <w:rPr>
      <w:color w:val="000000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  <w:rPr>
      <w:color w:val="000000"/>
    </w:rPr>
  </w:style>
  <w:style w:type="paragraph" w:customStyle="1" w:styleId="14">
    <w:name w:val="Знак сноски1"/>
    <w:link w:val="15"/>
  </w:style>
  <w:style w:type="character" w:customStyle="1" w:styleId="15">
    <w:name w:val="Знак сноски1"/>
    <w:link w:val="14"/>
    <w:rPr>
      <w:color w:val="000000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color w:val="000000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18">
    <w:name w:val="Основной шрифт абзаца1"/>
  </w:style>
  <w:style w:type="paragraph" w:customStyle="1" w:styleId="a7">
    <w:name w:val="????????? ???????"/>
    <w:basedOn w:val="a8"/>
    <w:link w:val="a9"/>
    <w:pPr>
      <w:jc w:val="center"/>
    </w:pPr>
    <w:rPr>
      <w:b/>
    </w:rPr>
  </w:style>
  <w:style w:type="character" w:customStyle="1" w:styleId="a9">
    <w:name w:val="????????? ???????"/>
    <w:basedOn w:val="aa"/>
    <w:link w:val="a7"/>
    <w:rPr>
      <w:b/>
      <w:color w:val="000000"/>
    </w:rPr>
  </w:style>
  <w:style w:type="paragraph" w:customStyle="1" w:styleId="ab">
    <w:name w:val="?????????"/>
    <w:basedOn w:val="a"/>
    <w:link w:val="ac"/>
    <w:rPr>
      <w:sz w:val="24"/>
    </w:rPr>
  </w:style>
  <w:style w:type="character" w:customStyle="1" w:styleId="ac">
    <w:name w:val="?????????"/>
    <w:basedOn w:val="1"/>
    <w:link w:val="ab"/>
    <w:rPr>
      <w:color w:val="000000"/>
      <w:sz w:val="24"/>
    </w:rPr>
  </w:style>
  <w:style w:type="paragraph" w:customStyle="1" w:styleId="ad">
    <w:name w:val="Заголовок"/>
    <w:basedOn w:val="a"/>
    <w:next w:val="ae"/>
    <w:link w:val="af"/>
    <w:pPr>
      <w:keepNext/>
      <w:spacing w:before="240" w:after="120"/>
    </w:pPr>
    <w:rPr>
      <w:rFonts w:ascii="Arial" w:hAnsi="Arial"/>
      <w:sz w:val="28"/>
    </w:rPr>
  </w:style>
  <w:style w:type="character" w:customStyle="1" w:styleId="af">
    <w:name w:val="Заголовок"/>
    <w:basedOn w:val="1"/>
    <w:link w:val="ad"/>
    <w:rPr>
      <w:rFonts w:ascii="Arial" w:hAnsi="Arial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  <w:rPr>
      <w:color w:val="000000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  <w:rPr>
      <w:color w:val="000000"/>
    </w:rPr>
  </w:style>
  <w:style w:type="paragraph" w:customStyle="1" w:styleId="1b">
    <w:name w:val="Указатель1"/>
    <w:basedOn w:val="a"/>
    <w:link w:val="1c"/>
  </w:style>
  <w:style w:type="character" w:customStyle="1" w:styleId="1c">
    <w:name w:val="Указатель1"/>
    <w:basedOn w:val="1"/>
    <w:link w:val="1b"/>
    <w:rPr>
      <w:color w:val="000000"/>
    </w:rPr>
  </w:style>
  <w:style w:type="paragraph" w:customStyle="1" w:styleId="ae">
    <w:name w:val="???????? ?????"/>
    <w:basedOn w:val="a"/>
    <w:link w:val="af0"/>
    <w:pPr>
      <w:spacing w:after="120"/>
    </w:pPr>
  </w:style>
  <w:style w:type="character" w:customStyle="1" w:styleId="af0">
    <w:name w:val="???????? ?????"/>
    <w:basedOn w:val="1"/>
    <w:link w:val="ae"/>
    <w:rPr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d">
    <w:name w:val="Нижний колонтитул1"/>
    <w:basedOn w:val="16"/>
    <w:link w:val="1e"/>
  </w:style>
  <w:style w:type="character" w:customStyle="1" w:styleId="1e">
    <w:name w:val="Нижний колонтитул1"/>
    <w:basedOn w:val="17"/>
    <w:link w:val="1d"/>
  </w:style>
  <w:style w:type="paragraph" w:customStyle="1" w:styleId="af1">
    <w:name w:val="??????"/>
    <w:basedOn w:val="ae"/>
    <w:link w:val="af2"/>
    <w:rPr>
      <w:sz w:val="24"/>
    </w:rPr>
  </w:style>
  <w:style w:type="character" w:customStyle="1" w:styleId="af2">
    <w:name w:val="??????"/>
    <w:basedOn w:val="af0"/>
    <w:link w:val="af1"/>
    <w:rPr>
      <w:color w:val="000000"/>
      <w:sz w:val="24"/>
    </w:rPr>
  </w:style>
  <w:style w:type="paragraph" w:styleId="af3">
    <w:name w:val="List"/>
    <w:basedOn w:val="a5"/>
    <w:link w:val="af4"/>
  </w:style>
  <w:style w:type="character" w:customStyle="1" w:styleId="af4">
    <w:name w:val="Список Знак"/>
    <w:basedOn w:val="a6"/>
    <w:link w:val="af3"/>
    <w:rPr>
      <w:color w:val="000000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z w:val="32"/>
    </w:rPr>
  </w:style>
  <w:style w:type="paragraph" w:customStyle="1" w:styleId="1f">
    <w:name w:val="Гиперссылка1"/>
    <w:link w:val="af5"/>
    <w:rPr>
      <w:color w:val="0000FF"/>
      <w:u w:val="single"/>
    </w:rPr>
  </w:style>
  <w:style w:type="character" w:styleId="af5">
    <w:name w:val="Hyperlink"/>
    <w:link w:val="1f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color w:val="000000"/>
    </w:rPr>
  </w:style>
  <w:style w:type="paragraph" w:styleId="1f0">
    <w:name w:val="toc 1"/>
    <w:next w:val="a"/>
    <w:link w:val="1f1"/>
    <w:uiPriority w:val="39"/>
    <w:rPr>
      <w:rFonts w:ascii="XO Thames" w:hAnsi="XO Thames"/>
      <w:b/>
    </w:rPr>
  </w:style>
  <w:style w:type="character" w:customStyle="1" w:styleId="1f1">
    <w:name w:val="Оглавление 1 Знак"/>
    <w:link w:val="1f0"/>
    <w:rPr>
      <w:rFonts w:ascii="XO Thames" w:hAnsi="XO Thames"/>
      <w:b/>
      <w:color w:val="000000"/>
    </w:rPr>
  </w:style>
  <w:style w:type="paragraph" w:styleId="af6">
    <w:name w:val="header"/>
    <w:basedOn w:val="a"/>
    <w:link w:val="af7"/>
    <w:pPr>
      <w:tabs>
        <w:tab w:val="center" w:pos="4153"/>
        <w:tab w:val="right" w:pos="8306"/>
      </w:tabs>
    </w:pPr>
  </w:style>
  <w:style w:type="character" w:customStyle="1" w:styleId="af7">
    <w:name w:val="Верхний колонтитул Знак"/>
    <w:basedOn w:val="1"/>
    <w:link w:val="af6"/>
    <w:rPr>
      <w:color w:val="00000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color w:val="000000"/>
    </w:rPr>
  </w:style>
  <w:style w:type="paragraph" w:customStyle="1" w:styleId="af8">
    <w:name w:val="Заголовок таблицы"/>
    <w:basedOn w:val="af9"/>
    <w:link w:val="afa"/>
    <w:pPr>
      <w:jc w:val="center"/>
    </w:pPr>
    <w:rPr>
      <w:b/>
    </w:rPr>
  </w:style>
  <w:style w:type="character" w:customStyle="1" w:styleId="afa">
    <w:name w:val="Заголовок таблицы"/>
    <w:basedOn w:val="afb"/>
    <w:link w:val="af8"/>
    <w:rPr>
      <w:b/>
      <w:color w:val="000000"/>
    </w:rPr>
  </w:style>
  <w:style w:type="paragraph" w:customStyle="1" w:styleId="a8">
    <w:name w:val="?????????? ???????"/>
    <w:basedOn w:val="a"/>
    <w:link w:val="aa"/>
  </w:style>
  <w:style w:type="character" w:customStyle="1" w:styleId="aa">
    <w:name w:val="?????????? ???????"/>
    <w:basedOn w:val="1"/>
    <w:link w:val="a8"/>
    <w:rPr>
      <w:color w:val="000000"/>
    </w:rPr>
  </w:style>
  <w:style w:type="paragraph" w:customStyle="1" w:styleId="afc">
    <w:name w:val="????????"/>
    <w:basedOn w:val="a"/>
    <w:link w:val="afd"/>
    <w:pPr>
      <w:spacing w:before="120" w:after="120"/>
    </w:pPr>
    <w:rPr>
      <w:i/>
      <w:sz w:val="24"/>
    </w:rPr>
  </w:style>
  <w:style w:type="character" w:customStyle="1" w:styleId="afd">
    <w:name w:val="????????"/>
    <w:basedOn w:val="1"/>
    <w:link w:val="afc"/>
    <w:rPr>
      <w:i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  <w:rPr>
      <w:color w:val="000000"/>
    </w:rPr>
  </w:style>
  <w:style w:type="paragraph" w:customStyle="1" w:styleId="1f2">
    <w:name w:val="Верхний колонтитул1"/>
    <w:basedOn w:val="16"/>
    <w:link w:val="1f3"/>
  </w:style>
  <w:style w:type="character" w:customStyle="1" w:styleId="1f3">
    <w:name w:val="Верхний колонтитул1"/>
    <w:basedOn w:val="17"/>
    <w:link w:val="1f2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  <w:rPr>
      <w:color w:val="000000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styleId="afe">
    <w:name w:val="footer"/>
    <w:basedOn w:val="a"/>
    <w:link w:val="aff"/>
    <w:pPr>
      <w:tabs>
        <w:tab w:val="center" w:pos="4153"/>
        <w:tab w:val="right" w:pos="8306"/>
      </w:tabs>
    </w:pPr>
  </w:style>
  <w:style w:type="character" w:customStyle="1" w:styleId="aff">
    <w:name w:val="Нижний колонтитул Знак"/>
    <w:basedOn w:val="1"/>
    <w:link w:val="afe"/>
    <w:rPr>
      <w:color w:val="000000"/>
    </w:rPr>
  </w:style>
  <w:style w:type="paragraph" w:customStyle="1" w:styleId="af9">
    <w:name w:val="Содержимое таблицы"/>
    <w:basedOn w:val="a"/>
    <w:link w:val="afb"/>
  </w:style>
  <w:style w:type="character" w:customStyle="1" w:styleId="afb">
    <w:name w:val="Содержимое таблицы"/>
    <w:basedOn w:val="1"/>
    <w:link w:val="af9"/>
    <w:rPr>
      <w:color w:val="000000"/>
    </w:rPr>
  </w:style>
  <w:style w:type="paragraph" w:styleId="aff0">
    <w:name w:val="Subtitle"/>
    <w:next w:val="a"/>
    <w:link w:val="af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  <w:rPr>
      <w:color w:val="000000"/>
    </w:rPr>
  </w:style>
  <w:style w:type="paragraph" w:styleId="aff2">
    <w:name w:val="Title"/>
    <w:next w:val="a"/>
    <w:link w:val="aff3"/>
    <w:uiPriority w:val="10"/>
    <w:qFormat/>
    <w:rPr>
      <w:rFonts w:ascii="XO Thames" w:hAnsi="XO Thames"/>
      <w:b/>
      <w:sz w:val="52"/>
    </w:rPr>
  </w:style>
  <w:style w:type="character" w:customStyle="1" w:styleId="aff3">
    <w:name w:val="Название Знак"/>
    <w:link w:val="aff2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Светлана Николаевна</dc:creator>
  <cp:lastModifiedBy>Гаврилова Светлана Николаевна</cp:lastModifiedBy>
  <cp:revision>3</cp:revision>
  <dcterms:created xsi:type="dcterms:W3CDTF">2026-02-26T12:08:00Z</dcterms:created>
  <dcterms:modified xsi:type="dcterms:W3CDTF">2026-02-26T12:10:00Z</dcterms:modified>
</cp:coreProperties>
</file>