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0A6" w:rsidRPr="00F330ED" w:rsidRDefault="00A120A6" w:rsidP="00F330ED">
      <w:pPr>
        <w:pStyle w:val="a3"/>
        <w:ind w:firstLine="567"/>
        <w:jc w:val="center"/>
        <w:rPr>
          <w:color w:val="343434"/>
          <w:sz w:val="28"/>
          <w:szCs w:val="28"/>
        </w:rPr>
      </w:pPr>
      <w:r w:rsidRPr="00F330ED">
        <w:rPr>
          <w:b/>
          <w:bCs/>
          <w:color w:val="343434"/>
          <w:sz w:val="28"/>
          <w:szCs w:val="28"/>
          <w:u w:val="single"/>
        </w:rPr>
        <w:t>1. Категория лиц</w:t>
      </w:r>
    </w:p>
    <w:p w:rsidR="00A120A6" w:rsidRPr="00F330ED" w:rsidRDefault="00A120A6" w:rsidP="00F330ED">
      <w:pPr>
        <w:pStyle w:val="a3"/>
        <w:ind w:firstLine="567"/>
        <w:jc w:val="both"/>
        <w:rPr>
          <w:color w:val="343434"/>
          <w:sz w:val="28"/>
          <w:szCs w:val="28"/>
        </w:rPr>
      </w:pPr>
      <w:r w:rsidRPr="00F330ED">
        <w:rPr>
          <w:color w:val="343434"/>
          <w:sz w:val="28"/>
          <w:szCs w:val="28"/>
        </w:rPr>
        <w:t> </w:t>
      </w:r>
    </w:p>
    <w:p w:rsidR="00A120A6" w:rsidRPr="00F330ED" w:rsidRDefault="00A120A6" w:rsidP="00F330ED">
      <w:pPr>
        <w:pStyle w:val="a3"/>
        <w:ind w:firstLine="567"/>
        <w:jc w:val="both"/>
        <w:rPr>
          <w:color w:val="343434"/>
          <w:sz w:val="28"/>
          <w:szCs w:val="28"/>
        </w:rPr>
      </w:pPr>
      <w:r w:rsidRPr="00F330ED">
        <w:rPr>
          <w:color w:val="343434"/>
          <w:sz w:val="28"/>
          <w:szCs w:val="28"/>
        </w:rPr>
        <w:t> Частью 3 статьи 2 Федерального Закона № 255 от 29.12.2006 г. «Об обязательном социальном страховании на случай временной нетрудоспособности и в связи с материнством» (далее — Закон № 255-ФЗ) определена категория лиц, подлежащих обязательному социальному страхованию на случай временной нетрудоспособности и в связи с материнством при условии добровольного вступления в отношения по обязательному социальному страхованию на случай временной нетрудоспособности и в связи с материнством и уплате за себя страховых взносов, это:</w:t>
      </w:r>
    </w:p>
    <w:p w:rsidR="00A120A6" w:rsidRPr="00F330ED" w:rsidRDefault="00A120A6" w:rsidP="00F330ED">
      <w:pPr>
        <w:pStyle w:val="a3"/>
        <w:ind w:firstLine="567"/>
        <w:jc w:val="both"/>
        <w:rPr>
          <w:color w:val="343434"/>
          <w:sz w:val="28"/>
          <w:szCs w:val="28"/>
        </w:rPr>
      </w:pPr>
      <w:proofErr w:type="gramStart"/>
      <w:r w:rsidRPr="00F330ED">
        <w:rPr>
          <w:color w:val="343434"/>
          <w:sz w:val="28"/>
          <w:szCs w:val="28"/>
        </w:rPr>
        <w:t>•  адвокаты</w:t>
      </w:r>
      <w:proofErr w:type="gramEnd"/>
      <w:r w:rsidRPr="00F330ED">
        <w:rPr>
          <w:color w:val="343434"/>
          <w:sz w:val="28"/>
          <w:szCs w:val="28"/>
        </w:rPr>
        <w:t>;</w:t>
      </w:r>
    </w:p>
    <w:p w:rsidR="00A120A6" w:rsidRPr="00F330ED" w:rsidRDefault="00A120A6" w:rsidP="00F330ED">
      <w:pPr>
        <w:pStyle w:val="a3"/>
        <w:ind w:firstLine="567"/>
        <w:jc w:val="both"/>
        <w:rPr>
          <w:color w:val="343434"/>
          <w:sz w:val="28"/>
          <w:szCs w:val="28"/>
        </w:rPr>
      </w:pPr>
      <w:proofErr w:type="gramStart"/>
      <w:r w:rsidRPr="00F330ED">
        <w:rPr>
          <w:color w:val="343434"/>
          <w:sz w:val="28"/>
          <w:szCs w:val="28"/>
        </w:rPr>
        <w:t>•  индивидуальные</w:t>
      </w:r>
      <w:proofErr w:type="gramEnd"/>
      <w:r w:rsidRPr="00F330ED">
        <w:rPr>
          <w:color w:val="343434"/>
          <w:sz w:val="28"/>
          <w:szCs w:val="28"/>
        </w:rPr>
        <w:t xml:space="preserve"> предприниматели;</w:t>
      </w:r>
    </w:p>
    <w:p w:rsidR="00A120A6" w:rsidRPr="00F330ED" w:rsidRDefault="00A120A6" w:rsidP="00F330ED">
      <w:pPr>
        <w:pStyle w:val="a3"/>
        <w:ind w:firstLine="567"/>
        <w:jc w:val="both"/>
        <w:rPr>
          <w:color w:val="343434"/>
          <w:sz w:val="28"/>
          <w:szCs w:val="28"/>
        </w:rPr>
      </w:pPr>
      <w:proofErr w:type="gramStart"/>
      <w:r w:rsidRPr="00F330ED">
        <w:rPr>
          <w:color w:val="343434"/>
          <w:sz w:val="28"/>
          <w:szCs w:val="28"/>
        </w:rPr>
        <w:t>•  члены</w:t>
      </w:r>
      <w:proofErr w:type="gramEnd"/>
      <w:r w:rsidRPr="00F330ED">
        <w:rPr>
          <w:color w:val="343434"/>
          <w:sz w:val="28"/>
          <w:szCs w:val="28"/>
        </w:rPr>
        <w:t xml:space="preserve"> крестьянских (фермерских хозяйств);</w:t>
      </w:r>
    </w:p>
    <w:p w:rsidR="00A120A6" w:rsidRPr="00F330ED" w:rsidRDefault="00A120A6" w:rsidP="00F330ED">
      <w:pPr>
        <w:pStyle w:val="a3"/>
        <w:ind w:firstLine="567"/>
        <w:jc w:val="both"/>
        <w:rPr>
          <w:color w:val="343434"/>
          <w:sz w:val="28"/>
          <w:szCs w:val="28"/>
        </w:rPr>
      </w:pPr>
      <w:proofErr w:type="gramStart"/>
      <w:r w:rsidRPr="00F330ED">
        <w:rPr>
          <w:color w:val="343434"/>
          <w:sz w:val="28"/>
          <w:szCs w:val="28"/>
        </w:rPr>
        <w:t>•  физические</w:t>
      </w:r>
      <w:proofErr w:type="gramEnd"/>
      <w:r w:rsidRPr="00F330ED">
        <w:rPr>
          <w:color w:val="343434"/>
          <w:sz w:val="28"/>
          <w:szCs w:val="28"/>
        </w:rPr>
        <w:t xml:space="preserve">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РФ порядке частной практикой);</w:t>
      </w:r>
    </w:p>
    <w:p w:rsidR="00A120A6" w:rsidRPr="00F330ED" w:rsidRDefault="00A120A6" w:rsidP="00F330ED">
      <w:pPr>
        <w:pStyle w:val="a3"/>
        <w:ind w:firstLine="567"/>
        <w:jc w:val="both"/>
        <w:rPr>
          <w:color w:val="343434"/>
          <w:sz w:val="28"/>
          <w:szCs w:val="28"/>
        </w:rPr>
      </w:pPr>
      <w:proofErr w:type="gramStart"/>
      <w:r w:rsidRPr="00F330ED">
        <w:rPr>
          <w:color w:val="343434"/>
          <w:sz w:val="28"/>
          <w:szCs w:val="28"/>
        </w:rPr>
        <w:t>•  члены</w:t>
      </w:r>
      <w:proofErr w:type="gramEnd"/>
      <w:r w:rsidRPr="00F330ED">
        <w:rPr>
          <w:color w:val="343434"/>
          <w:sz w:val="28"/>
          <w:szCs w:val="28"/>
        </w:rPr>
        <w:t xml:space="preserve"> семейных (родовых) общин коренных малочисленных народов Севера, Сибири и Дальнего Востока Российской Федерации.</w:t>
      </w:r>
    </w:p>
    <w:p w:rsidR="00A120A6" w:rsidRPr="00F330ED" w:rsidRDefault="00A120A6" w:rsidP="00F330ED">
      <w:pPr>
        <w:pStyle w:val="a3"/>
        <w:ind w:firstLine="567"/>
        <w:jc w:val="both"/>
        <w:rPr>
          <w:color w:val="343434"/>
          <w:sz w:val="28"/>
          <w:szCs w:val="28"/>
        </w:rPr>
      </w:pPr>
      <w:r w:rsidRPr="00F330ED">
        <w:rPr>
          <w:color w:val="343434"/>
          <w:sz w:val="28"/>
          <w:szCs w:val="28"/>
        </w:rPr>
        <w:t>Страховое обеспечение указанным лицам предоставляется в случае, если они добровольно вступили в отношения по страхованию на случай временной нетрудоспособности и в связи с материнством и, соответственно, уплачивают страховые взносы. При наступлении страхового случая пособия им выплачиваются, только если за предыдущий календарный год эти лица уплатили страховые взносы. На это указывают нормы ч.3,4 ст. 2, ч. 6 ст. 4.5 Закона № 255-ФЗ.</w:t>
      </w:r>
    </w:p>
    <w:p w:rsidR="00F330ED" w:rsidRDefault="00A120A6" w:rsidP="00F330ED">
      <w:pPr>
        <w:pStyle w:val="a3"/>
        <w:ind w:firstLine="567"/>
        <w:jc w:val="both"/>
        <w:rPr>
          <w:color w:val="343434"/>
          <w:sz w:val="28"/>
          <w:szCs w:val="28"/>
        </w:rPr>
      </w:pPr>
      <w:r w:rsidRPr="00F330ED">
        <w:rPr>
          <w:color w:val="343434"/>
          <w:sz w:val="28"/>
          <w:szCs w:val="28"/>
        </w:rPr>
        <w:t> </w:t>
      </w:r>
    </w:p>
    <w:p w:rsidR="00A120A6" w:rsidRPr="00F330ED" w:rsidRDefault="00A120A6" w:rsidP="00F330ED">
      <w:pPr>
        <w:pStyle w:val="a3"/>
        <w:ind w:firstLine="567"/>
        <w:jc w:val="both"/>
        <w:rPr>
          <w:color w:val="343434"/>
          <w:sz w:val="28"/>
          <w:szCs w:val="28"/>
        </w:rPr>
      </w:pPr>
      <w:r w:rsidRPr="00F330ED">
        <w:rPr>
          <w:color w:val="343434"/>
          <w:sz w:val="28"/>
          <w:szCs w:val="28"/>
        </w:rPr>
        <w:t> </w:t>
      </w:r>
      <w:r w:rsidRPr="00F330ED">
        <w:rPr>
          <w:b/>
          <w:bCs/>
          <w:color w:val="343434"/>
          <w:sz w:val="28"/>
          <w:szCs w:val="28"/>
          <w:u w:val="single"/>
        </w:rPr>
        <w:t>2. Порядок уплаты страховых взносов</w:t>
      </w:r>
    </w:p>
    <w:p w:rsidR="00A120A6" w:rsidRPr="00F330ED" w:rsidRDefault="00A120A6" w:rsidP="00F330ED">
      <w:pPr>
        <w:pStyle w:val="a3"/>
        <w:ind w:firstLine="567"/>
        <w:jc w:val="both"/>
        <w:rPr>
          <w:color w:val="343434"/>
          <w:sz w:val="28"/>
          <w:szCs w:val="28"/>
        </w:rPr>
      </w:pPr>
      <w:r w:rsidRPr="00F330ED">
        <w:rPr>
          <w:color w:val="343434"/>
          <w:sz w:val="28"/>
          <w:szCs w:val="28"/>
        </w:rPr>
        <w:t> </w:t>
      </w:r>
    </w:p>
    <w:p w:rsidR="00A120A6" w:rsidRPr="00F330ED" w:rsidRDefault="00A120A6" w:rsidP="00F330ED">
      <w:pPr>
        <w:pStyle w:val="a3"/>
        <w:ind w:firstLine="567"/>
        <w:jc w:val="both"/>
        <w:rPr>
          <w:color w:val="343434"/>
          <w:sz w:val="28"/>
          <w:szCs w:val="28"/>
        </w:rPr>
      </w:pPr>
      <w:r w:rsidRPr="00F330ED">
        <w:rPr>
          <w:color w:val="343434"/>
          <w:sz w:val="28"/>
          <w:szCs w:val="28"/>
        </w:rPr>
        <w:t xml:space="preserve"> Порядок уплаты страховых взносов лицами, добровольно уплачивающими страховые взносы на случай временной нетрудоспособности и в связи с материнством регулирует ст. 4.5 Закона № 255-ФЗ. Кроме того, также следует руководствоваться Правилами уплаты страховых взносов </w:t>
      </w:r>
      <w:r w:rsidRPr="00F330ED">
        <w:rPr>
          <w:color w:val="343434"/>
          <w:sz w:val="28"/>
          <w:szCs w:val="28"/>
        </w:rPr>
        <w:lastRenderedPageBreak/>
        <w:t>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утвержденными Постановлением Правительства РФ от 02.10.2009 № 790 (далее - Правила уплаты страховых взносов).</w:t>
      </w:r>
    </w:p>
    <w:p w:rsidR="00A120A6" w:rsidRPr="00F330ED" w:rsidRDefault="00A120A6" w:rsidP="00F330ED">
      <w:pPr>
        <w:pStyle w:val="a3"/>
        <w:ind w:firstLine="567"/>
        <w:jc w:val="both"/>
        <w:rPr>
          <w:color w:val="343434"/>
          <w:sz w:val="28"/>
          <w:szCs w:val="28"/>
        </w:rPr>
      </w:pPr>
      <w:r w:rsidRPr="00F330ED">
        <w:rPr>
          <w:color w:val="343434"/>
          <w:sz w:val="28"/>
          <w:szCs w:val="28"/>
        </w:rPr>
        <w:t>Добровольно участвуя в обязательном социальном страховании по нетрудоспособности и материнству, указанные лица обязаны уплачивать страховые взносы в фиксированном размере (стоимость страхового года), расчет которого выполняется по правилам, установленным ч. 3 ст. 4.5 Закона № 255-ФЗ.</w:t>
      </w:r>
    </w:p>
    <w:p w:rsidR="00A120A6" w:rsidRPr="00F330ED" w:rsidRDefault="00A120A6" w:rsidP="00F330ED">
      <w:pPr>
        <w:pStyle w:val="a3"/>
        <w:ind w:firstLine="567"/>
        <w:jc w:val="both"/>
        <w:rPr>
          <w:color w:val="343434"/>
          <w:sz w:val="28"/>
          <w:szCs w:val="28"/>
        </w:rPr>
      </w:pPr>
      <w:r w:rsidRPr="00F330ED">
        <w:rPr>
          <w:color w:val="343434"/>
          <w:sz w:val="28"/>
          <w:szCs w:val="28"/>
        </w:rPr>
        <w:t> </w:t>
      </w:r>
    </w:p>
    <w:p w:rsidR="00A120A6" w:rsidRPr="00F330ED" w:rsidRDefault="00A120A6" w:rsidP="00F330ED">
      <w:pPr>
        <w:pStyle w:val="a3"/>
        <w:ind w:firstLine="567"/>
        <w:jc w:val="both"/>
        <w:rPr>
          <w:color w:val="343434"/>
          <w:sz w:val="28"/>
          <w:szCs w:val="28"/>
        </w:rPr>
      </w:pPr>
      <w:r w:rsidRPr="00F330ED">
        <w:rPr>
          <w:b/>
          <w:bCs/>
          <w:color w:val="343434"/>
          <w:sz w:val="28"/>
          <w:szCs w:val="28"/>
        </w:rPr>
        <w:t xml:space="preserve"> Размер взносов определяется исходя из стоимости страхового </w:t>
      </w:r>
      <w:proofErr w:type="gramStart"/>
      <w:r w:rsidRPr="00F330ED">
        <w:rPr>
          <w:b/>
          <w:bCs/>
          <w:color w:val="343434"/>
          <w:sz w:val="28"/>
          <w:szCs w:val="28"/>
        </w:rPr>
        <w:t>года:  МРОТ</w:t>
      </w:r>
      <w:proofErr w:type="gramEnd"/>
      <w:r w:rsidRPr="00F330ED">
        <w:rPr>
          <w:b/>
          <w:bCs/>
          <w:color w:val="343434"/>
          <w:sz w:val="28"/>
          <w:szCs w:val="28"/>
        </w:rPr>
        <w:t>*2,9%*12*районный коэффициент  (ч.3 ст.4.5 Закона от 29.12.2006 № 255- ФЗ).</w:t>
      </w:r>
    </w:p>
    <w:p w:rsidR="00A120A6" w:rsidRPr="00F330ED" w:rsidRDefault="00A120A6" w:rsidP="00F330ED">
      <w:pPr>
        <w:pStyle w:val="a3"/>
        <w:ind w:firstLine="567"/>
        <w:jc w:val="both"/>
        <w:rPr>
          <w:color w:val="343434"/>
          <w:sz w:val="28"/>
          <w:szCs w:val="28"/>
        </w:rPr>
      </w:pPr>
      <w:r w:rsidRPr="00F330ED">
        <w:rPr>
          <w:color w:val="343434"/>
          <w:sz w:val="28"/>
          <w:szCs w:val="28"/>
        </w:rPr>
        <w:t xml:space="preserve">  Взносы следует уплатить </w:t>
      </w:r>
      <w:r w:rsidRPr="00F330ED">
        <w:rPr>
          <w:b/>
          <w:bCs/>
          <w:color w:val="343434"/>
          <w:sz w:val="28"/>
          <w:szCs w:val="28"/>
        </w:rPr>
        <w:t>не позднее 31 декабря года</w:t>
      </w:r>
      <w:r w:rsidRPr="00F330ED">
        <w:rPr>
          <w:color w:val="343434"/>
          <w:sz w:val="28"/>
          <w:szCs w:val="28"/>
        </w:rPr>
        <w:t>, в котором было подано заявление. Это можно сделать единовременно в любое время в течение года или по частям (один раз в месяц, в квартал, в полгода).</w:t>
      </w:r>
    </w:p>
    <w:p w:rsidR="00A120A6" w:rsidRPr="00F330ED" w:rsidRDefault="00A120A6" w:rsidP="00F330ED">
      <w:pPr>
        <w:pStyle w:val="a3"/>
        <w:ind w:firstLine="567"/>
        <w:jc w:val="both"/>
        <w:rPr>
          <w:color w:val="343434"/>
          <w:sz w:val="28"/>
          <w:szCs w:val="28"/>
        </w:rPr>
      </w:pPr>
      <w:r w:rsidRPr="00F330ED">
        <w:rPr>
          <w:b/>
          <w:bCs/>
          <w:color w:val="343434"/>
          <w:sz w:val="28"/>
          <w:szCs w:val="28"/>
        </w:rPr>
        <w:t>Если взносы в полном объеме не будут уплачены до 31 декабря текущего года, то отношения по добровольному страхованию прекратятся автоматически с 1 января следующего года, сумма страховых взносов, перечисленная в течение года подлежит возврату.  О прекращении правоотношений отделение Фонда выносит решение и направляет его не позднее 20-го января следующего года.</w:t>
      </w:r>
    </w:p>
    <w:p w:rsidR="00A120A6" w:rsidRPr="00F330ED" w:rsidRDefault="00A120A6" w:rsidP="00F330ED">
      <w:pPr>
        <w:pStyle w:val="a3"/>
        <w:ind w:firstLine="567"/>
        <w:jc w:val="both"/>
        <w:rPr>
          <w:color w:val="343434"/>
          <w:sz w:val="28"/>
          <w:szCs w:val="28"/>
        </w:rPr>
      </w:pPr>
      <w:r w:rsidRPr="00F330ED">
        <w:rPr>
          <w:color w:val="343434"/>
          <w:sz w:val="28"/>
          <w:szCs w:val="28"/>
        </w:rPr>
        <w:t> </w:t>
      </w:r>
    </w:p>
    <w:p w:rsidR="00A120A6" w:rsidRPr="00F330ED" w:rsidRDefault="00A120A6" w:rsidP="00F330ED">
      <w:pPr>
        <w:pStyle w:val="a3"/>
        <w:ind w:firstLine="567"/>
        <w:jc w:val="both"/>
        <w:rPr>
          <w:color w:val="343434"/>
          <w:sz w:val="28"/>
          <w:szCs w:val="28"/>
        </w:rPr>
      </w:pPr>
      <w:r w:rsidRPr="00F330ED">
        <w:rPr>
          <w:color w:val="343434"/>
          <w:sz w:val="28"/>
          <w:szCs w:val="28"/>
        </w:rPr>
        <w:t>Если взносы были уплачены частично, то уплаченная часть взносов будет возвращена вам отделением на счет в банке или почтовым переводом в течение месяца со дня направления решения о прекращении отношений по добровольному страхованию.</w:t>
      </w:r>
    </w:p>
    <w:p w:rsidR="00A120A6" w:rsidRPr="00F330ED" w:rsidRDefault="00A120A6" w:rsidP="00F330ED">
      <w:pPr>
        <w:pStyle w:val="a3"/>
        <w:ind w:firstLine="567"/>
        <w:jc w:val="both"/>
        <w:rPr>
          <w:color w:val="343434"/>
          <w:sz w:val="28"/>
          <w:szCs w:val="28"/>
        </w:rPr>
      </w:pPr>
      <w:r w:rsidRPr="00F330ED">
        <w:rPr>
          <w:color w:val="343434"/>
          <w:sz w:val="28"/>
          <w:szCs w:val="28"/>
        </w:rPr>
        <w:t> </w:t>
      </w:r>
    </w:p>
    <w:p w:rsidR="00A120A6" w:rsidRPr="00F330ED" w:rsidRDefault="00A120A6" w:rsidP="00F330ED">
      <w:pPr>
        <w:pStyle w:val="a3"/>
        <w:ind w:firstLine="567"/>
        <w:jc w:val="both"/>
        <w:rPr>
          <w:color w:val="343434"/>
          <w:sz w:val="28"/>
          <w:szCs w:val="28"/>
        </w:rPr>
      </w:pPr>
      <w:r w:rsidRPr="00F330ED">
        <w:rPr>
          <w:b/>
          <w:bCs/>
          <w:color w:val="343434"/>
          <w:sz w:val="28"/>
          <w:szCs w:val="28"/>
        </w:rPr>
        <w:t>   3.</w:t>
      </w:r>
      <w:r w:rsidRPr="00F330ED">
        <w:rPr>
          <w:color w:val="343434"/>
          <w:sz w:val="28"/>
          <w:szCs w:val="28"/>
        </w:rPr>
        <w:t xml:space="preserve"> </w:t>
      </w:r>
      <w:r w:rsidRPr="00F330ED">
        <w:rPr>
          <w:b/>
          <w:bCs/>
          <w:color w:val="343434"/>
          <w:sz w:val="28"/>
          <w:szCs w:val="28"/>
        </w:rPr>
        <w:t xml:space="preserve">Добровольное страхование, полная и своевременная уплата страховых взносов за календарный год, предшествующий календарному году, в котором наступил страховой случай дают право на получение застрахованному лицу </w:t>
      </w:r>
      <w:r w:rsidRPr="00F330ED">
        <w:rPr>
          <w:b/>
          <w:bCs/>
          <w:color w:val="343434"/>
          <w:sz w:val="28"/>
          <w:szCs w:val="28"/>
          <w:u w:val="single"/>
        </w:rPr>
        <w:t>следующих видов пособий</w:t>
      </w:r>
      <w:r w:rsidRPr="00F330ED">
        <w:rPr>
          <w:b/>
          <w:bCs/>
          <w:color w:val="343434"/>
          <w:sz w:val="28"/>
          <w:szCs w:val="28"/>
        </w:rPr>
        <w:t>:</w:t>
      </w:r>
    </w:p>
    <w:p w:rsidR="00A120A6" w:rsidRPr="00F330ED" w:rsidRDefault="00A120A6" w:rsidP="00F330ED">
      <w:pPr>
        <w:pStyle w:val="a3"/>
        <w:ind w:firstLine="567"/>
        <w:jc w:val="both"/>
        <w:rPr>
          <w:color w:val="343434"/>
          <w:sz w:val="28"/>
          <w:szCs w:val="28"/>
        </w:rPr>
      </w:pPr>
      <w:r w:rsidRPr="00F330ED">
        <w:rPr>
          <w:color w:val="343434"/>
          <w:sz w:val="28"/>
          <w:szCs w:val="28"/>
        </w:rPr>
        <w:t> </w:t>
      </w:r>
    </w:p>
    <w:p w:rsidR="00A120A6" w:rsidRPr="00F330ED" w:rsidRDefault="00A120A6" w:rsidP="00F330ED">
      <w:pPr>
        <w:pStyle w:val="a3"/>
        <w:ind w:firstLine="567"/>
        <w:jc w:val="both"/>
        <w:rPr>
          <w:color w:val="343434"/>
          <w:sz w:val="28"/>
          <w:szCs w:val="28"/>
        </w:rPr>
      </w:pPr>
      <w:r w:rsidRPr="00F330ED">
        <w:rPr>
          <w:color w:val="343434"/>
          <w:sz w:val="28"/>
          <w:szCs w:val="28"/>
        </w:rPr>
        <w:t xml:space="preserve">-  </w:t>
      </w:r>
      <w:hyperlink r:id="rId4" w:history="1">
        <w:r w:rsidRPr="00F330ED">
          <w:rPr>
            <w:rStyle w:val="a4"/>
            <w:sz w:val="28"/>
            <w:szCs w:val="28"/>
          </w:rPr>
          <w:t>пособие по временной нетрудоспособности</w:t>
        </w:r>
      </w:hyperlink>
      <w:r w:rsidRPr="00F330ED">
        <w:rPr>
          <w:color w:val="343434"/>
          <w:sz w:val="28"/>
          <w:szCs w:val="28"/>
        </w:rPr>
        <w:t>;</w:t>
      </w:r>
    </w:p>
    <w:p w:rsidR="00A120A6" w:rsidRPr="00F330ED" w:rsidRDefault="00F330ED" w:rsidP="00F330ED">
      <w:pPr>
        <w:pStyle w:val="a3"/>
        <w:ind w:firstLine="567"/>
        <w:jc w:val="both"/>
        <w:rPr>
          <w:color w:val="343434"/>
          <w:sz w:val="28"/>
          <w:szCs w:val="28"/>
        </w:rPr>
      </w:pPr>
      <w:hyperlink r:id="rId5" w:history="1">
        <w:r w:rsidR="00A120A6" w:rsidRPr="00F330ED">
          <w:rPr>
            <w:rStyle w:val="a4"/>
            <w:sz w:val="28"/>
            <w:szCs w:val="28"/>
          </w:rPr>
          <w:t>-  единовременное пособие женщинам, вставшим на учет в медицинских учреждениях в ранние сроки беременности</w:t>
        </w:r>
      </w:hyperlink>
      <w:r w:rsidR="00A120A6" w:rsidRPr="00F330ED">
        <w:rPr>
          <w:color w:val="343434"/>
          <w:sz w:val="28"/>
          <w:szCs w:val="28"/>
        </w:rPr>
        <w:t>;</w:t>
      </w:r>
    </w:p>
    <w:p w:rsidR="00A120A6" w:rsidRPr="00F330ED" w:rsidRDefault="00A120A6" w:rsidP="00F330ED">
      <w:pPr>
        <w:pStyle w:val="a3"/>
        <w:ind w:firstLine="567"/>
        <w:jc w:val="both"/>
        <w:rPr>
          <w:color w:val="343434"/>
          <w:sz w:val="28"/>
          <w:szCs w:val="28"/>
        </w:rPr>
      </w:pPr>
      <w:r w:rsidRPr="00F330ED">
        <w:rPr>
          <w:color w:val="343434"/>
          <w:sz w:val="28"/>
          <w:szCs w:val="28"/>
        </w:rPr>
        <w:t xml:space="preserve">-  </w:t>
      </w:r>
      <w:hyperlink r:id="rId6" w:history="1">
        <w:r w:rsidRPr="00F330ED">
          <w:rPr>
            <w:rStyle w:val="a4"/>
            <w:sz w:val="28"/>
            <w:szCs w:val="28"/>
          </w:rPr>
          <w:t>пособие по беременности и родам</w:t>
        </w:r>
      </w:hyperlink>
      <w:r w:rsidRPr="00F330ED">
        <w:rPr>
          <w:color w:val="343434"/>
          <w:sz w:val="28"/>
          <w:szCs w:val="28"/>
        </w:rPr>
        <w:t>;</w:t>
      </w:r>
    </w:p>
    <w:p w:rsidR="00A120A6" w:rsidRPr="00F330ED" w:rsidRDefault="00A120A6" w:rsidP="00F330ED">
      <w:pPr>
        <w:pStyle w:val="a3"/>
        <w:ind w:firstLine="567"/>
        <w:jc w:val="both"/>
        <w:rPr>
          <w:color w:val="343434"/>
          <w:sz w:val="28"/>
          <w:szCs w:val="28"/>
        </w:rPr>
      </w:pPr>
      <w:r w:rsidRPr="00F330ED">
        <w:rPr>
          <w:color w:val="343434"/>
          <w:sz w:val="28"/>
          <w:szCs w:val="28"/>
        </w:rPr>
        <w:t xml:space="preserve">-  </w:t>
      </w:r>
      <w:hyperlink r:id="rId7" w:history="1">
        <w:r w:rsidRPr="00F330ED">
          <w:rPr>
            <w:rStyle w:val="a4"/>
            <w:sz w:val="28"/>
            <w:szCs w:val="28"/>
          </w:rPr>
          <w:t>единовременное пособие при рождении ребенка</w:t>
        </w:r>
      </w:hyperlink>
      <w:r w:rsidRPr="00F330ED">
        <w:rPr>
          <w:color w:val="343434"/>
          <w:sz w:val="28"/>
          <w:szCs w:val="28"/>
        </w:rPr>
        <w:t>;</w:t>
      </w:r>
    </w:p>
    <w:p w:rsidR="00A120A6" w:rsidRPr="00F330ED" w:rsidRDefault="00A120A6" w:rsidP="00F330ED">
      <w:pPr>
        <w:pStyle w:val="a3"/>
        <w:ind w:firstLine="567"/>
        <w:jc w:val="both"/>
        <w:rPr>
          <w:color w:val="343434"/>
          <w:sz w:val="28"/>
          <w:szCs w:val="28"/>
        </w:rPr>
      </w:pPr>
      <w:r w:rsidRPr="00F330ED">
        <w:rPr>
          <w:color w:val="343434"/>
          <w:sz w:val="28"/>
          <w:szCs w:val="28"/>
        </w:rPr>
        <w:t xml:space="preserve">-  </w:t>
      </w:r>
      <w:hyperlink r:id="rId8" w:history="1">
        <w:r w:rsidRPr="00F330ED">
          <w:rPr>
            <w:rStyle w:val="a4"/>
            <w:sz w:val="28"/>
            <w:szCs w:val="28"/>
          </w:rPr>
          <w:t>ежемесячное пособие по уходу за ребенком до достижения им полутора лет</w:t>
        </w:r>
      </w:hyperlink>
      <w:r w:rsidRPr="00F330ED">
        <w:rPr>
          <w:color w:val="343434"/>
          <w:sz w:val="28"/>
          <w:szCs w:val="28"/>
        </w:rPr>
        <w:t>;</w:t>
      </w:r>
    </w:p>
    <w:p w:rsidR="00A120A6" w:rsidRPr="00F330ED" w:rsidRDefault="00A120A6" w:rsidP="00F330ED">
      <w:pPr>
        <w:pStyle w:val="a3"/>
        <w:ind w:firstLine="567"/>
        <w:jc w:val="both"/>
        <w:rPr>
          <w:color w:val="343434"/>
          <w:sz w:val="28"/>
          <w:szCs w:val="28"/>
        </w:rPr>
      </w:pPr>
      <w:r w:rsidRPr="00F330ED">
        <w:rPr>
          <w:color w:val="343434"/>
          <w:sz w:val="28"/>
          <w:szCs w:val="28"/>
        </w:rPr>
        <w:t xml:space="preserve">-  </w:t>
      </w:r>
      <w:hyperlink r:id="rId9" w:history="1">
        <w:r w:rsidRPr="00F330ED">
          <w:rPr>
            <w:rStyle w:val="a4"/>
            <w:sz w:val="28"/>
            <w:szCs w:val="28"/>
          </w:rPr>
          <w:t>социальное пособие на погребение</w:t>
        </w:r>
      </w:hyperlink>
      <w:r w:rsidRPr="00F330ED">
        <w:rPr>
          <w:color w:val="343434"/>
          <w:sz w:val="28"/>
          <w:szCs w:val="28"/>
        </w:rPr>
        <w:t>.</w:t>
      </w:r>
    </w:p>
    <w:p w:rsidR="00A120A6" w:rsidRPr="00F330ED" w:rsidRDefault="00A120A6" w:rsidP="00F330ED">
      <w:pPr>
        <w:pStyle w:val="a3"/>
        <w:ind w:firstLine="567"/>
        <w:jc w:val="both"/>
        <w:rPr>
          <w:color w:val="343434"/>
          <w:sz w:val="28"/>
          <w:szCs w:val="28"/>
        </w:rPr>
      </w:pPr>
      <w:r w:rsidRPr="00F330ED">
        <w:rPr>
          <w:b/>
          <w:bCs/>
          <w:color w:val="343434"/>
          <w:sz w:val="28"/>
          <w:szCs w:val="28"/>
        </w:rPr>
        <w:t>                        </w:t>
      </w:r>
    </w:p>
    <w:p w:rsidR="00A120A6" w:rsidRPr="00F330ED" w:rsidRDefault="00A120A6" w:rsidP="00F330ED">
      <w:pPr>
        <w:pStyle w:val="a3"/>
        <w:ind w:firstLine="567"/>
        <w:jc w:val="center"/>
        <w:rPr>
          <w:color w:val="343434"/>
          <w:sz w:val="28"/>
          <w:szCs w:val="28"/>
        </w:rPr>
      </w:pPr>
      <w:r w:rsidRPr="00F330ED">
        <w:rPr>
          <w:b/>
          <w:bCs/>
          <w:color w:val="343434"/>
          <w:sz w:val="28"/>
          <w:szCs w:val="28"/>
          <w:u w:val="single"/>
        </w:rPr>
        <w:t>Размеры пособий</w:t>
      </w:r>
    </w:p>
    <w:p w:rsidR="00A120A6" w:rsidRPr="00F330ED" w:rsidRDefault="00A120A6" w:rsidP="00F330ED">
      <w:pPr>
        <w:pStyle w:val="a3"/>
        <w:ind w:firstLine="567"/>
        <w:jc w:val="both"/>
        <w:rPr>
          <w:color w:val="343434"/>
          <w:sz w:val="28"/>
          <w:szCs w:val="28"/>
        </w:rPr>
      </w:pPr>
      <w:r w:rsidRPr="00F330ED">
        <w:rPr>
          <w:color w:val="343434"/>
          <w:sz w:val="28"/>
          <w:szCs w:val="28"/>
        </w:rPr>
        <w:t> </w:t>
      </w:r>
    </w:p>
    <w:p w:rsidR="00A120A6" w:rsidRPr="00F330ED" w:rsidRDefault="00A120A6" w:rsidP="00F330ED">
      <w:pPr>
        <w:pStyle w:val="a3"/>
        <w:ind w:firstLine="567"/>
        <w:jc w:val="both"/>
        <w:rPr>
          <w:color w:val="343434"/>
          <w:sz w:val="28"/>
          <w:szCs w:val="28"/>
        </w:rPr>
      </w:pPr>
      <w:r w:rsidRPr="00F330ED">
        <w:rPr>
          <w:color w:val="343434"/>
          <w:sz w:val="28"/>
          <w:szCs w:val="28"/>
        </w:rPr>
        <w:t>Размеры пособий по временной нетрудоспособности, по беременности и родам, по уходу за ребенком зависят от среднего заработка, который принимается равным МРОТ на день наступления страхового случая (п. 2.1 ст. 14 закона № 255-ФЗ). При этом исчисленное ежемесячное пособие по уходу за ребенком не может быть меньше минимального размера ежемесячного пособия по уходу за ребенком, установленного Федеральным законом «О государственных пособиях гражданам, имеющим детей».</w:t>
      </w:r>
    </w:p>
    <w:p w:rsidR="00A120A6" w:rsidRPr="00F330ED" w:rsidRDefault="00A120A6" w:rsidP="00F330ED">
      <w:pPr>
        <w:pStyle w:val="a3"/>
        <w:ind w:firstLine="567"/>
        <w:jc w:val="both"/>
        <w:rPr>
          <w:color w:val="343434"/>
          <w:sz w:val="28"/>
          <w:szCs w:val="28"/>
        </w:rPr>
      </w:pPr>
      <w:r w:rsidRPr="00F330ED">
        <w:rPr>
          <w:color w:val="343434"/>
          <w:sz w:val="28"/>
          <w:szCs w:val="28"/>
        </w:rPr>
        <w:t>  </w:t>
      </w:r>
    </w:p>
    <w:p w:rsidR="00A120A6" w:rsidRPr="00F330ED" w:rsidRDefault="00A120A6" w:rsidP="00F330ED">
      <w:pPr>
        <w:pStyle w:val="a3"/>
        <w:ind w:firstLine="567"/>
        <w:jc w:val="both"/>
        <w:rPr>
          <w:color w:val="343434"/>
          <w:sz w:val="28"/>
          <w:szCs w:val="28"/>
        </w:rPr>
      </w:pPr>
      <w:r w:rsidRPr="00F330ED">
        <w:rPr>
          <w:b/>
          <w:bCs/>
          <w:color w:val="343434"/>
          <w:sz w:val="28"/>
          <w:szCs w:val="28"/>
        </w:rPr>
        <w:t xml:space="preserve">                       </w:t>
      </w:r>
      <w:r w:rsidRPr="00F330ED">
        <w:rPr>
          <w:b/>
          <w:bCs/>
          <w:color w:val="343434"/>
          <w:sz w:val="28"/>
          <w:szCs w:val="28"/>
          <w:u w:val="single"/>
        </w:rPr>
        <w:t>Расчет пособия по временной нетрудоспособности</w:t>
      </w:r>
    </w:p>
    <w:p w:rsidR="00A120A6" w:rsidRPr="00F330ED" w:rsidRDefault="00A120A6" w:rsidP="00F330ED">
      <w:pPr>
        <w:pStyle w:val="a3"/>
        <w:ind w:firstLine="567"/>
        <w:jc w:val="both"/>
        <w:rPr>
          <w:color w:val="343434"/>
          <w:sz w:val="28"/>
          <w:szCs w:val="28"/>
        </w:rPr>
      </w:pPr>
      <w:r w:rsidRPr="00F330ED">
        <w:rPr>
          <w:color w:val="343434"/>
          <w:sz w:val="28"/>
          <w:szCs w:val="28"/>
        </w:rPr>
        <w:t> </w:t>
      </w:r>
    </w:p>
    <w:p w:rsidR="00A120A6" w:rsidRPr="00F330ED" w:rsidRDefault="00A120A6" w:rsidP="00F330ED">
      <w:pPr>
        <w:pStyle w:val="a3"/>
        <w:ind w:firstLine="567"/>
        <w:jc w:val="both"/>
        <w:rPr>
          <w:color w:val="343434"/>
          <w:sz w:val="28"/>
          <w:szCs w:val="28"/>
        </w:rPr>
      </w:pPr>
      <w:r w:rsidRPr="00F330ED">
        <w:rPr>
          <w:b/>
          <w:bCs/>
          <w:color w:val="343434"/>
          <w:sz w:val="28"/>
          <w:szCs w:val="28"/>
        </w:rPr>
        <w:t>Для всех застрахованных лиц определяется в процентном отношении к среднему заработку в зависимости от продолжительности страхового стажа:</w:t>
      </w:r>
    </w:p>
    <w:p w:rsidR="00A120A6" w:rsidRPr="00F330ED" w:rsidRDefault="00A120A6" w:rsidP="00F330ED">
      <w:pPr>
        <w:pStyle w:val="a3"/>
        <w:ind w:firstLine="567"/>
        <w:jc w:val="both"/>
        <w:rPr>
          <w:color w:val="343434"/>
          <w:sz w:val="28"/>
          <w:szCs w:val="28"/>
        </w:rPr>
      </w:pPr>
      <w:r w:rsidRPr="00F330ED">
        <w:rPr>
          <w:b/>
          <w:bCs/>
          <w:i/>
          <w:iCs/>
          <w:color w:val="343434"/>
          <w:sz w:val="28"/>
          <w:szCs w:val="28"/>
        </w:rPr>
        <w:t>Размер пособия = (МРОТ</w:t>
      </w:r>
      <w:r w:rsidRPr="00F330ED">
        <w:rPr>
          <w:b/>
          <w:bCs/>
          <w:color w:val="343434"/>
          <w:sz w:val="28"/>
          <w:szCs w:val="28"/>
        </w:rPr>
        <w:t xml:space="preserve"> </w:t>
      </w:r>
      <w:proofErr w:type="spellStart"/>
      <w:r w:rsidRPr="00F330ED">
        <w:rPr>
          <w:b/>
          <w:bCs/>
          <w:color w:val="343434"/>
          <w:sz w:val="28"/>
          <w:szCs w:val="28"/>
        </w:rPr>
        <w:t>х</w:t>
      </w:r>
      <w:r w:rsidRPr="00F330ED">
        <w:rPr>
          <w:b/>
          <w:bCs/>
          <w:i/>
          <w:iCs/>
          <w:color w:val="343434"/>
          <w:sz w:val="28"/>
          <w:szCs w:val="28"/>
        </w:rPr>
        <w:t>N</w:t>
      </w:r>
      <w:proofErr w:type="spellEnd"/>
      <w:r w:rsidRPr="00F330ED">
        <w:rPr>
          <w:b/>
          <w:bCs/>
          <w:i/>
          <w:iCs/>
          <w:color w:val="343434"/>
          <w:sz w:val="28"/>
          <w:szCs w:val="28"/>
        </w:rPr>
        <w:t xml:space="preserve"> / количество календарных дней в месяце нетрудоспособности)</w:t>
      </w:r>
      <w:r w:rsidRPr="00F330ED">
        <w:rPr>
          <w:b/>
          <w:bCs/>
          <w:color w:val="343434"/>
          <w:sz w:val="28"/>
          <w:szCs w:val="28"/>
        </w:rPr>
        <w:t xml:space="preserve"> </w:t>
      </w:r>
      <w:proofErr w:type="gramStart"/>
      <w:r w:rsidRPr="00F330ED">
        <w:rPr>
          <w:b/>
          <w:bCs/>
          <w:color w:val="343434"/>
          <w:sz w:val="28"/>
          <w:szCs w:val="28"/>
        </w:rPr>
        <w:t>х</w:t>
      </w:r>
      <w:r w:rsidRPr="00F330ED">
        <w:rPr>
          <w:b/>
          <w:bCs/>
          <w:i/>
          <w:iCs/>
          <w:color w:val="343434"/>
          <w:sz w:val="28"/>
          <w:szCs w:val="28"/>
        </w:rPr>
        <w:t>  количество</w:t>
      </w:r>
      <w:proofErr w:type="gramEnd"/>
      <w:r w:rsidRPr="00F330ED">
        <w:rPr>
          <w:b/>
          <w:bCs/>
          <w:i/>
          <w:iCs/>
          <w:color w:val="343434"/>
          <w:sz w:val="28"/>
          <w:szCs w:val="28"/>
        </w:rPr>
        <w:t xml:space="preserve"> календарных дней нетрудоспособности</w:t>
      </w:r>
      <w:r w:rsidRPr="00F330ED">
        <w:rPr>
          <w:color w:val="343434"/>
          <w:sz w:val="28"/>
          <w:szCs w:val="28"/>
        </w:rPr>
        <w:t>,</w:t>
      </w:r>
    </w:p>
    <w:p w:rsidR="00A120A6" w:rsidRPr="00F330ED" w:rsidRDefault="00A120A6" w:rsidP="00F330ED">
      <w:pPr>
        <w:pStyle w:val="a3"/>
        <w:ind w:firstLine="567"/>
        <w:jc w:val="both"/>
        <w:rPr>
          <w:color w:val="343434"/>
          <w:sz w:val="28"/>
          <w:szCs w:val="28"/>
        </w:rPr>
      </w:pPr>
      <w:r w:rsidRPr="00F330ED">
        <w:rPr>
          <w:color w:val="343434"/>
          <w:sz w:val="28"/>
          <w:szCs w:val="28"/>
        </w:rPr>
        <w:t>где N – коэффициент, определяемый в зависимости от страхового стажа:</w:t>
      </w:r>
    </w:p>
    <w:p w:rsidR="00A120A6" w:rsidRPr="00F330ED" w:rsidRDefault="00A120A6" w:rsidP="00F330ED">
      <w:pPr>
        <w:pStyle w:val="a3"/>
        <w:ind w:firstLine="567"/>
        <w:jc w:val="both"/>
        <w:rPr>
          <w:color w:val="343434"/>
          <w:sz w:val="28"/>
          <w:szCs w:val="28"/>
        </w:rPr>
      </w:pPr>
      <w:r w:rsidRPr="00F330ED">
        <w:rPr>
          <w:color w:val="343434"/>
          <w:sz w:val="28"/>
          <w:szCs w:val="28"/>
        </w:rPr>
        <w:t> при страховом стаже до 5 лет -  60%;</w:t>
      </w:r>
    </w:p>
    <w:p w:rsidR="00A120A6" w:rsidRPr="00F330ED" w:rsidRDefault="00A120A6" w:rsidP="00F330ED">
      <w:pPr>
        <w:pStyle w:val="a3"/>
        <w:ind w:firstLine="567"/>
        <w:jc w:val="both"/>
        <w:rPr>
          <w:color w:val="343434"/>
          <w:sz w:val="28"/>
          <w:szCs w:val="28"/>
        </w:rPr>
      </w:pPr>
      <w:r w:rsidRPr="00F330ED">
        <w:rPr>
          <w:color w:val="343434"/>
          <w:sz w:val="28"/>
          <w:szCs w:val="28"/>
        </w:rPr>
        <w:t> при страховом стаже от 5 до 8 лет – 80%;</w:t>
      </w:r>
    </w:p>
    <w:p w:rsidR="00A120A6" w:rsidRPr="00F330ED" w:rsidRDefault="00A120A6" w:rsidP="00F330ED">
      <w:pPr>
        <w:pStyle w:val="a3"/>
        <w:ind w:firstLine="567"/>
        <w:jc w:val="both"/>
        <w:rPr>
          <w:color w:val="343434"/>
          <w:sz w:val="28"/>
          <w:szCs w:val="28"/>
        </w:rPr>
      </w:pPr>
      <w:r w:rsidRPr="00F330ED">
        <w:rPr>
          <w:color w:val="343434"/>
          <w:sz w:val="28"/>
          <w:szCs w:val="28"/>
        </w:rPr>
        <w:t> при страховом стаже 8 и более лет – 100%.</w:t>
      </w:r>
    </w:p>
    <w:p w:rsidR="00A120A6" w:rsidRPr="00F330ED" w:rsidRDefault="00A120A6" w:rsidP="00F330ED">
      <w:pPr>
        <w:pStyle w:val="a3"/>
        <w:ind w:firstLine="567"/>
        <w:jc w:val="both"/>
        <w:rPr>
          <w:color w:val="343434"/>
          <w:sz w:val="28"/>
          <w:szCs w:val="28"/>
        </w:rPr>
      </w:pPr>
      <w:r w:rsidRPr="00F330ED">
        <w:rPr>
          <w:color w:val="343434"/>
          <w:sz w:val="28"/>
          <w:szCs w:val="28"/>
        </w:rPr>
        <w:lastRenderedPageBreak/>
        <w:t> </w:t>
      </w:r>
    </w:p>
    <w:p w:rsidR="00A120A6" w:rsidRPr="00F330ED" w:rsidRDefault="00A120A6" w:rsidP="00F330ED">
      <w:pPr>
        <w:pStyle w:val="a3"/>
        <w:ind w:firstLine="567"/>
        <w:jc w:val="both"/>
        <w:rPr>
          <w:color w:val="343434"/>
          <w:sz w:val="28"/>
          <w:szCs w:val="28"/>
        </w:rPr>
      </w:pPr>
      <w:r w:rsidRPr="00F330ED">
        <w:rPr>
          <w:color w:val="343434"/>
          <w:sz w:val="28"/>
          <w:szCs w:val="28"/>
          <w:u w:val="single"/>
        </w:rPr>
        <w:t> В страховой стаж</w:t>
      </w:r>
      <w:r w:rsidRPr="00F330ED">
        <w:rPr>
          <w:color w:val="343434"/>
          <w:sz w:val="28"/>
          <w:szCs w:val="28"/>
        </w:rPr>
        <w:t xml:space="preserve"> индивидуального предпринимателя входят периоды деятельности, в течение которых он уплачивал страховые взносы, а также периоды работы по трудовому договору (в случае наличия), подтвержденные трудовой книжкой или письменными трудовыми договорами:</w:t>
      </w:r>
    </w:p>
    <w:p w:rsidR="00A120A6" w:rsidRPr="00F330ED" w:rsidRDefault="00A120A6" w:rsidP="00F330ED">
      <w:pPr>
        <w:pStyle w:val="a3"/>
        <w:ind w:firstLine="567"/>
        <w:jc w:val="both"/>
        <w:rPr>
          <w:color w:val="343434"/>
          <w:sz w:val="28"/>
          <w:szCs w:val="28"/>
        </w:rPr>
      </w:pPr>
      <w:proofErr w:type="gramStart"/>
      <w:r w:rsidRPr="00F330ED">
        <w:rPr>
          <w:color w:val="343434"/>
          <w:sz w:val="28"/>
          <w:szCs w:val="28"/>
        </w:rPr>
        <w:t>•  периоды</w:t>
      </w:r>
      <w:proofErr w:type="gramEnd"/>
      <w:r w:rsidRPr="00F330ED">
        <w:rPr>
          <w:color w:val="343434"/>
          <w:sz w:val="28"/>
          <w:szCs w:val="28"/>
        </w:rPr>
        <w:t xml:space="preserve"> работы по трудовому договору;</w:t>
      </w:r>
    </w:p>
    <w:p w:rsidR="00A120A6" w:rsidRPr="00F330ED" w:rsidRDefault="00A120A6" w:rsidP="00F330ED">
      <w:pPr>
        <w:pStyle w:val="a3"/>
        <w:ind w:firstLine="567"/>
        <w:jc w:val="both"/>
        <w:rPr>
          <w:color w:val="343434"/>
          <w:sz w:val="28"/>
          <w:szCs w:val="28"/>
        </w:rPr>
      </w:pPr>
      <w:proofErr w:type="gramStart"/>
      <w:r w:rsidRPr="00F330ED">
        <w:rPr>
          <w:color w:val="343434"/>
          <w:sz w:val="28"/>
          <w:szCs w:val="28"/>
        </w:rPr>
        <w:t>•  периоды</w:t>
      </w:r>
      <w:proofErr w:type="gramEnd"/>
      <w:r w:rsidRPr="00F330ED">
        <w:rPr>
          <w:color w:val="343434"/>
          <w:sz w:val="28"/>
          <w:szCs w:val="28"/>
        </w:rPr>
        <w:t xml:space="preserve"> государственной гражданской или муниципальной службы;</w:t>
      </w:r>
    </w:p>
    <w:p w:rsidR="00A120A6" w:rsidRPr="00F330ED" w:rsidRDefault="00A120A6" w:rsidP="00F330ED">
      <w:pPr>
        <w:pStyle w:val="a3"/>
        <w:ind w:firstLine="567"/>
        <w:jc w:val="both"/>
        <w:rPr>
          <w:color w:val="343434"/>
          <w:sz w:val="28"/>
          <w:szCs w:val="28"/>
        </w:rPr>
      </w:pPr>
      <w:proofErr w:type="gramStart"/>
      <w:r w:rsidRPr="00F330ED">
        <w:rPr>
          <w:color w:val="343434"/>
          <w:sz w:val="28"/>
          <w:szCs w:val="28"/>
        </w:rPr>
        <w:t>•  периоды</w:t>
      </w:r>
      <w:proofErr w:type="gramEnd"/>
      <w:r w:rsidRPr="00F330ED">
        <w:rPr>
          <w:color w:val="343434"/>
          <w:sz w:val="28"/>
          <w:szCs w:val="28"/>
        </w:rPr>
        <w:t xml:space="preserve"> иной деятельности, в течение которой гражданин подлежал обязательному социальному страхованию на случай временной нетрудоспособности и в связи с материнством.</w:t>
      </w:r>
    </w:p>
    <w:p w:rsidR="00A120A6" w:rsidRPr="00F330ED" w:rsidRDefault="00A120A6" w:rsidP="00F330ED">
      <w:pPr>
        <w:pStyle w:val="a3"/>
        <w:ind w:firstLine="567"/>
        <w:jc w:val="both"/>
        <w:rPr>
          <w:color w:val="343434"/>
          <w:sz w:val="28"/>
          <w:szCs w:val="28"/>
        </w:rPr>
      </w:pPr>
      <w:r w:rsidRPr="00F330ED">
        <w:rPr>
          <w:color w:val="343434"/>
          <w:sz w:val="28"/>
          <w:szCs w:val="28"/>
        </w:rPr>
        <w:t> </w:t>
      </w:r>
    </w:p>
    <w:p w:rsidR="00A120A6" w:rsidRPr="00F330ED" w:rsidRDefault="00A120A6" w:rsidP="00F330ED">
      <w:pPr>
        <w:pStyle w:val="a3"/>
        <w:ind w:firstLine="567"/>
        <w:jc w:val="both"/>
        <w:rPr>
          <w:color w:val="343434"/>
          <w:sz w:val="28"/>
          <w:szCs w:val="28"/>
        </w:rPr>
      </w:pPr>
      <w:r w:rsidRPr="00F330ED">
        <w:rPr>
          <w:color w:val="343434"/>
          <w:sz w:val="28"/>
          <w:szCs w:val="28"/>
        </w:rPr>
        <w:t>1 апреля 2020 года вступил в силу Федеральный закон № 104-ФЗ «Об особенностях исчисления пособий по временной нетрудоспособности и осуществления ежемесячных выплат в связи с рождением (усыновлением) первого или второго ребенка». Согласно этому закону, с 1 апреля по 31 декабря 2020 года пособия по временной нетрудоспособности в расчете за полный календарный месяц во всех случаях выплачиваются не менее МРОТ. По переходящим страховым случаям (с марта на апрель) — за март в соответствии с законом № 255-ФЗ, за апрель — по 104-ФЗ.</w:t>
      </w:r>
    </w:p>
    <w:p w:rsidR="00A120A6" w:rsidRPr="00F330ED" w:rsidRDefault="00A120A6" w:rsidP="00F330ED">
      <w:pPr>
        <w:pStyle w:val="a3"/>
        <w:ind w:firstLine="567"/>
        <w:jc w:val="both"/>
        <w:rPr>
          <w:color w:val="343434"/>
          <w:sz w:val="28"/>
          <w:szCs w:val="28"/>
        </w:rPr>
      </w:pPr>
      <w:r w:rsidRPr="00F330ED">
        <w:rPr>
          <w:color w:val="343434"/>
          <w:sz w:val="28"/>
          <w:szCs w:val="28"/>
        </w:rPr>
        <w:t> </w:t>
      </w:r>
    </w:p>
    <w:p w:rsidR="00A120A6" w:rsidRPr="00F330ED" w:rsidRDefault="00A120A6" w:rsidP="00F330ED">
      <w:pPr>
        <w:pStyle w:val="a3"/>
        <w:ind w:firstLine="567"/>
        <w:jc w:val="both"/>
        <w:rPr>
          <w:color w:val="343434"/>
          <w:sz w:val="28"/>
          <w:szCs w:val="28"/>
        </w:rPr>
      </w:pPr>
      <w:r w:rsidRPr="00F330ED">
        <w:rPr>
          <w:b/>
          <w:bCs/>
          <w:color w:val="343434"/>
          <w:sz w:val="28"/>
          <w:szCs w:val="28"/>
          <w:u w:val="single"/>
        </w:rPr>
        <w:t>Пособие по беременности и родам</w:t>
      </w:r>
    </w:p>
    <w:p w:rsidR="00A120A6" w:rsidRPr="00F330ED" w:rsidRDefault="00A120A6" w:rsidP="00F330ED">
      <w:pPr>
        <w:pStyle w:val="a3"/>
        <w:ind w:firstLine="567"/>
        <w:jc w:val="both"/>
        <w:rPr>
          <w:color w:val="343434"/>
          <w:sz w:val="28"/>
          <w:szCs w:val="28"/>
        </w:rPr>
      </w:pPr>
      <w:r w:rsidRPr="00F330ED">
        <w:rPr>
          <w:color w:val="343434"/>
          <w:sz w:val="28"/>
          <w:szCs w:val="28"/>
        </w:rPr>
        <w:t> </w:t>
      </w:r>
    </w:p>
    <w:p w:rsidR="00A120A6" w:rsidRPr="00F330ED" w:rsidRDefault="00A120A6" w:rsidP="00F330ED">
      <w:pPr>
        <w:pStyle w:val="a3"/>
        <w:ind w:firstLine="567"/>
        <w:jc w:val="both"/>
        <w:rPr>
          <w:color w:val="343434"/>
          <w:sz w:val="28"/>
          <w:szCs w:val="28"/>
        </w:rPr>
      </w:pPr>
      <w:r w:rsidRPr="00F330ED">
        <w:rPr>
          <w:color w:val="343434"/>
          <w:sz w:val="28"/>
          <w:szCs w:val="28"/>
        </w:rPr>
        <w:t>Пособие по беременности и родам выплачивается застрахованной женщине суммарно за весь период «декретного» отпуска (140 календарных дней – 70 дней до родов и 70 – после; при осложненных родах – 156 дней; при многоплодной беременности – 194 дня) в размере 100</w:t>
      </w:r>
      <w:proofErr w:type="gramStart"/>
      <w:r w:rsidRPr="00F330ED">
        <w:rPr>
          <w:color w:val="343434"/>
          <w:sz w:val="28"/>
          <w:szCs w:val="28"/>
        </w:rPr>
        <w:t>%  среднего</w:t>
      </w:r>
      <w:proofErr w:type="gramEnd"/>
      <w:r w:rsidRPr="00F330ED">
        <w:rPr>
          <w:color w:val="343434"/>
          <w:sz w:val="28"/>
          <w:szCs w:val="28"/>
        </w:rPr>
        <w:t xml:space="preserve"> заработка.</w:t>
      </w:r>
    </w:p>
    <w:p w:rsidR="00A120A6" w:rsidRPr="00F330ED" w:rsidRDefault="00A120A6" w:rsidP="00F330ED">
      <w:pPr>
        <w:pStyle w:val="a3"/>
        <w:ind w:firstLine="567"/>
        <w:jc w:val="both"/>
        <w:rPr>
          <w:color w:val="343434"/>
          <w:sz w:val="28"/>
          <w:szCs w:val="28"/>
        </w:rPr>
      </w:pPr>
      <w:r w:rsidRPr="00F330ED">
        <w:rPr>
          <w:color w:val="343434"/>
          <w:sz w:val="28"/>
          <w:szCs w:val="28"/>
        </w:rPr>
        <w:t> </w:t>
      </w:r>
    </w:p>
    <w:p w:rsidR="00A120A6" w:rsidRPr="00F330ED" w:rsidRDefault="00A120A6" w:rsidP="00F330ED">
      <w:pPr>
        <w:pStyle w:val="a3"/>
        <w:ind w:firstLine="567"/>
        <w:jc w:val="both"/>
        <w:rPr>
          <w:color w:val="343434"/>
          <w:sz w:val="28"/>
          <w:szCs w:val="28"/>
        </w:rPr>
      </w:pPr>
      <w:r w:rsidRPr="00F330ED">
        <w:rPr>
          <w:color w:val="343434"/>
          <w:sz w:val="28"/>
          <w:szCs w:val="28"/>
        </w:rPr>
        <w:t> </w:t>
      </w:r>
    </w:p>
    <w:p w:rsidR="00A120A6" w:rsidRPr="00F330ED" w:rsidRDefault="00A120A6" w:rsidP="00F330ED">
      <w:pPr>
        <w:pStyle w:val="a3"/>
        <w:ind w:firstLine="567"/>
        <w:jc w:val="both"/>
        <w:rPr>
          <w:color w:val="343434"/>
          <w:sz w:val="28"/>
          <w:szCs w:val="28"/>
        </w:rPr>
      </w:pPr>
      <w:r w:rsidRPr="00F330ED">
        <w:rPr>
          <w:b/>
          <w:bCs/>
          <w:color w:val="343434"/>
          <w:sz w:val="28"/>
          <w:szCs w:val="28"/>
          <w:u w:val="single"/>
        </w:rPr>
        <w:t>Расчет пособия по уходу за ребенком</w:t>
      </w:r>
      <w:r w:rsidRPr="00F330ED">
        <w:rPr>
          <w:b/>
          <w:bCs/>
          <w:color w:val="343434"/>
          <w:sz w:val="28"/>
          <w:szCs w:val="28"/>
        </w:rPr>
        <w:t>:</w:t>
      </w:r>
    </w:p>
    <w:p w:rsidR="00A120A6" w:rsidRPr="00F330ED" w:rsidRDefault="00A120A6" w:rsidP="00F330ED">
      <w:pPr>
        <w:pStyle w:val="a3"/>
        <w:ind w:firstLine="567"/>
        <w:jc w:val="both"/>
        <w:rPr>
          <w:color w:val="343434"/>
          <w:sz w:val="28"/>
          <w:szCs w:val="28"/>
        </w:rPr>
      </w:pPr>
      <w:r w:rsidRPr="00F330ED">
        <w:rPr>
          <w:color w:val="343434"/>
          <w:sz w:val="28"/>
          <w:szCs w:val="28"/>
        </w:rPr>
        <w:t> </w:t>
      </w:r>
    </w:p>
    <w:p w:rsidR="00A120A6" w:rsidRPr="00F330ED" w:rsidRDefault="00A120A6" w:rsidP="00F330ED">
      <w:pPr>
        <w:pStyle w:val="a3"/>
        <w:ind w:firstLine="567"/>
        <w:jc w:val="both"/>
        <w:rPr>
          <w:color w:val="343434"/>
          <w:sz w:val="28"/>
          <w:szCs w:val="28"/>
        </w:rPr>
      </w:pPr>
      <w:r w:rsidRPr="00F330ED">
        <w:rPr>
          <w:b/>
          <w:bCs/>
          <w:i/>
          <w:iCs/>
          <w:color w:val="343434"/>
          <w:sz w:val="28"/>
          <w:szCs w:val="28"/>
        </w:rPr>
        <w:t>Размер пособия по уходу за ребенком = МРОТ х 40</w:t>
      </w:r>
      <w:proofErr w:type="gramStart"/>
      <w:r w:rsidRPr="00F330ED">
        <w:rPr>
          <w:b/>
          <w:bCs/>
          <w:i/>
          <w:iCs/>
          <w:color w:val="343434"/>
          <w:sz w:val="28"/>
          <w:szCs w:val="28"/>
        </w:rPr>
        <w:t>%,</w:t>
      </w:r>
      <w:r w:rsidRPr="00F330ED">
        <w:rPr>
          <w:color w:val="343434"/>
          <w:sz w:val="28"/>
          <w:szCs w:val="28"/>
        </w:rPr>
        <w:t xml:space="preserve">  но</w:t>
      </w:r>
      <w:proofErr w:type="gramEnd"/>
      <w:r w:rsidRPr="00F330ED">
        <w:rPr>
          <w:color w:val="343434"/>
          <w:sz w:val="28"/>
          <w:szCs w:val="28"/>
        </w:rPr>
        <w:t xml:space="preserve"> не менее минимального размера пособия, установленного законодательством.</w:t>
      </w:r>
    </w:p>
    <w:p w:rsidR="00A120A6" w:rsidRPr="00F330ED" w:rsidRDefault="00A120A6" w:rsidP="00F330ED">
      <w:pPr>
        <w:pStyle w:val="a3"/>
        <w:ind w:firstLine="567"/>
        <w:jc w:val="both"/>
        <w:rPr>
          <w:color w:val="343434"/>
          <w:sz w:val="28"/>
          <w:szCs w:val="28"/>
        </w:rPr>
      </w:pPr>
      <w:r w:rsidRPr="00F330ED">
        <w:rPr>
          <w:color w:val="343434"/>
          <w:sz w:val="28"/>
          <w:szCs w:val="28"/>
        </w:rPr>
        <w:lastRenderedPageBreak/>
        <w:t> </w:t>
      </w:r>
      <w:r w:rsidRPr="00F330ED">
        <w:rPr>
          <w:b/>
          <w:bCs/>
          <w:color w:val="343434"/>
          <w:sz w:val="28"/>
          <w:szCs w:val="28"/>
        </w:rPr>
        <w:t>          </w:t>
      </w:r>
    </w:p>
    <w:p w:rsidR="00A120A6" w:rsidRPr="00F330ED" w:rsidRDefault="00A120A6" w:rsidP="00F330ED">
      <w:pPr>
        <w:pStyle w:val="a3"/>
        <w:ind w:firstLine="567"/>
        <w:jc w:val="both"/>
        <w:rPr>
          <w:color w:val="343434"/>
          <w:sz w:val="28"/>
          <w:szCs w:val="28"/>
        </w:rPr>
      </w:pPr>
      <w:r w:rsidRPr="00F330ED">
        <w:rPr>
          <w:b/>
          <w:bCs/>
          <w:color w:val="343434"/>
          <w:sz w:val="28"/>
          <w:szCs w:val="28"/>
        </w:rPr>
        <w:t>  </w:t>
      </w:r>
      <w:r w:rsidRPr="00F330ED">
        <w:rPr>
          <w:b/>
          <w:bCs/>
          <w:color w:val="343434"/>
          <w:sz w:val="28"/>
          <w:szCs w:val="28"/>
          <w:u w:val="single"/>
        </w:rPr>
        <w:t>Получение пособий</w:t>
      </w:r>
      <w:r w:rsidRPr="00F330ED">
        <w:rPr>
          <w:b/>
          <w:bCs/>
          <w:color w:val="343434"/>
          <w:sz w:val="28"/>
          <w:szCs w:val="28"/>
        </w:rPr>
        <w:t>.</w:t>
      </w:r>
    </w:p>
    <w:p w:rsidR="00A120A6" w:rsidRPr="00F330ED" w:rsidRDefault="00A120A6" w:rsidP="00F330ED">
      <w:pPr>
        <w:pStyle w:val="a3"/>
        <w:ind w:firstLine="567"/>
        <w:jc w:val="both"/>
        <w:rPr>
          <w:color w:val="343434"/>
          <w:sz w:val="28"/>
          <w:szCs w:val="28"/>
        </w:rPr>
      </w:pPr>
      <w:r w:rsidRPr="00F330ED">
        <w:rPr>
          <w:color w:val="343434"/>
          <w:sz w:val="28"/>
          <w:szCs w:val="28"/>
        </w:rPr>
        <w:t> </w:t>
      </w:r>
    </w:p>
    <w:p w:rsidR="00A120A6" w:rsidRPr="00F330ED" w:rsidRDefault="00A120A6" w:rsidP="00F330ED">
      <w:pPr>
        <w:pStyle w:val="a3"/>
        <w:ind w:firstLine="567"/>
        <w:jc w:val="both"/>
        <w:rPr>
          <w:color w:val="343434"/>
          <w:sz w:val="28"/>
          <w:szCs w:val="28"/>
        </w:rPr>
      </w:pPr>
      <w:r w:rsidRPr="00F330ED">
        <w:rPr>
          <w:color w:val="343434"/>
          <w:sz w:val="28"/>
          <w:szCs w:val="28"/>
        </w:rPr>
        <w:t xml:space="preserve">Для получения пособия застрахованное лицо </w:t>
      </w:r>
      <w:r w:rsidRPr="00F330ED">
        <w:rPr>
          <w:b/>
          <w:bCs/>
          <w:color w:val="343434"/>
          <w:sz w:val="28"/>
          <w:szCs w:val="28"/>
          <w:u w:val="single"/>
        </w:rPr>
        <w:t>не позднее 6 месяцев</w:t>
      </w:r>
      <w:r w:rsidRPr="00F330ED">
        <w:rPr>
          <w:color w:val="343434"/>
          <w:sz w:val="28"/>
          <w:szCs w:val="28"/>
        </w:rPr>
        <w:t xml:space="preserve"> со дня восстановления трудоспособности (установления инвалидности), окончания отпуска по беременности и родам или достижения ребенком возраста полутора лет подает в отделение ФСС РФ по месту регистрации письменное заявление.</w:t>
      </w:r>
    </w:p>
    <w:p w:rsidR="00A120A6" w:rsidRPr="00F330ED" w:rsidRDefault="00A120A6" w:rsidP="00F330ED">
      <w:pPr>
        <w:pStyle w:val="a3"/>
        <w:ind w:firstLine="567"/>
        <w:jc w:val="both"/>
        <w:rPr>
          <w:color w:val="343434"/>
          <w:sz w:val="28"/>
          <w:szCs w:val="28"/>
        </w:rPr>
      </w:pPr>
      <w:r w:rsidRPr="00F330ED">
        <w:rPr>
          <w:color w:val="343434"/>
          <w:sz w:val="28"/>
          <w:szCs w:val="28"/>
        </w:rPr>
        <w:t> </w:t>
      </w:r>
    </w:p>
    <w:p w:rsidR="00A120A6" w:rsidRPr="00F330ED" w:rsidRDefault="00A120A6" w:rsidP="00F330ED">
      <w:pPr>
        <w:pStyle w:val="a3"/>
        <w:ind w:firstLine="567"/>
        <w:jc w:val="both"/>
        <w:rPr>
          <w:color w:val="343434"/>
          <w:sz w:val="28"/>
          <w:szCs w:val="28"/>
        </w:rPr>
      </w:pPr>
      <w:r w:rsidRPr="00F330ED">
        <w:rPr>
          <w:color w:val="343434"/>
          <w:sz w:val="28"/>
          <w:szCs w:val="28"/>
        </w:rPr>
        <w:t> </w:t>
      </w:r>
      <w:bookmarkStart w:id="0" w:name="_GoBack"/>
      <w:bookmarkEnd w:id="0"/>
      <w:r w:rsidRPr="00F330ED">
        <w:rPr>
          <w:b/>
          <w:bCs/>
          <w:i/>
          <w:iCs/>
          <w:color w:val="343434"/>
          <w:sz w:val="28"/>
          <w:szCs w:val="28"/>
          <w:u w:val="single"/>
        </w:rPr>
        <w:t>Обратите внимание</w:t>
      </w:r>
    </w:p>
    <w:p w:rsidR="00A120A6" w:rsidRPr="00F330ED" w:rsidRDefault="00A120A6" w:rsidP="00F330ED">
      <w:pPr>
        <w:pStyle w:val="a3"/>
        <w:ind w:firstLine="567"/>
        <w:jc w:val="both"/>
        <w:rPr>
          <w:color w:val="343434"/>
          <w:sz w:val="28"/>
          <w:szCs w:val="28"/>
        </w:rPr>
      </w:pPr>
      <w:r w:rsidRPr="00F330ED">
        <w:rPr>
          <w:color w:val="343434"/>
          <w:sz w:val="28"/>
          <w:szCs w:val="28"/>
        </w:rPr>
        <w:t> </w:t>
      </w:r>
    </w:p>
    <w:p w:rsidR="00A120A6" w:rsidRPr="00F330ED" w:rsidRDefault="00A120A6" w:rsidP="00F330ED">
      <w:pPr>
        <w:pStyle w:val="a3"/>
        <w:ind w:firstLine="567"/>
        <w:jc w:val="both"/>
        <w:rPr>
          <w:color w:val="343434"/>
          <w:sz w:val="28"/>
          <w:szCs w:val="28"/>
        </w:rPr>
      </w:pPr>
      <w:r w:rsidRPr="00F330ED">
        <w:rPr>
          <w:color w:val="343434"/>
          <w:sz w:val="28"/>
          <w:szCs w:val="28"/>
        </w:rPr>
        <w:t>Независимо от того, когда конкретно в течение года указанные лица вступили в добровольные правоотношения по обязательному социальному страхованию, страховые взносы необходимо уплатить в размере стоимости страхового года. Ни Закон № 255-ФЗ, ни Правила уплаты страховых взносов не содержат норм об исчислении и уплате страховых взносов пропорционально периоду, в течение которого они фактически состояли в добровольных отношениях с Фондом социального страхования РФ.</w:t>
      </w:r>
    </w:p>
    <w:p w:rsidR="00A120A6" w:rsidRPr="00F330ED" w:rsidRDefault="00A120A6" w:rsidP="00F330ED">
      <w:pPr>
        <w:pStyle w:val="a3"/>
        <w:ind w:firstLine="567"/>
        <w:jc w:val="both"/>
        <w:rPr>
          <w:color w:val="343434"/>
          <w:sz w:val="28"/>
          <w:szCs w:val="28"/>
        </w:rPr>
      </w:pPr>
      <w:r w:rsidRPr="00F330ED">
        <w:rPr>
          <w:color w:val="343434"/>
          <w:sz w:val="28"/>
          <w:szCs w:val="28"/>
        </w:rPr>
        <w:t> </w:t>
      </w:r>
    </w:p>
    <w:p w:rsidR="00A120A6" w:rsidRPr="00F330ED" w:rsidRDefault="00A120A6" w:rsidP="00F330ED">
      <w:pPr>
        <w:pStyle w:val="a3"/>
        <w:ind w:firstLine="567"/>
        <w:jc w:val="both"/>
        <w:rPr>
          <w:color w:val="343434"/>
          <w:sz w:val="28"/>
          <w:szCs w:val="28"/>
        </w:rPr>
      </w:pPr>
      <w:proofErr w:type="gramStart"/>
      <w:r w:rsidRPr="00F330ED">
        <w:rPr>
          <w:i/>
          <w:iCs/>
          <w:color w:val="343434"/>
          <w:sz w:val="28"/>
          <w:szCs w:val="28"/>
        </w:rPr>
        <w:t>Например</w:t>
      </w:r>
      <w:proofErr w:type="gramEnd"/>
      <w:r w:rsidRPr="00F330ED">
        <w:rPr>
          <w:i/>
          <w:iCs/>
          <w:color w:val="343434"/>
          <w:sz w:val="28"/>
          <w:szCs w:val="28"/>
        </w:rPr>
        <w:t>:</w:t>
      </w:r>
    </w:p>
    <w:p w:rsidR="00A120A6" w:rsidRPr="00F330ED" w:rsidRDefault="00A120A6" w:rsidP="00F330ED">
      <w:pPr>
        <w:pStyle w:val="a3"/>
        <w:ind w:firstLine="567"/>
        <w:jc w:val="both"/>
        <w:rPr>
          <w:color w:val="343434"/>
          <w:sz w:val="28"/>
          <w:szCs w:val="28"/>
        </w:rPr>
      </w:pPr>
      <w:r w:rsidRPr="00F330ED">
        <w:rPr>
          <w:color w:val="343434"/>
          <w:sz w:val="28"/>
          <w:szCs w:val="28"/>
        </w:rPr>
        <w:t xml:space="preserve">Индивидуальный предприниматель 15 марта 2019 года подала </w:t>
      </w:r>
      <w:proofErr w:type="gramStart"/>
      <w:r w:rsidRPr="00F330ED">
        <w:rPr>
          <w:color w:val="343434"/>
          <w:sz w:val="28"/>
          <w:szCs w:val="28"/>
        </w:rPr>
        <w:t>заявление  о</w:t>
      </w:r>
      <w:proofErr w:type="gramEnd"/>
      <w:r w:rsidRPr="00F330ED">
        <w:rPr>
          <w:color w:val="343434"/>
          <w:sz w:val="28"/>
          <w:szCs w:val="28"/>
        </w:rPr>
        <w:t xml:space="preserve"> вступлении в добровольные правоотношения и до 31 декабря 2019 года уплатил страховой  взнос в полной сумме. В этом случае ему будут выплачиваться пособия (по временной нетрудоспособности, по беременности и родам, при рождении ребенка, по уходу за ребенком, постановке на учет в ранние сроки беременности) при наступлении в 2020 году страховых случаев. </w:t>
      </w:r>
    </w:p>
    <w:p w:rsidR="00A120A6" w:rsidRPr="00F330ED" w:rsidRDefault="00A120A6" w:rsidP="00F330ED">
      <w:pPr>
        <w:pStyle w:val="a3"/>
        <w:ind w:firstLine="567"/>
        <w:jc w:val="both"/>
        <w:rPr>
          <w:color w:val="343434"/>
          <w:sz w:val="28"/>
          <w:szCs w:val="28"/>
        </w:rPr>
      </w:pPr>
      <w:r w:rsidRPr="00F330ED">
        <w:rPr>
          <w:color w:val="343434"/>
          <w:sz w:val="28"/>
          <w:szCs w:val="28"/>
        </w:rPr>
        <w:t xml:space="preserve">Если же страховой случай - например, отпуск по беременности и родам -  наступил в 2019 </w:t>
      </w:r>
      <w:proofErr w:type="gramStart"/>
      <w:r w:rsidRPr="00F330ED">
        <w:rPr>
          <w:color w:val="343434"/>
          <w:sz w:val="28"/>
          <w:szCs w:val="28"/>
        </w:rPr>
        <w:t>году  и</w:t>
      </w:r>
      <w:proofErr w:type="gramEnd"/>
      <w:r w:rsidRPr="00F330ED">
        <w:rPr>
          <w:color w:val="343434"/>
          <w:sz w:val="28"/>
          <w:szCs w:val="28"/>
        </w:rPr>
        <w:t xml:space="preserve"> продолжается в 2020 году, то данный отпуск не будет оплачен в рамках добровольных правоотношений по обязательному социального страхованию, поскольку право на обязательное социальное страхование возникло с 01.01.2020 года, а страховой случай начался в 2019 году.</w:t>
      </w:r>
    </w:p>
    <w:p w:rsidR="00A120A6" w:rsidRPr="00F330ED" w:rsidRDefault="00A120A6" w:rsidP="00F330ED">
      <w:pPr>
        <w:pStyle w:val="a3"/>
        <w:ind w:firstLine="567"/>
        <w:jc w:val="both"/>
        <w:rPr>
          <w:color w:val="343434"/>
          <w:sz w:val="28"/>
          <w:szCs w:val="28"/>
        </w:rPr>
      </w:pPr>
      <w:r w:rsidRPr="00F330ED">
        <w:rPr>
          <w:color w:val="343434"/>
          <w:sz w:val="28"/>
          <w:szCs w:val="28"/>
        </w:rPr>
        <w:t>Полная уплата страховых взносов за текущий год дает указанным лицам право на обеспечение пособиями по страховым случаям, наступившим не ранее 1 января следующего года.</w:t>
      </w:r>
    </w:p>
    <w:p w:rsidR="00A120A6" w:rsidRPr="00F330ED" w:rsidRDefault="00A120A6" w:rsidP="00F330ED">
      <w:pPr>
        <w:pStyle w:val="a3"/>
        <w:ind w:firstLine="567"/>
        <w:jc w:val="both"/>
        <w:rPr>
          <w:color w:val="343434"/>
          <w:sz w:val="28"/>
          <w:szCs w:val="28"/>
        </w:rPr>
      </w:pPr>
      <w:r w:rsidRPr="00F330ED">
        <w:rPr>
          <w:color w:val="343434"/>
          <w:sz w:val="28"/>
          <w:szCs w:val="28"/>
        </w:rPr>
        <w:lastRenderedPageBreak/>
        <w:t>В случае если лица, добровольно вступившие в правоотношения, частично уплатили страховые взносы по нетрудоспособности и материнству, то правоотношения по страхованию с ними также прекращаются с 1 января следующего года. А сумма, уже уплаченная, подлежит возврату (п. 8 Правил уплаты страховых взносов).</w:t>
      </w:r>
    </w:p>
    <w:p w:rsidR="00A02234" w:rsidRPr="00F330ED" w:rsidRDefault="00F330ED" w:rsidP="00F330ED">
      <w:pPr>
        <w:ind w:firstLine="567"/>
        <w:jc w:val="both"/>
        <w:rPr>
          <w:rFonts w:ascii="Times New Roman" w:hAnsi="Times New Roman" w:cs="Times New Roman"/>
          <w:sz w:val="28"/>
          <w:szCs w:val="28"/>
        </w:rPr>
      </w:pPr>
    </w:p>
    <w:sectPr w:rsidR="00A02234" w:rsidRPr="00F330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F40"/>
    <w:rsid w:val="00135287"/>
    <w:rsid w:val="00A120A6"/>
    <w:rsid w:val="00B26C7B"/>
    <w:rsid w:val="00E35F40"/>
    <w:rsid w:val="00F33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171BB-12CD-46AE-B982-A152B97D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20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120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s.local/278676/334085/462994.shtml" TargetMode="External"/><Relationship Id="rId3" Type="http://schemas.openxmlformats.org/officeDocument/2006/relationships/webSettings" Target="webSettings.xml"/><Relationship Id="rId7" Type="http://schemas.openxmlformats.org/officeDocument/2006/relationships/hyperlink" Target="http://fss.ru/region/ro35/278676/334085/334128.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ss.ru/region/ro35/278676/334085/334125.shtml" TargetMode="External"/><Relationship Id="rId11" Type="http://schemas.openxmlformats.org/officeDocument/2006/relationships/theme" Target="theme/theme1.xml"/><Relationship Id="rId5" Type="http://schemas.openxmlformats.org/officeDocument/2006/relationships/hyperlink" Target="http://fss.ru/region/ro35/278676/334085/334123.shtml" TargetMode="External"/><Relationship Id="rId10" Type="http://schemas.openxmlformats.org/officeDocument/2006/relationships/fontTable" Target="fontTable.xml"/><Relationship Id="rId4" Type="http://schemas.openxmlformats.org/officeDocument/2006/relationships/hyperlink" Target="http://fss.ru/region/ro35/278676/334085/334122.shtml" TargetMode="External"/><Relationship Id="rId9" Type="http://schemas.openxmlformats.org/officeDocument/2006/relationships/hyperlink" Target="http://fss.ru/region/ro35/278676/334085/334130.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1327</Words>
  <Characters>7565</Characters>
  <Application>Microsoft Office Word</Application>
  <DocSecurity>0</DocSecurity>
  <Lines>63</Lines>
  <Paragraphs>17</Paragraphs>
  <ScaleCrop>false</ScaleCrop>
  <Company/>
  <LinksUpToDate>false</LinksUpToDate>
  <CharactersWithSpaces>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3500 Серова Анастасия Анатольевна</dc:creator>
  <cp:keywords/>
  <dc:description/>
  <cp:lastModifiedBy>3500 Серова Анастасия Анатольевна</cp:lastModifiedBy>
  <cp:revision>3</cp:revision>
  <dcterms:created xsi:type="dcterms:W3CDTF">2023-01-16T08:49:00Z</dcterms:created>
  <dcterms:modified xsi:type="dcterms:W3CDTF">2023-01-16T11:13:00Z</dcterms:modified>
</cp:coreProperties>
</file>