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2F" w:rsidRPr="0036182F" w:rsidRDefault="0036182F" w:rsidP="00226770">
      <w:pPr>
        <w:shd w:val="clear" w:color="auto" w:fill="FFFFFF"/>
        <w:spacing w:line="269" w:lineRule="exact"/>
        <w:ind w:left="2832" w:right="1325" w:hanging="1392"/>
        <w:jc w:val="center"/>
      </w:pPr>
      <w:r>
        <w:rPr>
          <w:rFonts w:eastAsia="Times New Roman"/>
          <w:color w:val="000000"/>
          <w:spacing w:val="-2"/>
          <w:sz w:val="24"/>
          <w:szCs w:val="24"/>
        </w:rPr>
        <w:t>ГОСУДАРСТВЕННОЕ УЧРЕЖДЕНИЕ -</w:t>
      </w:r>
    </w:p>
    <w:p w:rsidR="003474CD" w:rsidRDefault="00B90E7C" w:rsidP="00226770">
      <w:pPr>
        <w:shd w:val="clear" w:color="auto" w:fill="FFFFFF"/>
        <w:spacing w:line="269" w:lineRule="exact"/>
        <w:ind w:left="2832" w:right="1325" w:hanging="1392"/>
        <w:jc w:val="center"/>
      </w:pPr>
      <w:r>
        <w:rPr>
          <w:rFonts w:eastAsia="Times New Roman"/>
          <w:color w:val="000000"/>
          <w:spacing w:val="-4"/>
          <w:sz w:val="24"/>
          <w:szCs w:val="24"/>
        </w:rPr>
        <w:t>ОТДЕЛ ПЕНСИОННОГО ФОНДА РОССИЙСКОЙ ФЕДЕРАЦИИ</w:t>
      </w:r>
    </w:p>
    <w:p w:rsidR="003474CD" w:rsidRDefault="00B90E7C" w:rsidP="00226770">
      <w:pPr>
        <w:shd w:val="clear" w:color="auto" w:fill="FFFFFF"/>
        <w:spacing w:line="269" w:lineRule="exact"/>
        <w:ind w:left="2222" w:right="2208" w:firstLine="1032"/>
        <w:jc w:val="center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В ШУРЫШКАРСКОМ РАЙОНЕ </w:t>
      </w:r>
      <w:r>
        <w:rPr>
          <w:rFonts w:eastAsia="Times New Roman"/>
          <w:color w:val="000000"/>
          <w:spacing w:val="-4"/>
          <w:sz w:val="24"/>
          <w:szCs w:val="24"/>
        </w:rPr>
        <w:t>ЯМАЛО-НЕНЕЦКОГО АВТОНОМНОГО ОКРУГА</w:t>
      </w:r>
    </w:p>
    <w:p w:rsidR="003474CD" w:rsidRDefault="00B90E7C" w:rsidP="00226770">
      <w:pPr>
        <w:shd w:val="clear" w:color="auto" w:fill="FFFFFF"/>
        <w:spacing w:before="533" w:after="254"/>
        <w:ind w:right="14"/>
        <w:jc w:val="center"/>
      </w:pPr>
      <w:r>
        <w:rPr>
          <w:rFonts w:eastAsia="Times New Roman"/>
          <w:color w:val="000000"/>
          <w:spacing w:val="46"/>
          <w:sz w:val="24"/>
          <w:szCs w:val="24"/>
        </w:rPr>
        <w:t>ПРИКАЗ</w:t>
      </w:r>
    </w:p>
    <w:p w:rsidR="003474CD" w:rsidRDefault="003474CD" w:rsidP="00226770">
      <w:pPr>
        <w:shd w:val="clear" w:color="auto" w:fill="FFFFFF"/>
        <w:spacing w:before="533" w:after="254"/>
        <w:ind w:right="14"/>
        <w:jc w:val="center"/>
        <w:sectPr w:rsidR="003474CD">
          <w:type w:val="continuous"/>
          <w:pgSz w:w="11909" w:h="16834"/>
          <w:pgMar w:top="984" w:right="1315" w:bottom="360" w:left="466" w:header="720" w:footer="720" w:gutter="0"/>
          <w:cols w:space="60"/>
          <w:noEndnote/>
        </w:sectPr>
      </w:pPr>
    </w:p>
    <w:p w:rsidR="003474CD" w:rsidRDefault="00B90E7C" w:rsidP="00226770">
      <w:pPr>
        <w:shd w:val="clear" w:color="auto" w:fill="FFFFFF"/>
        <w:jc w:val="center"/>
      </w:pPr>
      <w:r>
        <w:rPr>
          <w:color w:val="000000"/>
          <w:spacing w:val="-4"/>
          <w:sz w:val="24"/>
          <w:szCs w:val="24"/>
        </w:rPr>
        <w:lastRenderedPageBreak/>
        <w:t xml:space="preserve">18 </w:t>
      </w:r>
      <w:r>
        <w:rPr>
          <w:rFonts w:eastAsia="Times New Roman"/>
          <w:color w:val="000000"/>
          <w:spacing w:val="-4"/>
          <w:sz w:val="24"/>
          <w:szCs w:val="24"/>
        </w:rPr>
        <w:t>августа 2016 года</w:t>
      </w:r>
    </w:p>
    <w:p w:rsidR="003474CD" w:rsidRDefault="00B90E7C" w:rsidP="00226770">
      <w:pPr>
        <w:shd w:val="clear" w:color="auto" w:fill="FFFFFF"/>
        <w:spacing w:before="274"/>
        <w:jc w:val="center"/>
      </w:pPr>
      <w:r>
        <w:br w:type="column"/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lastRenderedPageBreak/>
        <w:t>с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>. Мужи</w:t>
      </w:r>
    </w:p>
    <w:p w:rsidR="003474CD" w:rsidRDefault="00B90E7C" w:rsidP="00226770">
      <w:pPr>
        <w:shd w:val="clear" w:color="auto" w:fill="FFFFFF"/>
        <w:jc w:val="center"/>
      </w:pPr>
      <w:r>
        <w:br w:type="column"/>
      </w:r>
      <w:r>
        <w:rPr>
          <w:rFonts w:eastAsia="Times New Roman"/>
          <w:color w:val="000000"/>
          <w:spacing w:val="7"/>
          <w:sz w:val="24"/>
          <w:szCs w:val="24"/>
        </w:rPr>
        <w:lastRenderedPageBreak/>
        <w:t>№ 44-п</w:t>
      </w:r>
    </w:p>
    <w:p w:rsidR="003474CD" w:rsidRDefault="003474CD" w:rsidP="00226770">
      <w:pPr>
        <w:shd w:val="clear" w:color="auto" w:fill="FFFFFF"/>
        <w:jc w:val="center"/>
        <w:sectPr w:rsidR="003474CD">
          <w:type w:val="continuous"/>
          <w:pgSz w:w="11909" w:h="16834"/>
          <w:pgMar w:top="984" w:right="1522" w:bottom="360" w:left="480" w:header="720" w:footer="720" w:gutter="0"/>
          <w:cols w:num="3" w:space="720" w:equalWidth="0">
            <w:col w:w="2160" w:space="2453"/>
            <w:col w:w="859" w:space="3624"/>
            <w:col w:w="811"/>
          </w:cols>
          <w:noEndnote/>
        </w:sectPr>
      </w:pPr>
    </w:p>
    <w:p w:rsidR="003474CD" w:rsidRDefault="00B90E7C" w:rsidP="00226770">
      <w:pPr>
        <w:shd w:val="clear" w:color="auto" w:fill="FFFFFF"/>
        <w:spacing w:before="259" w:line="264" w:lineRule="exact"/>
        <w:ind w:left="101" w:firstLine="528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О создании комиссии Государственного учреждения - Отдела Пенсионного фонда </w:t>
      </w:r>
      <w:r>
        <w:rPr>
          <w:rFonts w:eastAsia="Times New Roman"/>
          <w:color w:val="000000"/>
          <w:spacing w:val="-2"/>
          <w:sz w:val="24"/>
          <w:szCs w:val="24"/>
        </w:rPr>
        <w:t>Российской Федерации в Шурышкарском районе Ямало-Ненецкого автономного округа по соблюдению требований к служебному поведению и урегулированию конфликта интересов</w:t>
      </w:r>
    </w:p>
    <w:p w:rsidR="003474CD" w:rsidRDefault="00B90E7C" w:rsidP="00C65ADE">
      <w:pPr>
        <w:shd w:val="clear" w:color="auto" w:fill="FFFFFF"/>
        <w:spacing w:before="264" w:line="269" w:lineRule="exact"/>
        <w:ind w:left="5" w:right="10" w:firstLine="846"/>
        <w:jc w:val="both"/>
      </w:pPr>
      <w:r>
        <w:rPr>
          <w:rFonts w:eastAsia="Times New Roman"/>
          <w:b w:val="0"/>
          <w:bCs w:val="0"/>
          <w:color w:val="000000"/>
          <w:spacing w:val="5"/>
          <w:sz w:val="24"/>
          <w:szCs w:val="24"/>
        </w:rPr>
        <w:t xml:space="preserve">Руководствуясь постановлением Правления ПФР от 11 июня 2013 года № 137п «О </w:t>
      </w:r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Комиссиях территориальных органов Пенсионного фонда Российской Федерации по соблюдению </w:t>
      </w:r>
      <w:r>
        <w:rPr>
          <w:rFonts w:eastAsia="Times New Roman"/>
          <w:b w:val="0"/>
          <w:bCs w:val="0"/>
          <w:color w:val="000000"/>
          <w:spacing w:val="5"/>
          <w:sz w:val="24"/>
          <w:szCs w:val="24"/>
        </w:rPr>
        <w:t xml:space="preserve">требований к служебному поведению и урегулированию конфликта интересов» (в ред. </w:t>
      </w:r>
      <w:r>
        <w:rPr>
          <w:rFonts w:eastAsia="Times New Roman"/>
          <w:b w:val="0"/>
          <w:bCs w:val="0"/>
          <w:color w:val="000000"/>
          <w:spacing w:val="2"/>
          <w:sz w:val="24"/>
          <w:szCs w:val="24"/>
        </w:rPr>
        <w:t xml:space="preserve">Постановлений Правления ПФР от 09.12.2013 № 399п, от 17.09.2014 № 375п, от 05.06.2015 № </w:t>
      </w: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199п, </w:t>
      </w:r>
      <w:proofErr w:type="gramStart"/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от</w:t>
      </w:r>
      <w:proofErr w:type="gramEnd"/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 11.05.2016 № 420п), </w:t>
      </w:r>
      <w:r>
        <w:rPr>
          <w:rFonts w:eastAsia="Times New Roman"/>
          <w:color w:val="000000"/>
          <w:spacing w:val="-2"/>
          <w:sz w:val="24"/>
          <w:szCs w:val="24"/>
        </w:rPr>
        <w:t>приказываю:</w:t>
      </w:r>
    </w:p>
    <w:p w:rsidR="003474CD" w:rsidRDefault="00B90E7C" w:rsidP="00C65ADE">
      <w:pPr>
        <w:shd w:val="clear" w:color="auto" w:fill="FFFFFF"/>
        <w:tabs>
          <w:tab w:val="left" w:pos="710"/>
        </w:tabs>
        <w:spacing w:line="274" w:lineRule="exact"/>
        <w:ind w:left="5" w:firstLine="846"/>
        <w:jc w:val="both"/>
      </w:pPr>
      <w:r>
        <w:rPr>
          <w:b w:val="0"/>
          <w:bCs w:val="0"/>
          <w:color w:val="000000"/>
          <w:spacing w:val="-27"/>
          <w:sz w:val="25"/>
          <w:szCs w:val="25"/>
        </w:rPr>
        <w:t>1.</w:t>
      </w:r>
      <w:r>
        <w:rPr>
          <w:b w:val="0"/>
          <w:bCs w:val="0"/>
          <w:color w:val="000000"/>
          <w:sz w:val="25"/>
          <w:szCs w:val="25"/>
        </w:rPr>
        <w:tab/>
      </w:r>
      <w:r>
        <w:rPr>
          <w:rFonts w:eastAsia="Times New Roman"/>
          <w:b w:val="0"/>
          <w:bCs w:val="0"/>
          <w:color w:val="000000"/>
          <w:spacing w:val="-2"/>
          <w:sz w:val="25"/>
          <w:szCs w:val="25"/>
        </w:rPr>
        <w:t>Создать   Комиссию   Государственного   учреждения   -   Отдела   Пенсионного    фонда</w:t>
      </w:r>
      <w:r w:rsidR="00A67BB6">
        <w:rPr>
          <w:rFonts w:eastAsia="Times New Roman"/>
          <w:b w:val="0"/>
          <w:bCs w:val="0"/>
          <w:color w:val="000000"/>
          <w:spacing w:val="-2"/>
          <w:sz w:val="25"/>
          <w:szCs w:val="25"/>
        </w:rPr>
        <w:t xml:space="preserve"> </w:t>
      </w:r>
      <w:r>
        <w:rPr>
          <w:rFonts w:eastAsia="Times New Roman"/>
          <w:b w:val="0"/>
          <w:bCs w:val="0"/>
          <w:color w:val="000000"/>
          <w:spacing w:val="-6"/>
          <w:sz w:val="25"/>
          <w:szCs w:val="25"/>
        </w:rPr>
        <w:t>Российской Федерации в Шурышкарском районе Ямало-Ненецкого автономного округа по</w:t>
      </w:r>
      <w:r w:rsidR="00A67BB6">
        <w:rPr>
          <w:rFonts w:eastAsia="Times New Roman"/>
          <w:b w:val="0"/>
          <w:bCs w:val="0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/>
          <w:b w:val="0"/>
          <w:bCs w:val="0"/>
          <w:color w:val="000000"/>
          <w:spacing w:val="-6"/>
          <w:sz w:val="25"/>
          <w:szCs w:val="25"/>
        </w:rPr>
        <w:t>соблюдению требований к служебному поведению и урегулированию конфликта интересов</w:t>
      </w:r>
      <w:r w:rsidR="00A67BB6">
        <w:rPr>
          <w:rFonts w:eastAsia="Times New Roman"/>
          <w:b w:val="0"/>
          <w:bCs w:val="0"/>
          <w:color w:val="000000"/>
          <w:spacing w:val="-6"/>
          <w:sz w:val="25"/>
          <w:szCs w:val="25"/>
        </w:rPr>
        <w:t xml:space="preserve"> </w:t>
      </w:r>
      <w:r>
        <w:rPr>
          <w:rFonts w:eastAsia="Times New Roman"/>
          <w:b w:val="0"/>
          <w:bCs w:val="0"/>
          <w:color w:val="000000"/>
          <w:spacing w:val="-7"/>
          <w:sz w:val="25"/>
          <w:szCs w:val="25"/>
        </w:rPr>
        <w:t>в следующем составе:</w:t>
      </w:r>
    </w:p>
    <w:p w:rsidR="003474CD" w:rsidRDefault="00B90E7C" w:rsidP="00C65ADE">
      <w:pPr>
        <w:shd w:val="clear" w:color="auto" w:fill="FFFFFF"/>
        <w:spacing w:line="274" w:lineRule="exact"/>
        <w:ind w:left="5" w:firstLine="846"/>
        <w:jc w:val="both"/>
      </w:pPr>
      <w:r>
        <w:rPr>
          <w:rFonts w:eastAsia="Times New Roman"/>
          <w:color w:val="000000"/>
          <w:spacing w:val="-7"/>
          <w:sz w:val="25"/>
          <w:szCs w:val="25"/>
        </w:rPr>
        <w:t>Председатель комиссии:</w:t>
      </w:r>
    </w:p>
    <w:p w:rsidR="003474CD" w:rsidRDefault="00B90E7C" w:rsidP="00C65ADE">
      <w:pPr>
        <w:shd w:val="clear" w:color="auto" w:fill="FFFFFF"/>
        <w:spacing w:line="274" w:lineRule="exact"/>
        <w:ind w:left="5" w:firstLine="846"/>
        <w:jc w:val="both"/>
      </w:pPr>
      <w:r>
        <w:rPr>
          <w:rFonts w:eastAsia="Times New Roman"/>
          <w:b w:val="0"/>
          <w:bCs w:val="0"/>
          <w:color w:val="000000"/>
          <w:sz w:val="24"/>
          <w:szCs w:val="24"/>
        </w:rPr>
        <w:t>Яковле</w:t>
      </w:r>
      <w:r w:rsidR="0047143C">
        <w:rPr>
          <w:rFonts w:eastAsia="Times New Roman"/>
          <w:b w:val="0"/>
          <w:bCs w:val="0"/>
          <w:color w:val="000000"/>
          <w:sz w:val="24"/>
          <w:szCs w:val="24"/>
        </w:rPr>
        <w:t>в Вячеслав Александрович – главный специалист – эксперт (юрисконсульт)</w:t>
      </w:r>
    </w:p>
    <w:p w:rsidR="003474CD" w:rsidRDefault="00B90E7C" w:rsidP="00C65ADE">
      <w:pPr>
        <w:shd w:val="clear" w:color="auto" w:fill="FFFFFF"/>
        <w:spacing w:line="274" w:lineRule="exact"/>
        <w:ind w:left="5" w:firstLine="84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Заместитель председателя комиссии:</w:t>
      </w:r>
    </w:p>
    <w:p w:rsidR="003474CD" w:rsidRDefault="00B90E7C" w:rsidP="00C65ADE">
      <w:pPr>
        <w:shd w:val="clear" w:color="auto" w:fill="FFFFFF"/>
        <w:spacing w:line="274" w:lineRule="exact"/>
        <w:ind w:left="5" w:firstLine="846"/>
        <w:jc w:val="both"/>
      </w:pPr>
      <w:proofErr w:type="spellStart"/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Пузеева</w:t>
      </w:r>
      <w:proofErr w:type="spellEnd"/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 Марина Александровна - специалист (по кадрам и делопроизводству);</w:t>
      </w:r>
    </w:p>
    <w:p w:rsidR="003474CD" w:rsidRDefault="00B90E7C" w:rsidP="00C65ADE">
      <w:pPr>
        <w:shd w:val="clear" w:color="auto" w:fill="FFFFFF"/>
        <w:spacing w:line="274" w:lineRule="exact"/>
        <w:ind w:left="5" w:firstLine="84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Секретарь комиссии:</w:t>
      </w:r>
    </w:p>
    <w:p w:rsidR="003474CD" w:rsidRDefault="00B90E7C" w:rsidP="00C65ADE">
      <w:pPr>
        <w:shd w:val="clear" w:color="auto" w:fill="FFFFFF"/>
        <w:spacing w:line="274" w:lineRule="exact"/>
        <w:ind w:left="5" w:firstLine="846"/>
        <w:jc w:val="both"/>
      </w:pPr>
      <w:r>
        <w:rPr>
          <w:rFonts w:eastAsia="Times New Roman"/>
          <w:b w:val="0"/>
          <w:bCs w:val="0"/>
          <w:color w:val="000000"/>
          <w:sz w:val="24"/>
          <w:szCs w:val="24"/>
        </w:rPr>
        <w:t>Бирюкова Евгения Викторовна - ведущий специалист - эксперт социальных выплат;</w:t>
      </w:r>
    </w:p>
    <w:p w:rsidR="003474CD" w:rsidRDefault="00B90E7C" w:rsidP="00C65ADE">
      <w:pPr>
        <w:shd w:val="clear" w:color="auto" w:fill="FFFFFF"/>
        <w:spacing w:line="274" w:lineRule="exact"/>
        <w:ind w:left="5" w:firstLine="846"/>
        <w:jc w:val="both"/>
      </w:pPr>
      <w:r>
        <w:rPr>
          <w:rFonts w:eastAsia="Times New Roman"/>
          <w:color w:val="000000"/>
          <w:spacing w:val="-8"/>
          <w:sz w:val="25"/>
          <w:szCs w:val="25"/>
        </w:rPr>
        <w:t>Члены комиссии:</w:t>
      </w:r>
    </w:p>
    <w:p w:rsidR="003474CD" w:rsidRDefault="00B90E7C" w:rsidP="00C65ADE">
      <w:pPr>
        <w:shd w:val="clear" w:color="auto" w:fill="FFFFFF"/>
        <w:spacing w:line="274" w:lineRule="exact"/>
        <w:ind w:left="5" w:firstLine="846"/>
        <w:jc w:val="both"/>
      </w:pPr>
      <w:proofErr w:type="spellStart"/>
      <w:r>
        <w:rPr>
          <w:rFonts w:eastAsia="Times New Roman"/>
          <w:b w:val="0"/>
          <w:bCs w:val="0"/>
          <w:color w:val="000000"/>
          <w:sz w:val="24"/>
          <w:szCs w:val="24"/>
        </w:rPr>
        <w:t>Урубкова</w:t>
      </w:r>
      <w:proofErr w:type="spellEnd"/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Жанна Ивановна - главный бухгалтер - руководитель ФЭГ;</w:t>
      </w:r>
    </w:p>
    <w:p w:rsidR="003474CD" w:rsidRDefault="00B90E7C" w:rsidP="00C65ADE">
      <w:pPr>
        <w:shd w:val="clear" w:color="auto" w:fill="FFFFFF"/>
        <w:spacing w:line="274" w:lineRule="exact"/>
        <w:ind w:left="5" w:firstLine="846"/>
        <w:jc w:val="both"/>
      </w:pPr>
      <w:proofErr w:type="spellStart"/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Лонгортов</w:t>
      </w:r>
      <w:proofErr w:type="spellEnd"/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 Алексей </w:t>
      </w:r>
      <w:proofErr w:type="spellStart"/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Аанатольевич</w:t>
      </w:r>
      <w:proofErr w:type="spellEnd"/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 - руководитель группы НПВП и ОППЗЛ;</w:t>
      </w:r>
    </w:p>
    <w:p w:rsidR="003474CD" w:rsidRDefault="00B90E7C" w:rsidP="00C65ADE">
      <w:pPr>
        <w:shd w:val="clear" w:color="auto" w:fill="FFFFFF"/>
        <w:spacing w:line="274" w:lineRule="exact"/>
        <w:ind w:left="5" w:firstLine="846"/>
        <w:jc w:val="both"/>
      </w:pPr>
      <w:r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 xml:space="preserve">Филиппова   Светлана   Витальевна   -   учитель   истории   МБОУ   </w:t>
      </w:r>
      <w:proofErr w:type="spellStart"/>
      <w:r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>Мужевской</w:t>
      </w:r>
      <w:proofErr w:type="spellEnd"/>
      <w:r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 xml:space="preserve">   МСОШ   (по</w:t>
      </w:r>
      <w:r w:rsidR="00A67BB6">
        <w:rPr>
          <w:rFonts w:eastAsia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согласованию);</w:t>
      </w:r>
    </w:p>
    <w:p w:rsidR="003474CD" w:rsidRDefault="00B90E7C" w:rsidP="00C65ADE">
      <w:pPr>
        <w:shd w:val="clear" w:color="auto" w:fill="FFFFFF"/>
        <w:spacing w:line="274" w:lineRule="exact"/>
        <w:ind w:left="5" w:firstLine="846"/>
        <w:jc w:val="both"/>
      </w:pPr>
      <w:proofErr w:type="spellStart"/>
      <w:r>
        <w:rPr>
          <w:rFonts w:eastAsia="Times New Roman"/>
          <w:b w:val="0"/>
          <w:bCs w:val="0"/>
          <w:color w:val="000000"/>
          <w:spacing w:val="5"/>
          <w:sz w:val="24"/>
          <w:szCs w:val="24"/>
        </w:rPr>
        <w:t>Куртямова</w:t>
      </w:r>
      <w:proofErr w:type="spellEnd"/>
      <w:r>
        <w:rPr>
          <w:rFonts w:eastAsia="Times New Roman"/>
          <w:b w:val="0"/>
          <w:bCs w:val="0"/>
          <w:color w:val="000000"/>
          <w:spacing w:val="5"/>
          <w:sz w:val="24"/>
          <w:szCs w:val="24"/>
        </w:rPr>
        <w:t xml:space="preserve"> Татьяна Анатольевна - корреспондент МБУ ИТРА «ТРВ - Мужи», член правления</w:t>
      </w:r>
      <w:r w:rsidR="00A67BB6">
        <w:rPr>
          <w:rFonts w:eastAsia="Times New Roman"/>
          <w:b w:val="0"/>
          <w:bCs w:val="0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районного отделения Ассоциации «Ямал - потомкам!» (по согласованию).</w:t>
      </w:r>
    </w:p>
    <w:p w:rsidR="003474CD" w:rsidRDefault="00B90E7C" w:rsidP="00C65AD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left="5" w:firstLine="846"/>
        <w:jc w:val="both"/>
        <w:rPr>
          <w:b w:val="0"/>
          <w:bCs w:val="0"/>
          <w:color w:val="000000"/>
          <w:spacing w:val="-9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 xml:space="preserve">Утвердить прилагаемое Положение о Комиссии Государственного учреждения </w:t>
      </w:r>
      <w:r w:rsidR="00A67BB6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>–</w:t>
      </w:r>
      <w:r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 xml:space="preserve"> Отдела</w:t>
      </w:r>
      <w:r w:rsidR="00A67BB6"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t>Пенсионного фонда Российской Федерации в Шурышкарском районе Ямало-Ненецкого</w:t>
      </w:r>
      <w:r>
        <w:rPr>
          <w:rFonts w:eastAsia="Times New Roman"/>
          <w:b w:val="0"/>
          <w:bCs w:val="0"/>
          <w:color w:val="000000"/>
          <w:spacing w:val="3"/>
          <w:sz w:val="24"/>
          <w:szCs w:val="24"/>
        </w:rPr>
        <w:br/>
      </w:r>
      <w:r>
        <w:rPr>
          <w:rFonts w:eastAsia="Times New Roman"/>
          <w:b w:val="0"/>
          <w:bCs w:val="0"/>
          <w:color w:val="000000"/>
          <w:sz w:val="24"/>
          <w:szCs w:val="24"/>
        </w:rPr>
        <w:t>автономного    округа    по    соблюдению    требований    к    служебному    поведению    и</w:t>
      </w:r>
      <w:r w:rsidR="00A67BB6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урегулированию конфликта интересов.</w:t>
      </w:r>
    </w:p>
    <w:p w:rsidR="003474CD" w:rsidRDefault="00B90E7C" w:rsidP="00C65AD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left="5" w:firstLine="846"/>
        <w:jc w:val="both"/>
        <w:rPr>
          <w:b w:val="0"/>
          <w:bCs w:val="0"/>
          <w:color w:val="000000"/>
          <w:spacing w:val="-13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Признать утратившим силу приказы Отдела ПФР от 08.08.2013 № 72-п, от 17.02.2014 </w:t>
      </w:r>
      <w:r w:rsidR="00A67BB6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№</w:t>
      </w:r>
      <w:bookmarkStart w:id="0" w:name="_GoBack"/>
      <w:bookmarkEnd w:id="0"/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13-</w:t>
      </w:r>
      <w:r>
        <w:rPr>
          <w:rFonts w:eastAsia="Times New Roman"/>
          <w:b w:val="0"/>
          <w:bCs w:val="0"/>
          <w:color w:val="000000"/>
          <w:spacing w:val="-10"/>
          <w:sz w:val="24"/>
          <w:szCs w:val="24"/>
        </w:rPr>
        <w:t>п.</w:t>
      </w:r>
    </w:p>
    <w:p w:rsidR="003474CD" w:rsidRDefault="00B90E7C" w:rsidP="00C65ADE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74" w:lineRule="exact"/>
        <w:ind w:left="5" w:firstLine="846"/>
        <w:jc w:val="both"/>
        <w:rPr>
          <w:b w:val="0"/>
          <w:bCs w:val="0"/>
          <w:color w:val="000000"/>
          <w:spacing w:val="-9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Настоящий приказ в</w:t>
      </w:r>
      <w:r w:rsidR="0036182F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водится в действие с 18.08.201</w:t>
      </w:r>
      <w:r w:rsidR="00AE57C8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6</w:t>
      </w:r>
      <w:r w:rsidR="0036182F"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pacing w:val="-2"/>
          <w:sz w:val="24"/>
          <w:szCs w:val="24"/>
        </w:rPr>
        <w:t>года.</w:t>
      </w:r>
    </w:p>
    <w:p w:rsidR="003474CD" w:rsidRDefault="00B90E7C" w:rsidP="00C65ADE">
      <w:pPr>
        <w:numPr>
          <w:ilvl w:val="0"/>
          <w:numId w:val="2"/>
        </w:numPr>
        <w:shd w:val="clear" w:color="auto" w:fill="FFFFFF"/>
        <w:tabs>
          <w:tab w:val="left" w:pos="710"/>
        </w:tabs>
        <w:spacing w:after="149" w:line="274" w:lineRule="exact"/>
        <w:ind w:left="5" w:firstLine="846"/>
        <w:jc w:val="both"/>
        <w:rPr>
          <w:b w:val="0"/>
          <w:bCs w:val="0"/>
          <w:color w:val="000000"/>
          <w:spacing w:val="-16"/>
          <w:sz w:val="24"/>
          <w:szCs w:val="24"/>
        </w:rPr>
      </w:pPr>
      <w:proofErr w:type="gramStart"/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b w:val="0"/>
          <w:bCs w:val="0"/>
          <w:color w:val="000000"/>
          <w:spacing w:val="-1"/>
          <w:sz w:val="24"/>
          <w:szCs w:val="24"/>
        </w:rPr>
        <w:t xml:space="preserve"> исполнением настоящего приказа оставляю за собой.</w:t>
      </w:r>
    </w:p>
    <w:p w:rsidR="0036182F" w:rsidRDefault="0036182F" w:rsidP="00226770">
      <w:pPr>
        <w:shd w:val="clear" w:color="auto" w:fill="FFFFFF"/>
        <w:tabs>
          <w:tab w:val="left" w:pos="710"/>
        </w:tabs>
        <w:spacing w:after="149" w:line="274" w:lineRule="exact"/>
        <w:jc w:val="both"/>
        <w:rPr>
          <w:b w:val="0"/>
          <w:bCs w:val="0"/>
          <w:color w:val="000000"/>
          <w:spacing w:val="-16"/>
          <w:sz w:val="24"/>
          <w:szCs w:val="24"/>
        </w:rPr>
      </w:pPr>
    </w:p>
    <w:p w:rsidR="0036182F" w:rsidRPr="0036182F" w:rsidRDefault="0036182F" w:rsidP="00226770">
      <w:pPr>
        <w:shd w:val="clear" w:color="auto" w:fill="FFFFFF"/>
        <w:tabs>
          <w:tab w:val="left" w:pos="710"/>
        </w:tabs>
        <w:spacing w:line="274" w:lineRule="exact"/>
        <w:ind w:left="365"/>
        <w:jc w:val="both"/>
        <w:rPr>
          <w:bCs w:val="0"/>
          <w:color w:val="000000"/>
          <w:spacing w:val="-16"/>
          <w:sz w:val="24"/>
          <w:szCs w:val="24"/>
        </w:rPr>
      </w:pPr>
      <w:r w:rsidRPr="0036182F">
        <w:rPr>
          <w:bCs w:val="0"/>
          <w:color w:val="000000"/>
          <w:spacing w:val="-16"/>
          <w:sz w:val="24"/>
          <w:szCs w:val="24"/>
        </w:rPr>
        <w:t>И.о. начальника Отдела</w:t>
      </w:r>
    </w:p>
    <w:p w:rsidR="0036182F" w:rsidRDefault="0036182F" w:rsidP="00C65ADE">
      <w:pPr>
        <w:shd w:val="clear" w:color="auto" w:fill="FFFFFF"/>
        <w:tabs>
          <w:tab w:val="left" w:pos="710"/>
        </w:tabs>
        <w:spacing w:line="274" w:lineRule="exact"/>
        <w:ind w:left="365"/>
        <w:jc w:val="both"/>
        <w:rPr>
          <w:bCs w:val="0"/>
          <w:color w:val="000000"/>
          <w:spacing w:val="-16"/>
          <w:sz w:val="24"/>
          <w:szCs w:val="24"/>
        </w:rPr>
      </w:pPr>
      <w:r w:rsidRPr="0036182F">
        <w:rPr>
          <w:bCs w:val="0"/>
          <w:color w:val="000000"/>
          <w:spacing w:val="-16"/>
          <w:sz w:val="24"/>
          <w:szCs w:val="24"/>
        </w:rPr>
        <w:t xml:space="preserve">в  Шурышкарском районе    </w:t>
      </w:r>
      <w:r>
        <w:rPr>
          <w:bCs w:val="0"/>
          <w:color w:val="000000"/>
          <w:spacing w:val="-16"/>
          <w:sz w:val="24"/>
          <w:szCs w:val="24"/>
        </w:rPr>
        <w:t xml:space="preserve">                                                               В.А. Яковлев</w:t>
      </w:r>
    </w:p>
    <w:p w:rsidR="00C65ADE" w:rsidRDefault="00C65ADE" w:rsidP="00C65ADE">
      <w:pPr>
        <w:shd w:val="clear" w:color="auto" w:fill="FFFFFF"/>
        <w:tabs>
          <w:tab w:val="left" w:pos="710"/>
        </w:tabs>
        <w:spacing w:line="274" w:lineRule="exact"/>
        <w:ind w:left="365"/>
        <w:jc w:val="both"/>
        <w:rPr>
          <w:bCs w:val="0"/>
          <w:color w:val="000000"/>
          <w:spacing w:val="-16"/>
          <w:sz w:val="24"/>
          <w:szCs w:val="24"/>
        </w:rPr>
      </w:pPr>
    </w:p>
    <w:p w:rsidR="00C65ADE" w:rsidRDefault="00C65ADE" w:rsidP="00C65ADE">
      <w:pPr>
        <w:shd w:val="clear" w:color="auto" w:fill="FFFFFF"/>
        <w:tabs>
          <w:tab w:val="left" w:pos="710"/>
        </w:tabs>
        <w:spacing w:line="274" w:lineRule="exact"/>
        <w:ind w:left="365"/>
        <w:jc w:val="both"/>
        <w:rPr>
          <w:bCs w:val="0"/>
          <w:color w:val="000000"/>
          <w:spacing w:val="-16"/>
          <w:sz w:val="24"/>
          <w:szCs w:val="24"/>
        </w:rPr>
      </w:pPr>
    </w:p>
    <w:p w:rsidR="00C65ADE" w:rsidRDefault="00C65ADE" w:rsidP="00C65ADE">
      <w:pPr>
        <w:shd w:val="clear" w:color="auto" w:fill="FFFFFF"/>
        <w:tabs>
          <w:tab w:val="left" w:pos="710"/>
        </w:tabs>
        <w:spacing w:line="274" w:lineRule="exact"/>
        <w:ind w:left="365"/>
        <w:jc w:val="both"/>
        <w:rPr>
          <w:bCs w:val="0"/>
          <w:color w:val="000000"/>
          <w:spacing w:val="-16"/>
          <w:sz w:val="24"/>
          <w:szCs w:val="24"/>
        </w:rPr>
      </w:pPr>
    </w:p>
    <w:p w:rsidR="00C65ADE" w:rsidRDefault="00C65ADE" w:rsidP="00C65ADE">
      <w:pPr>
        <w:shd w:val="clear" w:color="auto" w:fill="FFFFFF"/>
        <w:tabs>
          <w:tab w:val="left" w:pos="710"/>
        </w:tabs>
        <w:spacing w:line="274" w:lineRule="exact"/>
        <w:ind w:left="365"/>
        <w:jc w:val="both"/>
        <w:rPr>
          <w:bCs w:val="0"/>
          <w:color w:val="000000"/>
          <w:spacing w:val="-16"/>
          <w:sz w:val="24"/>
          <w:szCs w:val="24"/>
        </w:rPr>
      </w:pPr>
    </w:p>
    <w:p w:rsidR="00C65ADE" w:rsidRDefault="00C65ADE" w:rsidP="00C65ADE">
      <w:pPr>
        <w:shd w:val="clear" w:color="auto" w:fill="FFFFFF"/>
        <w:tabs>
          <w:tab w:val="left" w:pos="710"/>
        </w:tabs>
        <w:spacing w:line="274" w:lineRule="exact"/>
        <w:ind w:left="365"/>
        <w:jc w:val="both"/>
        <w:rPr>
          <w:bCs w:val="0"/>
          <w:color w:val="000000"/>
          <w:spacing w:val="-16"/>
          <w:sz w:val="24"/>
          <w:szCs w:val="24"/>
        </w:rPr>
      </w:pPr>
    </w:p>
    <w:p w:rsidR="00C65ADE" w:rsidRDefault="00C65ADE" w:rsidP="00C65ADE">
      <w:pPr>
        <w:shd w:val="clear" w:color="auto" w:fill="FFFFFF"/>
        <w:tabs>
          <w:tab w:val="left" w:pos="710"/>
        </w:tabs>
        <w:spacing w:line="274" w:lineRule="exact"/>
        <w:ind w:left="365"/>
        <w:jc w:val="both"/>
        <w:rPr>
          <w:bCs w:val="0"/>
          <w:color w:val="000000"/>
          <w:spacing w:val="-16"/>
          <w:sz w:val="24"/>
          <w:szCs w:val="24"/>
        </w:rPr>
      </w:pPr>
    </w:p>
    <w:p w:rsidR="00C65ADE" w:rsidRDefault="00C65ADE" w:rsidP="00C65ADE">
      <w:pPr>
        <w:shd w:val="clear" w:color="auto" w:fill="FFFFFF"/>
        <w:tabs>
          <w:tab w:val="left" w:pos="710"/>
        </w:tabs>
        <w:spacing w:line="274" w:lineRule="exact"/>
        <w:ind w:left="365"/>
        <w:jc w:val="both"/>
        <w:rPr>
          <w:bCs w:val="0"/>
          <w:color w:val="000000"/>
          <w:spacing w:val="-16"/>
          <w:sz w:val="24"/>
          <w:szCs w:val="24"/>
        </w:rPr>
      </w:pPr>
    </w:p>
    <w:p w:rsidR="00C65ADE" w:rsidRDefault="00C65ADE" w:rsidP="00C65ADE">
      <w:pPr>
        <w:shd w:val="clear" w:color="auto" w:fill="FFFFFF"/>
        <w:tabs>
          <w:tab w:val="left" w:pos="710"/>
        </w:tabs>
        <w:spacing w:line="274" w:lineRule="exact"/>
        <w:ind w:left="365"/>
        <w:jc w:val="both"/>
        <w:rPr>
          <w:bCs w:val="0"/>
          <w:color w:val="000000"/>
          <w:spacing w:val="-16"/>
          <w:sz w:val="24"/>
          <w:szCs w:val="24"/>
        </w:rPr>
      </w:pPr>
    </w:p>
    <w:p w:rsidR="00C65ADE" w:rsidRDefault="00C65ADE" w:rsidP="00C65ADE">
      <w:pPr>
        <w:shd w:val="clear" w:color="auto" w:fill="FFFFFF"/>
        <w:tabs>
          <w:tab w:val="left" w:pos="710"/>
        </w:tabs>
        <w:spacing w:line="274" w:lineRule="exact"/>
        <w:ind w:left="365"/>
        <w:jc w:val="both"/>
        <w:rPr>
          <w:bCs w:val="0"/>
          <w:color w:val="000000"/>
          <w:spacing w:val="-16"/>
          <w:sz w:val="24"/>
          <w:szCs w:val="24"/>
        </w:rPr>
      </w:pPr>
    </w:p>
    <w:p w:rsidR="00C65ADE" w:rsidRDefault="00C65ADE" w:rsidP="00C65ADE">
      <w:pPr>
        <w:shd w:val="clear" w:color="auto" w:fill="FFFFFF"/>
        <w:tabs>
          <w:tab w:val="left" w:pos="710"/>
        </w:tabs>
        <w:spacing w:line="274" w:lineRule="exact"/>
        <w:ind w:left="365"/>
        <w:jc w:val="both"/>
        <w:rPr>
          <w:bCs w:val="0"/>
          <w:color w:val="000000"/>
          <w:spacing w:val="-16"/>
          <w:sz w:val="24"/>
          <w:szCs w:val="24"/>
        </w:rPr>
      </w:pPr>
    </w:p>
    <w:p w:rsidR="00C65ADE" w:rsidRDefault="00C65ADE" w:rsidP="00C65ADE">
      <w:pPr>
        <w:shd w:val="clear" w:color="auto" w:fill="FFFFFF"/>
        <w:tabs>
          <w:tab w:val="left" w:pos="710"/>
        </w:tabs>
        <w:spacing w:line="274" w:lineRule="exact"/>
        <w:ind w:left="365"/>
        <w:jc w:val="both"/>
        <w:rPr>
          <w:b w:val="0"/>
          <w:bCs w:val="0"/>
          <w:color w:val="000000"/>
          <w:spacing w:val="-16"/>
          <w:sz w:val="24"/>
          <w:szCs w:val="24"/>
        </w:rPr>
        <w:sectPr w:rsidR="00C65ADE">
          <w:type w:val="continuous"/>
          <w:pgSz w:w="11909" w:h="16834"/>
          <w:pgMar w:top="984" w:right="1315" w:bottom="360" w:left="466" w:header="720" w:footer="720" w:gutter="0"/>
          <w:cols w:space="60"/>
          <w:noEndnote/>
        </w:sectPr>
      </w:pPr>
    </w:p>
    <w:p w:rsidR="003474CD" w:rsidRDefault="003474CD">
      <w:pPr>
        <w:framePr w:h="2496" w:hSpace="38" w:vSpace="58" w:wrap="notBeside" w:vAnchor="text" w:hAnchor="margin" w:x="5315" w:y="59"/>
        <w:rPr>
          <w:b w:val="0"/>
          <w:bCs w:val="0"/>
          <w:sz w:val="24"/>
          <w:szCs w:val="24"/>
        </w:rPr>
      </w:pPr>
    </w:p>
    <w:p w:rsidR="0047143C" w:rsidRPr="0047143C" w:rsidRDefault="00226770" w:rsidP="00226770">
      <w:pPr>
        <w:shd w:val="clear" w:color="auto" w:fill="FFFFFF"/>
        <w:spacing w:line="269" w:lineRule="exact"/>
        <w:ind w:left="5"/>
        <w:jc w:val="both"/>
        <w:rPr>
          <w:b w:val="0"/>
        </w:rPr>
      </w:pPr>
      <w:r>
        <w:rPr>
          <w:b w:val="0"/>
        </w:rPr>
        <w:lastRenderedPageBreak/>
        <w:t xml:space="preserve"> </w:t>
      </w:r>
    </w:p>
    <w:sectPr w:rsidR="0047143C" w:rsidRPr="0047143C" w:rsidSect="003474CD">
      <w:type w:val="continuous"/>
      <w:pgSz w:w="11909" w:h="16834"/>
      <w:pgMar w:top="984" w:right="1723" w:bottom="360" w:left="475" w:header="720" w:footer="720" w:gutter="0"/>
      <w:cols w:num="2" w:space="720" w:equalWidth="0">
        <w:col w:w="3264" w:space="5021"/>
        <w:col w:w="14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6F4B"/>
    <w:multiLevelType w:val="singleLevel"/>
    <w:tmpl w:val="89C6028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6BE"/>
    <w:rsid w:val="00226770"/>
    <w:rsid w:val="003474CD"/>
    <w:rsid w:val="0036182F"/>
    <w:rsid w:val="0047143C"/>
    <w:rsid w:val="00600BCF"/>
    <w:rsid w:val="00A67BB6"/>
    <w:rsid w:val="00AE57C8"/>
    <w:rsid w:val="00B176BE"/>
    <w:rsid w:val="00B90E7C"/>
    <w:rsid w:val="00C20540"/>
    <w:rsid w:val="00C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2F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000-0107 Дементьева Е. В.</cp:lastModifiedBy>
  <cp:revision>7</cp:revision>
  <cp:lastPrinted>2016-11-21T07:15:00Z</cp:lastPrinted>
  <dcterms:created xsi:type="dcterms:W3CDTF">2016-11-18T12:20:00Z</dcterms:created>
  <dcterms:modified xsi:type="dcterms:W3CDTF">2016-11-22T03:43:00Z</dcterms:modified>
</cp:coreProperties>
</file>