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Об изменении порядка подтверждения основного вида экономической деятельности с 2026 года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pacing w:val="1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Уважаемый страхователь!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В соответствии с Федеральным законом от 28.12.2024 № 529-ФЗ</w:t>
      </w:r>
      <w:r>
        <w:rPr>
          <w:rFonts w:cs="Times New Roman"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>«О внесении изменений в Федеральный закон "Об обязательном социальном страховании от несчастных случаев на производстве и профессиональных заболеваний" и статьи 5 и 6 Федерального закона "О государственной регистрации юридических лиц и индивидуальных предпринимателей". Постановления Правительства РФ от 23.05.2025 № 717 "О внесении изменений в некоторые акты Правительства Российской Федерации"»</w:t>
      </w:r>
      <w:r>
        <w:rPr>
          <w:rFonts w:cs="Times New Roman"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с 2026 года установление страхователям (за исключением применяющих специальный налоговый режим "Автоматизированная упрощенная система налогообложения") размера страхового тарифа на обязательное социальное страхование от несчастных случаев на производстве и профессиональных заболеваний будет осуществляться органом СФР на основании сведений об основном виде экономической деятельности </w:t>
      </w: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отчетного типа</w:t>
      </w:r>
      <w:r>
        <w:rPr>
          <w:rFonts w:cs="Times New Roman" w:ascii="Times New Roman" w:hAnsi="Times New Roman"/>
          <w:sz w:val="28"/>
          <w:szCs w:val="28"/>
          <w:lang w:eastAsia="ru-RU"/>
        </w:rPr>
        <w:t>, содержащихся в Едином государственном реестре юридических лиц/ Едином государственном реестре индивидуальных предпринимателей (далее - Государственный реестр) по состоянию на 15 апреля текущего года, за исключением случаев выявления в результате проверки несоответствия сведений об основном виде экономической деятельности страхователя.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Соответственно, </w:t>
      </w: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с 2026 года отменена обязанность страхователя ежегодно подтверждать в СФР основной вид деятельности. Исключение относится к обособленным подразделениям, зарегистрированным в СФР, их основной вид деятельности подтверждать необходимо.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Уведомление страхователя об установленном размере тарифа будет осуществляться органом СФР только при изменении по состоянию на          15 апреля текущего года основного вида экономической деятельности по данным Государственного реестра.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Законом установлено, что сведения о кодах по ОКВЭД основного вида экономической деятельности и дополнительных видов экономической деятельности (при наличии) с указанием их процентных долей для внесения в Государственный реестр представляются в регистрирующий орган (в ФНС) органом Росстата, и формируются на основании: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а)</w:t>
        <w:tab/>
        <w:t>первичных статистических данных, предоставленных хозяйствующими субъектами, в ходе ежегодного статистического наблюдения;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б)</w:t>
        <w:tab/>
        <w:t>первичных статистических данных, предоставленных хозяйствующими субъектами в инициативном порядке по результатам проведения самостоятельного обследования;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в)</w:t>
        <w:tab/>
        <w:t>административных данных, предоставленных госорганами и (или) хозяйствующими субъектами для уточнения предоставленных ими первичных статистических данных.</w:t>
      </w:r>
    </w:p>
    <w:p>
      <w:pPr>
        <w:pStyle w:val="Normal"/>
        <w:spacing w:before="114" w:after="114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 этом коды ОВЭД и дополнительных видов экономической деятельности (при наличии) вносятся с указанием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не менее четырех цифровых знаков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В случае выявления органом СФР в результате камеральной/выездной проверки факта несоответствия сведений об основном виде экономической деятельности страхователя, устанавливается страховой тариф, соответствующий фактически осуществляемому виду деятельности, о чем уведомляется страхователь и орган Росстата.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Кодексом об административных правонарушениях РФ предусмотрена ответственность за непредставление (предоставление недостоверных) первичных статистических данных.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Учитывая изложенное, рекомендуем заблаговременно ознакомиться с изменениями в законодательстве, проверить соответствие данные о кодах ОКВЭД, содержащихся в Государственном реестре и указанных в отчетности по форме ЕФС-1, данным статистической отчетности и фактически осуществляемой деятельности, в случае несоответствия своевременно обратиться в орган Росстата и орган ФНС (до 01.01.2026) для внесения изменений в сведения, содержащиеся в Государственном реестре.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Получить необходимую консультацию и информационную  поддержку можно позвонив по единому многоканальному региональному  номеру  телефона для страхователей - 8(4852) 40-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52-30. График работы: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c понедельника по четверг с 8:00 до 17:00, в пятницу с 08:00 до 16:00 (без перерыва на обед) 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Кроме того, для дистанционного обслуживания страхователей на Интернет – портале Социального фонда России создана «Экспертная система (база знаний) для консультационной поддержки страхователей». Перейти к базе знаний СФР можно на странице Отделения СФР по Ярославской области в разделе «Страхователям» «Экспертная система (база знаний) для консультационной поддержки страхователей» (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https://sfr.gov.ru/branches/yaroslavl/info/~0/12236?info_category=2</w:t>
        </w:r>
      </w:hyperlink>
      <w:r>
        <w:rPr>
          <w:rFonts w:cs="Times New Roman" w:ascii="Times New Roman" w:hAnsi="Times New Roman"/>
          <w:sz w:val="28"/>
          <w:szCs w:val="28"/>
          <w:lang w:eastAsia="ru-RU"/>
        </w:rPr>
        <w:t>).</w:t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Отделение Социального фонда РФ по Ярославской области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essagetext" w:customStyle="1">
    <w:name w:val="messagetext"/>
    <w:basedOn w:val="DefaultParagraphFont"/>
    <w:qFormat/>
    <w:rsid w:val="00154465"/>
    <w:rPr/>
  </w:style>
  <w:style w:type="character" w:styleId="Style14">
    <w:name w:val="Интернет-ссылка"/>
    <w:basedOn w:val="DefaultParagraphFont"/>
    <w:uiPriority w:val="99"/>
    <w:semiHidden/>
    <w:unhideWhenUsed/>
    <w:rsid w:val="0015446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6909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yaroslavl/info/~0/12236?info_category=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LibreOffice/7.0.1.2$Windows_x86 LibreOffice_project/7cbcfc562f6eb6708b5ff7d7397325de9e764452</Application>
  <Pages>2</Pages>
  <Words>506</Words>
  <Characters>3893</Characters>
  <CharactersWithSpaces>4399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2025-07-17T15:06:00Z</dcterms:created>
  <dc:creator>Белаш Наталия Николаевна</dc:creator>
  <dc:description/>
  <dc:language>ru-RU</dc:language>
  <cp:lastModifiedBy/>
  <dcterms:modified xsi:type="dcterms:W3CDTF">2025-12-15T12:01:06Z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