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FC" w:rsidRPr="001275E0" w:rsidRDefault="005361FC" w:rsidP="00FE132B">
      <w:pPr>
        <w:spacing w:after="0"/>
        <w:ind w:left="5812"/>
        <w:rPr>
          <w:rFonts w:ascii="Times New Roman" w:hAnsi="Times New Roman" w:cs="Times New Roman"/>
          <w:sz w:val="26"/>
          <w:szCs w:val="26"/>
        </w:rPr>
      </w:pPr>
      <w:r w:rsidRPr="001275E0">
        <w:rPr>
          <w:rFonts w:ascii="Times New Roman" w:hAnsi="Times New Roman" w:cs="Times New Roman"/>
          <w:sz w:val="26"/>
          <w:szCs w:val="26"/>
        </w:rPr>
        <w:t>Приложение 1</w:t>
      </w:r>
    </w:p>
    <w:p w:rsidR="005361FC" w:rsidRPr="001275E0" w:rsidRDefault="005361FC" w:rsidP="00FE132B">
      <w:pPr>
        <w:spacing w:after="0"/>
        <w:ind w:left="5812"/>
        <w:rPr>
          <w:rFonts w:ascii="Times New Roman" w:hAnsi="Times New Roman" w:cs="Times New Roman"/>
          <w:sz w:val="26"/>
          <w:szCs w:val="26"/>
        </w:rPr>
      </w:pPr>
      <w:r w:rsidRPr="001275E0">
        <w:rPr>
          <w:rFonts w:ascii="Times New Roman" w:hAnsi="Times New Roman" w:cs="Times New Roman"/>
          <w:sz w:val="26"/>
          <w:szCs w:val="26"/>
        </w:rPr>
        <w:t>к приказу УПФР в г.</w:t>
      </w:r>
      <w:r w:rsidR="00FE132B" w:rsidRPr="001275E0">
        <w:rPr>
          <w:rFonts w:ascii="Times New Roman" w:hAnsi="Times New Roman" w:cs="Times New Roman"/>
          <w:sz w:val="26"/>
          <w:szCs w:val="26"/>
        </w:rPr>
        <w:t xml:space="preserve"> </w:t>
      </w:r>
      <w:r w:rsidRPr="001275E0">
        <w:rPr>
          <w:rFonts w:ascii="Times New Roman" w:hAnsi="Times New Roman" w:cs="Times New Roman"/>
          <w:sz w:val="26"/>
          <w:szCs w:val="26"/>
        </w:rPr>
        <w:t>Ярославле</w:t>
      </w:r>
    </w:p>
    <w:p w:rsidR="005361FC" w:rsidRPr="001275E0" w:rsidRDefault="005361FC" w:rsidP="00FE132B">
      <w:pPr>
        <w:spacing w:after="0"/>
        <w:ind w:left="5812"/>
        <w:rPr>
          <w:rFonts w:ascii="Times New Roman" w:hAnsi="Times New Roman" w:cs="Times New Roman"/>
          <w:sz w:val="26"/>
          <w:szCs w:val="26"/>
        </w:rPr>
      </w:pPr>
      <w:r w:rsidRPr="001275E0">
        <w:rPr>
          <w:rFonts w:ascii="Times New Roman" w:hAnsi="Times New Roman" w:cs="Times New Roman"/>
          <w:sz w:val="26"/>
          <w:szCs w:val="26"/>
        </w:rPr>
        <w:t xml:space="preserve">от </w:t>
      </w:r>
      <w:r w:rsidR="0075567E" w:rsidRPr="001275E0">
        <w:rPr>
          <w:rFonts w:ascii="Times New Roman" w:hAnsi="Times New Roman" w:cs="Times New Roman"/>
          <w:sz w:val="26"/>
          <w:szCs w:val="26"/>
        </w:rPr>
        <w:t>____________</w:t>
      </w:r>
      <w:r w:rsidRPr="001275E0">
        <w:rPr>
          <w:rFonts w:ascii="Times New Roman" w:hAnsi="Times New Roman" w:cs="Times New Roman"/>
          <w:sz w:val="26"/>
          <w:szCs w:val="26"/>
        </w:rPr>
        <w:t xml:space="preserve">.  № ___ о/д  </w:t>
      </w:r>
    </w:p>
    <w:p w:rsidR="005361FC" w:rsidRPr="001275E0" w:rsidRDefault="005361FC" w:rsidP="005361FC">
      <w:pPr>
        <w:spacing w:after="0"/>
        <w:ind w:left="6237"/>
        <w:jc w:val="center"/>
        <w:rPr>
          <w:rFonts w:ascii="Times New Roman" w:hAnsi="Times New Roman" w:cs="Times New Roman"/>
          <w:b/>
          <w:sz w:val="26"/>
          <w:szCs w:val="26"/>
        </w:rPr>
      </w:pPr>
    </w:p>
    <w:p w:rsidR="0075567E" w:rsidRPr="001275E0" w:rsidRDefault="0075567E" w:rsidP="005361FC">
      <w:pPr>
        <w:spacing w:after="0"/>
        <w:jc w:val="center"/>
        <w:rPr>
          <w:rFonts w:ascii="Times New Roman" w:hAnsi="Times New Roman" w:cs="Times New Roman"/>
          <w:b/>
          <w:sz w:val="26"/>
          <w:szCs w:val="26"/>
        </w:rPr>
      </w:pPr>
      <w:r w:rsidRPr="001275E0">
        <w:rPr>
          <w:rFonts w:ascii="Times New Roman" w:hAnsi="Times New Roman" w:cs="Times New Roman"/>
          <w:b/>
          <w:sz w:val="26"/>
          <w:szCs w:val="26"/>
        </w:rPr>
        <w:t>УЧЕТНАЯ ПОЛИТИКА</w:t>
      </w:r>
    </w:p>
    <w:p w:rsidR="0075567E" w:rsidRPr="001275E0" w:rsidRDefault="005361FC" w:rsidP="005361FC">
      <w:pPr>
        <w:spacing w:after="0"/>
        <w:jc w:val="center"/>
        <w:rPr>
          <w:rFonts w:ascii="Times New Roman" w:hAnsi="Times New Roman" w:cs="Times New Roman"/>
          <w:b/>
          <w:sz w:val="26"/>
          <w:szCs w:val="26"/>
        </w:rPr>
      </w:pPr>
      <w:r w:rsidRPr="001275E0">
        <w:rPr>
          <w:rFonts w:ascii="Times New Roman" w:hAnsi="Times New Roman" w:cs="Times New Roman"/>
          <w:b/>
          <w:sz w:val="26"/>
          <w:szCs w:val="26"/>
        </w:rPr>
        <w:t xml:space="preserve"> </w:t>
      </w:r>
      <w:r w:rsidR="0075567E" w:rsidRPr="001275E0">
        <w:rPr>
          <w:rFonts w:ascii="Times New Roman" w:hAnsi="Times New Roman" w:cs="Times New Roman"/>
          <w:b/>
          <w:sz w:val="26"/>
          <w:szCs w:val="26"/>
        </w:rPr>
        <w:t xml:space="preserve">Государственного учреждения - </w:t>
      </w:r>
      <w:r w:rsidRPr="001275E0">
        <w:rPr>
          <w:rFonts w:ascii="Times New Roman" w:hAnsi="Times New Roman" w:cs="Times New Roman"/>
          <w:b/>
          <w:sz w:val="26"/>
          <w:szCs w:val="26"/>
        </w:rPr>
        <w:t>Управления Пенсионного фонда</w:t>
      </w:r>
    </w:p>
    <w:p w:rsidR="005361FC" w:rsidRPr="001275E0" w:rsidRDefault="005361FC" w:rsidP="005361FC">
      <w:pPr>
        <w:spacing w:after="0"/>
        <w:jc w:val="center"/>
        <w:rPr>
          <w:rFonts w:ascii="Times New Roman" w:hAnsi="Times New Roman" w:cs="Times New Roman"/>
          <w:b/>
          <w:sz w:val="26"/>
          <w:szCs w:val="26"/>
        </w:rPr>
      </w:pPr>
      <w:r w:rsidRPr="001275E0">
        <w:rPr>
          <w:rFonts w:ascii="Times New Roman" w:hAnsi="Times New Roman" w:cs="Times New Roman"/>
          <w:b/>
          <w:sz w:val="26"/>
          <w:szCs w:val="26"/>
        </w:rPr>
        <w:t>Российской Федерации в г.</w:t>
      </w:r>
      <w:r w:rsidR="00D6054F" w:rsidRPr="001275E0">
        <w:rPr>
          <w:rFonts w:ascii="Times New Roman" w:hAnsi="Times New Roman" w:cs="Times New Roman"/>
          <w:b/>
          <w:sz w:val="26"/>
          <w:szCs w:val="26"/>
        </w:rPr>
        <w:t xml:space="preserve"> </w:t>
      </w:r>
      <w:r w:rsidR="0075567E" w:rsidRPr="001275E0">
        <w:rPr>
          <w:rFonts w:ascii="Times New Roman" w:hAnsi="Times New Roman" w:cs="Times New Roman"/>
          <w:b/>
          <w:sz w:val="26"/>
          <w:szCs w:val="26"/>
        </w:rPr>
        <w:t>Ярославле</w:t>
      </w:r>
    </w:p>
    <w:p w:rsidR="005361FC" w:rsidRPr="001275E0" w:rsidRDefault="005361FC" w:rsidP="005361FC">
      <w:pPr>
        <w:spacing w:after="0"/>
        <w:jc w:val="center"/>
        <w:rPr>
          <w:rFonts w:ascii="Times New Roman" w:hAnsi="Times New Roman" w:cs="Times New Roman"/>
          <w:b/>
          <w:sz w:val="26"/>
          <w:szCs w:val="26"/>
        </w:rPr>
      </w:pPr>
    </w:p>
    <w:p w:rsidR="005361FC" w:rsidRDefault="005361FC" w:rsidP="005361FC">
      <w:pPr>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xml:space="preserve">Настоящая Учетная политика устанавливает порядок ведения бюджетного учета </w:t>
      </w:r>
      <w:r w:rsidR="0075567E" w:rsidRPr="001275E0">
        <w:rPr>
          <w:rFonts w:ascii="Times New Roman" w:hAnsi="Times New Roman" w:cs="Times New Roman"/>
          <w:sz w:val="26"/>
          <w:szCs w:val="26"/>
        </w:rPr>
        <w:t xml:space="preserve">и составления бюджетной отчетности </w:t>
      </w:r>
      <w:r w:rsidRPr="001275E0">
        <w:rPr>
          <w:rFonts w:ascii="Times New Roman" w:hAnsi="Times New Roman" w:cs="Times New Roman"/>
          <w:sz w:val="26"/>
          <w:szCs w:val="26"/>
        </w:rPr>
        <w:t xml:space="preserve">в </w:t>
      </w:r>
      <w:r w:rsidR="0075567E" w:rsidRPr="001275E0">
        <w:rPr>
          <w:rFonts w:ascii="Times New Roman" w:hAnsi="Times New Roman" w:cs="Times New Roman"/>
          <w:sz w:val="26"/>
          <w:szCs w:val="26"/>
        </w:rPr>
        <w:t xml:space="preserve">Государственном учреждении - </w:t>
      </w:r>
      <w:r w:rsidRPr="001275E0">
        <w:rPr>
          <w:rFonts w:ascii="Times New Roman" w:hAnsi="Times New Roman" w:cs="Times New Roman"/>
          <w:sz w:val="26"/>
          <w:szCs w:val="26"/>
        </w:rPr>
        <w:t>Управлении Пенсионного фонда Российской Федерации в г</w:t>
      </w:r>
      <w:proofErr w:type="gramStart"/>
      <w:r w:rsidRPr="001275E0">
        <w:rPr>
          <w:rFonts w:ascii="Times New Roman" w:hAnsi="Times New Roman" w:cs="Times New Roman"/>
          <w:sz w:val="26"/>
          <w:szCs w:val="26"/>
        </w:rPr>
        <w:t>.Я</w:t>
      </w:r>
      <w:proofErr w:type="gramEnd"/>
      <w:r w:rsidRPr="001275E0">
        <w:rPr>
          <w:rFonts w:ascii="Times New Roman" w:hAnsi="Times New Roman" w:cs="Times New Roman"/>
          <w:sz w:val="26"/>
          <w:szCs w:val="26"/>
        </w:rPr>
        <w:t xml:space="preserve">рославле (далее – Управление), разработана в соответствии с Учетной политикой по исполнению бюджета Пенсионного фонда Российской Федерации, утвержденной постановлением Правления ПФР от </w:t>
      </w:r>
      <w:r w:rsidR="0022337F">
        <w:rPr>
          <w:rFonts w:ascii="Times New Roman" w:hAnsi="Times New Roman" w:cs="Times New Roman"/>
          <w:sz w:val="26"/>
          <w:szCs w:val="26"/>
        </w:rPr>
        <w:t>25</w:t>
      </w:r>
      <w:r w:rsidRPr="001275E0">
        <w:rPr>
          <w:rFonts w:ascii="Times New Roman" w:hAnsi="Times New Roman" w:cs="Times New Roman"/>
          <w:sz w:val="26"/>
          <w:szCs w:val="26"/>
        </w:rPr>
        <w:t>.</w:t>
      </w:r>
      <w:r w:rsidR="0022337F">
        <w:rPr>
          <w:rFonts w:ascii="Times New Roman" w:hAnsi="Times New Roman" w:cs="Times New Roman"/>
          <w:sz w:val="26"/>
          <w:szCs w:val="26"/>
        </w:rPr>
        <w:t>12</w:t>
      </w:r>
      <w:r w:rsidRPr="001275E0">
        <w:rPr>
          <w:rFonts w:ascii="Times New Roman" w:hAnsi="Times New Roman" w:cs="Times New Roman"/>
          <w:sz w:val="26"/>
          <w:szCs w:val="26"/>
        </w:rPr>
        <w:t>.201</w:t>
      </w:r>
      <w:r w:rsidR="0075567E" w:rsidRPr="001275E0">
        <w:rPr>
          <w:rFonts w:ascii="Times New Roman" w:hAnsi="Times New Roman" w:cs="Times New Roman"/>
          <w:sz w:val="26"/>
          <w:szCs w:val="26"/>
        </w:rPr>
        <w:t>8</w:t>
      </w:r>
      <w:r w:rsidRPr="001275E0">
        <w:rPr>
          <w:rFonts w:ascii="Times New Roman" w:hAnsi="Times New Roman" w:cs="Times New Roman"/>
          <w:sz w:val="26"/>
          <w:szCs w:val="26"/>
        </w:rPr>
        <w:t xml:space="preserve"> № </w:t>
      </w:r>
      <w:r w:rsidR="0022337F">
        <w:rPr>
          <w:rFonts w:ascii="Times New Roman" w:hAnsi="Times New Roman" w:cs="Times New Roman"/>
          <w:sz w:val="26"/>
          <w:szCs w:val="26"/>
        </w:rPr>
        <w:t>553</w:t>
      </w:r>
      <w:r w:rsidRPr="001275E0">
        <w:rPr>
          <w:rFonts w:ascii="Times New Roman" w:hAnsi="Times New Roman" w:cs="Times New Roman"/>
          <w:sz w:val="26"/>
          <w:szCs w:val="26"/>
        </w:rPr>
        <w:t>п.</w:t>
      </w:r>
    </w:p>
    <w:p w:rsidR="0022337F" w:rsidRPr="0022337F" w:rsidRDefault="0022337F" w:rsidP="0022337F">
      <w:pPr>
        <w:ind w:firstLine="567"/>
        <w:jc w:val="both"/>
        <w:rPr>
          <w:rFonts w:ascii="Times New Roman" w:hAnsi="Times New Roman" w:cs="Times New Roman"/>
          <w:sz w:val="26"/>
          <w:szCs w:val="26"/>
        </w:rPr>
      </w:pPr>
      <w:r w:rsidRPr="0022337F">
        <w:rPr>
          <w:rFonts w:ascii="Times New Roman" w:hAnsi="Times New Roman" w:cs="Times New Roman"/>
          <w:sz w:val="26"/>
          <w:szCs w:val="26"/>
        </w:rPr>
        <w:t xml:space="preserve">Принять за основу порядка ведения бюджетного учета в </w:t>
      </w:r>
      <w:r>
        <w:rPr>
          <w:rFonts w:ascii="Times New Roman" w:hAnsi="Times New Roman" w:cs="Times New Roman"/>
          <w:sz w:val="26"/>
          <w:szCs w:val="26"/>
        </w:rPr>
        <w:t>Управлении</w:t>
      </w:r>
      <w:r w:rsidRPr="0022337F">
        <w:rPr>
          <w:rFonts w:ascii="Times New Roman" w:hAnsi="Times New Roman" w:cs="Times New Roman"/>
          <w:sz w:val="26"/>
          <w:szCs w:val="26"/>
        </w:rPr>
        <w:t xml:space="preserve"> Учетную политику по исполнению бюджета Пенсионного фонда Российской Федерации, утвержденную постановлением Правления ПФР от 25.12.2018 № 553п.</w:t>
      </w:r>
    </w:p>
    <w:p w:rsidR="005361FC" w:rsidRPr="001275E0" w:rsidRDefault="005361FC" w:rsidP="005361FC">
      <w:pPr>
        <w:spacing w:after="0"/>
        <w:ind w:firstLine="567"/>
        <w:jc w:val="both"/>
        <w:rPr>
          <w:rFonts w:ascii="Times New Roman" w:hAnsi="Times New Roman" w:cs="Times New Roman"/>
          <w:sz w:val="26"/>
          <w:szCs w:val="26"/>
        </w:rPr>
      </w:pPr>
    </w:p>
    <w:p w:rsidR="005361FC" w:rsidRPr="001275E0" w:rsidRDefault="005361FC" w:rsidP="005361FC">
      <w:pPr>
        <w:pStyle w:val="a3"/>
        <w:numPr>
          <w:ilvl w:val="0"/>
          <w:numId w:val="1"/>
        </w:numPr>
        <w:tabs>
          <w:tab w:val="left" w:pos="3686"/>
        </w:tabs>
        <w:spacing w:after="0"/>
        <w:ind w:left="0"/>
        <w:jc w:val="center"/>
        <w:rPr>
          <w:rFonts w:ascii="Times New Roman" w:hAnsi="Times New Roman" w:cs="Times New Roman"/>
          <w:b/>
          <w:sz w:val="26"/>
          <w:szCs w:val="26"/>
        </w:rPr>
      </w:pPr>
      <w:r w:rsidRPr="001275E0">
        <w:rPr>
          <w:rFonts w:ascii="Times New Roman" w:hAnsi="Times New Roman" w:cs="Times New Roman"/>
          <w:b/>
          <w:sz w:val="26"/>
          <w:szCs w:val="26"/>
        </w:rPr>
        <w:t>Общие положения.</w:t>
      </w:r>
    </w:p>
    <w:p w:rsidR="005361FC" w:rsidRPr="001275E0" w:rsidRDefault="005361FC" w:rsidP="005361FC">
      <w:pPr>
        <w:tabs>
          <w:tab w:val="left" w:pos="3686"/>
        </w:tabs>
        <w:spacing w:after="0"/>
        <w:ind w:left="-360"/>
        <w:jc w:val="center"/>
        <w:rPr>
          <w:rFonts w:ascii="Times New Roman" w:hAnsi="Times New Roman" w:cs="Times New Roman"/>
          <w:b/>
          <w:sz w:val="26"/>
          <w:szCs w:val="26"/>
        </w:rPr>
      </w:pPr>
    </w:p>
    <w:p w:rsidR="005361FC" w:rsidRPr="001275E0" w:rsidRDefault="005361FC" w:rsidP="005361FC">
      <w:pPr>
        <w:pStyle w:val="a3"/>
        <w:numPr>
          <w:ilvl w:val="1"/>
          <w:numId w:val="1"/>
        </w:numPr>
        <w:spacing w:after="0"/>
        <w:ind w:left="0" w:firstLine="567"/>
        <w:jc w:val="both"/>
        <w:rPr>
          <w:rFonts w:ascii="Times New Roman" w:hAnsi="Times New Roman" w:cs="Times New Roman"/>
          <w:sz w:val="26"/>
          <w:szCs w:val="26"/>
        </w:rPr>
      </w:pPr>
      <w:r w:rsidRPr="001275E0">
        <w:rPr>
          <w:rFonts w:ascii="Times New Roman" w:hAnsi="Times New Roman" w:cs="Times New Roman"/>
          <w:sz w:val="26"/>
          <w:szCs w:val="26"/>
        </w:rPr>
        <w:t>Управление создано по Постановлению Правления ПФР от 05.04.2010 №80п «О реорганизации некоторых территориальных органов ПФР в Ярославской области» на основании реорганизации УПФР в Дзержинском районе г</w:t>
      </w:r>
      <w:proofErr w:type="gramStart"/>
      <w:r w:rsidRPr="001275E0">
        <w:rPr>
          <w:rFonts w:ascii="Times New Roman" w:hAnsi="Times New Roman" w:cs="Times New Roman"/>
          <w:sz w:val="26"/>
          <w:szCs w:val="26"/>
        </w:rPr>
        <w:t>.Я</w:t>
      </w:r>
      <w:proofErr w:type="gramEnd"/>
      <w:r w:rsidRPr="001275E0">
        <w:rPr>
          <w:rFonts w:ascii="Times New Roman" w:hAnsi="Times New Roman" w:cs="Times New Roman"/>
          <w:sz w:val="26"/>
          <w:szCs w:val="26"/>
        </w:rPr>
        <w:t>рославля, УПФР в Кировском районе г.Ярославля, УПФР в Заволжском районе г.Ярославля, УПФР в Красноперекопском  районе г.Ярославля, УПФР в Ленинском районе г.Ярославля, УПФР в Фрунзенском  районе г.Ярославля путем их слияния с образованием нового юридического лица, а также на основании Положения об Управлении, утвержденного Постановлением Правления</w:t>
      </w:r>
      <w:r w:rsidR="00577E72">
        <w:rPr>
          <w:rFonts w:ascii="Times New Roman" w:hAnsi="Times New Roman" w:cs="Times New Roman"/>
          <w:sz w:val="26"/>
          <w:szCs w:val="26"/>
        </w:rPr>
        <w:t xml:space="preserve"> от 28.12.2016 №1173п.</w:t>
      </w:r>
    </w:p>
    <w:p w:rsidR="005361FC" w:rsidRPr="001275E0" w:rsidRDefault="005361FC" w:rsidP="005361FC">
      <w:pPr>
        <w:pStyle w:val="a3"/>
        <w:numPr>
          <w:ilvl w:val="1"/>
          <w:numId w:val="1"/>
        </w:numPr>
        <w:spacing w:after="0"/>
        <w:ind w:left="0" w:firstLine="567"/>
        <w:jc w:val="both"/>
        <w:rPr>
          <w:rFonts w:ascii="Times New Roman" w:hAnsi="Times New Roman" w:cs="Times New Roman"/>
          <w:sz w:val="26"/>
          <w:szCs w:val="26"/>
        </w:rPr>
      </w:pPr>
      <w:r w:rsidRPr="001275E0">
        <w:rPr>
          <w:rFonts w:ascii="Times New Roman" w:hAnsi="Times New Roman" w:cs="Times New Roman"/>
          <w:sz w:val="26"/>
          <w:szCs w:val="26"/>
        </w:rPr>
        <w:t xml:space="preserve">Управление обеспечивает выполнение возложенных на него задач в соответствии с законодательством </w:t>
      </w:r>
      <w:r w:rsidR="00EA5694" w:rsidRPr="001275E0">
        <w:rPr>
          <w:rFonts w:ascii="Times New Roman" w:hAnsi="Times New Roman" w:cs="Times New Roman"/>
          <w:sz w:val="26"/>
          <w:szCs w:val="26"/>
        </w:rPr>
        <w:t xml:space="preserve">Российской Федерации </w:t>
      </w:r>
      <w:r w:rsidRPr="001275E0">
        <w:rPr>
          <w:rFonts w:ascii="Times New Roman" w:hAnsi="Times New Roman" w:cs="Times New Roman"/>
          <w:sz w:val="26"/>
          <w:szCs w:val="26"/>
        </w:rPr>
        <w:t>и Положением об Управлении</w:t>
      </w:r>
      <w:r w:rsidR="00EA5694" w:rsidRPr="001275E0">
        <w:rPr>
          <w:rFonts w:ascii="Times New Roman" w:hAnsi="Times New Roman" w:cs="Times New Roman"/>
          <w:sz w:val="26"/>
          <w:szCs w:val="26"/>
        </w:rPr>
        <w:t xml:space="preserve">, </w:t>
      </w:r>
      <w:r w:rsidRPr="001275E0">
        <w:rPr>
          <w:rFonts w:ascii="Times New Roman" w:hAnsi="Times New Roman" w:cs="Times New Roman"/>
          <w:sz w:val="26"/>
          <w:szCs w:val="26"/>
        </w:rPr>
        <w:t xml:space="preserve">а также </w:t>
      </w:r>
      <w:r w:rsidR="00FC3F8A" w:rsidRPr="001275E0">
        <w:rPr>
          <w:rFonts w:ascii="Times New Roman" w:hAnsi="Times New Roman" w:cs="Times New Roman"/>
          <w:sz w:val="26"/>
          <w:szCs w:val="26"/>
        </w:rPr>
        <w:t>осуществление</w:t>
      </w:r>
      <w:r w:rsidRPr="001275E0">
        <w:rPr>
          <w:rFonts w:ascii="Times New Roman" w:hAnsi="Times New Roman" w:cs="Times New Roman"/>
          <w:sz w:val="26"/>
          <w:szCs w:val="26"/>
        </w:rPr>
        <w:t xml:space="preserve"> выплаты по пенсионному обеспечению и реализации государственных функций в области социальной политики в соответствии с законодательством Российской Федерации.</w:t>
      </w:r>
    </w:p>
    <w:p w:rsidR="005361FC" w:rsidRPr="001275E0" w:rsidRDefault="005361FC" w:rsidP="005361FC">
      <w:pPr>
        <w:pStyle w:val="a3"/>
        <w:numPr>
          <w:ilvl w:val="1"/>
          <w:numId w:val="1"/>
        </w:numPr>
        <w:spacing w:after="0"/>
        <w:ind w:left="0" w:firstLine="567"/>
        <w:jc w:val="both"/>
        <w:rPr>
          <w:rFonts w:ascii="Times New Roman" w:hAnsi="Times New Roman" w:cs="Times New Roman"/>
          <w:sz w:val="26"/>
          <w:szCs w:val="26"/>
        </w:rPr>
      </w:pPr>
      <w:r w:rsidRPr="001275E0">
        <w:rPr>
          <w:rFonts w:ascii="Times New Roman" w:hAnsi="Times New Roman" w:cs="Times New Roman"/>
          <w:sz w:val="26"/>
          <w:szCs w:val="26"/>
        </w:rPr>
        <w:t>Расходы на обеспечение хозяйственной деятельности Управления осуществляются на основании бюджетной сметы расходов на финансовое и материально-техническое обеспечение текущей деятельности Управления.</w:t>
      </w:r>
    </w:p>
    <w:p w:rsidR="005361FC" w:rsidRPr="001275E0" w:rsidRDefault="00EA5694" w:rsidP="00EA5694">
      <w:pPr>
        <w:pStyle w:val="a3"/>
        <w:numPr>
          <w:ilvl w:val="1"/>
          <w:numId w:val="1"/>
        </w:numPr>
        <w:spacing w:after="0"/>
        <w:ind w:left="0" w:firstLine="567"/>
        <w:jc w:val="both"/>
        <w:rPr>
          <w:rFonts w:ascii="Times New Roman" w:hAnsi="Times New Roman" w:cs="Times New Roman"/>
          <w:sz w:val="26"/>
          <w:szCs w:val="26"/>
        </w:rPr>
      </w:pPr>
      <w:r w:rsidRPr="001275E0">
        <w:rPr>
          <w:rFonts w:ascii="Times New Roman" w:hAnsi="Times New Roman" w:cs="Times New Roman"/>
          <w:sz w:val="26"/>
          <w:szCs w:val="26"/>
        </w:rPr>
        <w:t>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w:t>
      </w:r>
      <w:r w:rsidR="005361FC" w:rsidRPr="001275E0">
        <w:rPr>
          <w:rFonts w:ascii="Times New Roman" w:hAnsi="Times New Roman" w:cs="Times New Roman"/>
          <w:sz w:val="26"/>
          <w:szCs w:val="26"/>
        </w:rPr>
        <w:t>:</w:t>
      </w:r>
    </w:p>
    <w:p w:rsidR="00EA5694" w:rsidRPr="001275E0" w:rsidRDefault="00EA5694"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Бюджетным кодексом Российской Федерации;</w:t>
      </w:r>
    </w:p>
    <w:p w:rsidR="00EA5694" w:rsidRPr="001275E0" w:rsidRDefault="00EA5694"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Гражданским кодексом Российской Федерации;</w:t>
      </w:r>
    </w:p>
    <w:p w:rsidR="00EA5694" w:rsidRPr="001275E0" w:rsidRDefault="00EA5694" w:rsidP="005361FC">
      <w:pPr>
        <w:pStyle w:val="a4"/>
        <w:numPr>
          <w:ilvl w:val="0"/>
          <w:numId w:val="2"/>
        </w:numPr>
        <w:tabs>
          <w:tab w:val="left" w:pos="851"/>
        </w:tabs>
        <w:suppressAutoHyphens/>
        <w:spacing w:line="276" w:lineRule="auto"/>
        <w:ind w:left="0" w:firstLine="567"/>
        <w:contextualSpacing/>
        <w:rPr>
          <w:szCs w:val="26"/>
        </w:rPr>
      </w:pPr>
      <w:r w:rsidRPr="001275E0">
        <w:rPr>
          <w:szCs w:val="26"/>
        </w:rPr>
        <w:lastRenderedPageBreak/>
        <w:t>Налоговым кодексом Российской Федерации;</w:t>
      </w:r>
    </w:p>
    <w:p w:rsidR="00EA5694" w:rsidRPr="001275E0" w:rsidRDefault="00EA5694"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Трудовым кодексом Российской Федерации;</w:t>
      </w:r>
    </w:p>
    <w:p w:rsidR="005361FC" w:rsidRPr="001275E0" w:rsidRDefault="005361FC"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 xml:space="preserve">Федеральный закон от 06.12.2011 № </w:t>
      </w:r>
      <w:r w:rsidR="00FC3F8A" w:rsidRPr="001275E0">
        <w:rPr>
          <w:szCs w:val="26"/>
        </w:rPr>
        <w:t>402-ФЗ «О бухгалтерском учете»;</w:t>
      </w:r>
    </w:p>
    <w:p w:rsidR="0095462A" w:rsidRPr="001275E0" w:rsidRDefault="0095462A"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Федеральным законом о бюджете Пенсионного фонда Российской Федерации на соответствующий финансовый год и на плановый период;</w:t>
      </w:r>
    </w:p>
    <w:p w:rsidR="0095462A" w:rsidRPr="001275E0" w:rsidRDefault="0095462A"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Приказом Министерства финансов Российской Федерации от 31.12.2016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организации государственного сектора»;</w:t>
      </w:r>
    </w:p>
    <w:p w:rsidR="0095462A" w:rsidRPr="001275E0" w:rsidRDefault="0095462A"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 xml:space="preserve"> Приказом Министерства финансов Российской Федерации от 31.12.2016 №257н «Об утверждении федерального стандарта бухгалтерского учета для организаций государственного сектора «Основные средства»;</w:t>
      </w:r>
    </w:p>
    <w:p w:rsidR="0095462A" w:rsidRPr="001275E0" w:rsidRDefault="0095462A"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Приказом Министерства финансов Российской Федерации от 31.12.2016 №258н «Об утверждении федерального стандарта бухгалтерского учета для организаций государственного сектора «Аренда»;</w:t>
      </w:r>
    </w:p>
    <w:p w:rsidR="0095462A" w:rsidRPr="001275E0" w:rsidRDefault="0095462A"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Приказом Министерства финансов Российской Федерации от 31.12.2016 №259н «Об утверждении федерального стандарта бухгалтерского учета для организаций государственного сектора «Обесценение активов»;</w:t>
      </w:r>
    </w:p>
    <w:p w:rsidR="0095462A" w:rsidRDefault="0095462A"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Приказом Министерства финансов Российской Федерации от 31.12.2016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22337F" w:rsidRDefault="0022337F"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Приказом Министерства финансов Российской Федерации от 3</w:t>
      </w:r>
      <w:r>
        <w:rPr>
          <w:szCs w:val="26"/>
        </w:rPr>
        <w:t>0</w:t>
      </w:r>
      <w:r w:rsidRPr="001275E0">
        <w:rPr>
          <w:szCs w:val="26"/>
        </w:rPr>
        <w:t>.12.201</w:t>
      </w:r>
      <w:r>
        <w:rPr>
          <w:szCs w:val="26"/>
        </w:rPr>
        <w:t>7</w:t>
      </w:r>
      <w:r w:rsidRPr="001275E0">
        <w:rPr>
          <w:szCs w:val="26"/>
        </w:rPr>
        <w:t xml:space="preserve"> №2</w:t>
      </w:r>
      <w:r>
        <w:rPr>
          <w:szCs w:val="26"/>
        </w:rPr>
        <w:t>74</w:t>
      </w:r>
      <w:r w:rsidRPr="001275E0">
        <w:rPr>
          <w:szCs w:val="26"/>
        </w:rPr>
        <w:t>н «Об утверждении федерального стандарта бухгалтерского учета для организаций государственного сектора «</w:t>
      </w:r>
      <w:r>
        <w:rPr>
          <w:szCs w:val="26"/>
        </w:rPr>
        <w:t>Учетная политика, оценочные значения и ошибки</w:t>
      </w:r>
      <w:r w:rsidRPr="001275E0">
        <w:rPr>
          <w:szCs w:val="26"/>
        </w:rPr>
        <w:t>»</w:t>
      </w:r>
      <w:r>
        <w:rPr>
          <w:szCs w:val="26"/>
        </w:rPr>
        <w:t>;</w:t>
      </w:r>
    </w:p>
    <w:p w:rsidR="0022337F" w:rsidRDefault="0022337F"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Приказом Министерства финансов Российской Федерации от 3</w:t>
      </w:r>
      <w:r>
        <w:rPr>
          <w:szCs w:val="26"/>
        </w:rPr>
        <w:t>0</w:t>
      </w:r>
      <w:r w:rsidRPr="001275E0">
        <w:rPr>
          <w:szCs w:val="26"/>
        </w:rPr>
        <w:t>.12.201</w:t>
      </w:r>
      <w:r>
        <w:rPr>
          <w:szCs w:val="26"/>
        </w:rPr>
        <w:t>7</w:t>
      </w:r>
      <w:r w:rsidRPr="001275E0">
        <w:rPr>
          <w:szCs w:val="26"/>
        </w:rPr>
        <w:t xml:space="preserve"> №2</w:t>
      </w:r>
      <w:r>
        <w:rPr>
          <w:szCs w:val="26"/>
        </w:rPr>
        <w:t>75</w:t>
      </w:r>
      <w:r w:rsidRPr="001275E0">
        <w:rPr>
          <w:szCs w:val="26"/>
        </w:rPr>
        <w:t>н «Об утверждении федерального стандарта бухгалтерского учета для организаций государственного сектора «</w:t>
      </w:r>
      <w:r>
        <w:rPr>
          <w:szCs w:val="26"/>
        </w:rPr>
        <w:t>События после отчетной даты</w:t>
      </w:r>
      <w:r w:rsidRPr="001275E0">
        <w:rPr>
          <w:szCs w:val="26"/>
        </w:rPr>
        <w:t>»</w:t>
      </w:r>
      <w:r>
        <w:rPr>
          <w:szCs w:val="26"/>
        </w:rPr>
        <w:t>;</w:t>
      </w:r>
    </w:p>
    <w:p w:rsidR="0022337F" w:rsidRDefault="0022337F"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Приказом Министерства финансов Российской Федерации от 3</w:t>
      </w:r>
      <w:r>
        <w:rPr>
          <w:szCs w:val="26"/>
        </w:rPr>
        <w:t>0</w:t>
      </w:r>
      <w:r w:rsidRPr="001275E0">
        <w:rPr>
          <w:szCs w:val="26"/>
        </w:rPr>
        <w:t>.12.201</w:t>
      </w:r>
      <w:r>
        <w:rPr>
          <w:szCs w:val="26"/>
        </w:rPr>
        <w:t>7</w:t>
      </w:r>
      <w:r w:rsidRPr="001275E0">
        <w:rPr>
          <w:szCs w:val="26"/>
        </w:rPr>
        <w:t xml:space="preserve"> №2</w:t>
      </w:r>
      <w:r>
        <w:rPr>
          <w:szCs w:val="26"/>
        </w:rPr>
        <w:t>78</w:t>
      </w:r>
      <w:r w:rsidRPr="001275E0">
        <w:rPr>
          <w:szCs w:val="26"/>
        </w:rPr>
        <w:t>н «Об утверждении федерального стандарта бухгалтерского учета для организаций государственного сектора «</w:t>
      </w:r>
      <w:r>
        <w:rPr>
          <w:szCs w:val="26"/>
        </w:rPr>
        <w:t>Отчет о движении денежных средств</w:t>
      </w:r>
      <w:r w:rsidRPr="001275E0">
        <w:rPr>
          <w:szCs w:val="26"/>
        </w:rPr>
        <w:t>»</w:t>
      </w:r>
      <w:r>
        <w:rPr>
          <w:szCs w:val="26"/>
        </w:rPr>
        <w:t>;</w:t>
      </w:r>
    </w:p>
    <w:p w:rsidR="0022337F" w:rsidRDefault="0022337F"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 xml:space="preserve">Приказом Министерства финансов Российской Федерации от </w:t>
      </w:r>
      <w:r>
        <w:rPr>
          <w:szCs w:val="26"/>
        </w:rPr>
        <w:t>27</w:t>
      </w:r>
      <w:r w:rsidRPr="001275E0">
        <w:rPr>
          <w:szCs w:val="26"/>
        </w:rPr>
        <w:t>.</w:t>
      </w:r>
      <w:r>
        <w:rPr>
          <w:szCs w:val="26"/>
        </w:rPr>
        <w:t>0</w:t>
      </w:r>
      <w:r w:rsidRPr="001275E0">
        <w:rPr>
          <w:szCs w:val="26"/>
        </w:rPr>
        <w:t>2.201</w:t>
      </w:r>
      <w:r>
        <w:rPr>
          <w:szCs w:val="26"/>
        </w:rPr>
        <w:t>8</w:t>
      </w:r>
      <w:r w:rsidRPr="001275E0">
        <w:rPr>
          <w:szCs w:val="26"/>
        </w:rPr>
        <w:t xml:space="preserve"> №</w:t>
      </w:r>
      <w:r>
        <w:rPr>
          <w:szCs w:val="26"/>
        </w:rPr>
        <w:t>32</w:t>
      </w:r>
      <w:r w:rsidRPr="001275E0">
        <w:rPr>
          <w:szCs w:val="26"/>
        </w:rPr>
        <w:t>н «Об утверждении федерального стандарта бухгалтерского учета для организаций государственного сектора «</w:t>
      </w:r>
      <w:r>
        <w:rPr>
          <w:szCs w:val="26"/>
        </w:rPr>
        <w:t>Доходы</w:t>
      </w:r>
      <w:r w:rsidRPr="001275E0">
        <w:rPr>
          <w:szCs w:val="26"/>
        </w:rPr>
        <w:t>»</w:t>
      </w:r>
      <w:r w:rsidR="00676697">
        <w:rPr>
          <w:szCs w:val="26"/>
        </w:rPr>
        <w:t>;</w:t>
      </w:r>
    </w:p>
    <w:p w:rsidR="00676697" w:rsidRPr="001275E0" w:rsidRDefault="00676697"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 xml:space="preserve">Приказом Министерства финансов Российской Федерации от </w:t>
      </w:r>
      <w:r>
        <w:rPr>
          <w:szCs w:val="26"/>
        </w:rPr>
        <w:t>30</w:t>
      </w:r>
      <w:r w:rsidRPr="001275E0">
        <w:rPr>
          <w:szCs w:val="26"/>
        </w:rPr>
        <w:t>.12.201</w:t>
      </w:r>
      <w:r>
        <w:rPr>
          <w:szCs w:val="26"/>
        </w:rPr>
        <w:t>7</w:t>
      </w:r>
      <w:r w:rsidRPr="001275E0">
        <w:rPr>
          <w:szCs w:val="26"/>
        </w:rPr>
        <w:t xml:space="preserve"> №</w:t>
      </w:r>
      <w:r>
        <w:rPr>
          <w:szCs w:val="26"/>
        </w:rPr>
        <w:t>124</w:t>
      </w:r>
      <w:r w:rsidRPr="001275E0">
        <w:rPr>
          <w:szCs w:val="26"/>
        </w:rPr>
        <w:t>н «Об утверждении федерального стандарта бухгалтерского учета для организаций государственного сектора «</w:t>
      </w:r>
      <w:r>
        <w:rPr>
          <w:szCs w:val="26"/>
        </w:rPr>
        <w:t>Резервы. Раскрытие информации об условных обязательствах и условных активах</w:t>
      </w:r>
      <w:r w:rsidRPr="001275E0">
        <w:rPr>
          <w:szCs w:val="26"/>
        </w:rPr>
        <w:t>»</w:t>
      </w:r>
      <w:r>
        <w:rPr>
          <w:szCs w:val="26"/>
        </w:rPr>
        <w:t>;</w:t>
      </w:r>
    </w:p>
    <w:p w:rsidR="005361FC" w:rsidRPr="001275E0" w:rsidRDefault="005361FC"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 xml:space="preserve">приказ Министерства финансов Российской Федерации от 01.12.2010 №157н «Об утверждении Единого плана счетов бухгалтерского учета для органов </w:t>
      </w:r>
      <w:r w:rsidRPr="001275E0">
        <w:rPr>
          <w:szCs w:val="26"/>
        </w:rPr>
        <w:lastRenderedPageBreak/>
        <w:t xml:space="preserve">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 </w:t>
      </w:r>
    </w:p>
    <w:p w:rsidR="005361FC" w:rsidRPr="001275E0" w:rsidRDefault="005361FC"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приказ Министерства финансов Российской Федерации от 06.12.2010 №162н «Об утверждении Плана счетов бюджетного учета и Инструкции по его применению» (далее – Приказ от 06.12.2010 №162н);</w:t>
      </w:r>
    </w:p>
    <w:p w:rsidR="005361FC" w:rsidRPr="001275E0" w:rsidRDefault="005361FC"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 xml:space="preserve">приказ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5361FC" w:rsidRPr="001275E0" w:rsidRDefault="005361FC"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приказ Министерства финансов Российской Федерации от 01.07.2013 №65н «Об утверждении Указаний о порядке применения бюджетной классификации Российской Федерации»;</w:t>
      </w:r>
    </w:p>
    <w:p w:rsidR="005361FC" w:rsidRPr="001275E0" w:rsidRDefault="005361FC"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приказ Министерства Финансов Российской Федерации от 03.03.2015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5361FC" w:rsidRDefault="005361FC"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 xml:space="preserve">постановление Правления ПФР от </w:t>
      </w:r>
      <w:r w:rsidR="00676697">
        <w:rPr>
          <w:szCs w:val="26"/>
        </w:rPr>
        <w:t>25</w:t>
      </w:r>
      <w:r w:rsidRPr="001275E0">
        <w:rPr>
          <w:szCs w:val="26"/>
        </w:rPr>
        <w:t>.</w:t>
      </w:r>
      <w:r w:rsidR="00676697">
        <w:rPr>
          <w:szCs w:val="26"/>
        </w:rPr>
        <w:t>12</w:t>
      </w:r>
      <w:r w:rsidRPr="001275E0">
        <w:rPr>
          <w:szCs w:val="26"/>
        </w:rPr>
        <w:t>.201</w:t>
      </w:r>
      <w:r w:rsidR="0095462A" w:rsidRPr="001275E0">
        <w:rPr>
          <w:szCs w:val="26"/>
        </w:rPr>
        <w:t>8</w:t>
      </w:r>
      <w:r w:rsidRPr="001275E0">
        <w:rPr>
          <w:szCs w:val="26"/>
        </w:rPr>
        <w:t xml:space="preserve"> № </w:t>
      </w:r>
      <w:r w:rsidR="00676697">
        <w:rPr>
          <w:szCs w:val="26"/>
        </w:rPr>
        <w:t>553</w:t>
      </w:r>
      <w:r w:rsidRPr="001275E0">
        <w:rPr>
          <w:szCs w:val="26"/>
        </w:rPr>
        <w:t>п «Об утверждении Учетной политики по исполнению бюджета Пенсионного фонда Российской Федерации»;</w:t>
      </w:r>
    </w:p>
    <w:p w:rsidR="00564D5C" w:rsidRPr="00215689" w:rsidRDefault="00564D5C" w:rsidP="005361FC">
      <w:pPr>
        <w:pStyle w:val="a4"/>
        <w:numPr>
          <w:ilvl w:val="0"/>
          <w:numId w:val="2"/>
        </w:numPr>
        <w:tabs>
          <w:tab w:val="left" w:pos="851"/>
        </w:tabs>
        <w:suppressAutoHyphens/>
        <w:spacing w:line="276" w:lineRule="auto"/>
        <w:ind w:left="0" w:firstLine="567"/>
        <w:contextualSpacing/>
        <w:rPr>
          <w:szCs w:val="26"/>
        </w:rPr>
      </w:pPr>
      <w:r w:rsidRPr="00215689">
        <w:rPr>
          <w:szCs w:val="26"/>
        </w:rPr>
        <w:t>приказ ОПФР по Ярославской области № 52</w:t>
      </w:r>
      <w:r w:rsidR="00577E72" w:rsidRPr="00215689">
        <w:rPr>
          <w:szCs w:val="26"/>
        </w:rPr>
        <w:t>2</w:t>
      </w:r>
      <w:r w:rsidRPr="00215689">
        <w:rPr>
          <w:szCs w:val="26"/>
        </w:rPr>
        <w:t>о/</w:t>
      </w:r>
      <w:proofErr w:type="spellStart"/>
      <w:r w:rsidRPr="00215689">
        <w:rPr>
          <w:szCs w:val="26"/>
        </w:rPr>
        <w:t>д</w:t>
      </w:r>
      <w:proofErr w:type="spellEnd"/>
      <w:r w:rsidR="00577E72" w:rsidRPr="00215689">
        <w:rPr>
          <w:szCs w:val="26"/>
        </w:rPr>
        <w:t xml:space="preserve"> от 29.12.2018 «Об утверждении Учетной политики </w:t>
      </w:r>
      <w:r w:rsidR="00215689" w:rsidRPr="00215689">
        <w:rPr>
          <w:bCs/>
          <w:szCs w:val="26"/>
        </w:rPr>
        <w:t>Государственного учреждения - Отделения Пенсионного фонда Российской Федерации по Ярославской области по исполнению бюджета»</w:t>
      </w:r>
      <w:r w:rsidR="00215689">
        <w:rPr>
          <w:bCs/>
          <w:szCs w:val="26"/>
        </w:rPr>
        <w:t>;</w:t>
      </w:r>
    </w:p>
    <w:p w:rsidR="005361FC" w:rsidRPr="001275E0" w:rsidRDefault="005361FC" w:rsidP="005361FC">
      <w:pPr>
        <w:pStyle w:val="a4"/>
        <w:numPr>
          <w:ilvl w:val="0"/>
          <w:numId w:val="2"/>
        </w:numPr>
        <w:tabs>
          <w:tab w:val="left" w:pos="851"/>
        </w:tabs>
        <w:suppressAutoHyphens/>
        <w:spacing w:line="276" w:lineRule="auto"/>
        <w:ind w:left="0" w:firstLine="567"/>
        <w:contextualSpacing/>
        <w:rPr>
          <w:szCs w:val="26"/>
        </w:rPr>
      </w:pPr>
      <w:r w:rsidRPr="001275E0">
        <w:rPr>
          <w:szCs w:val="26"/>
        </w:rPr>
        <w:t>другие действующие нормативные, инструктивные и методологические документы Правительства Российской Федерации, Министерства финансов РФ, Федерального казначейства и Пенсионного фонда РФ.</w:t>
      </w:r>
    </w:p>
    <w:p w:rsidR="0095462A" w:rsidRPr="001275E0" w:rsidRDefault="005361FC" w:rsidP="005361FC">
      <w:pPr>
        <w:pStyle w:val="a3"/>
        <w:numPr>
          <w:ilvl w:val="1"/>
          <w:numId w:val="1"/>
        </w:numPr>
        <w:tabs>
          <w:tab w:val="left" w:pos="851"/>
          <w:tab w:val="left" w:pos="993"/>
        </w:tabs>
        <w:suppressAutoHyphens/>
        <w:autoSpaceDE w:val="0"/>
        <w:autoSpaceDN w:val="0"/>
        <w:adjustRightInd w:val="0"/>
        <w:spacing w:after="0"/>
        <w:ind w:left="0" w:firstLine="567"/>
        <w:jc w:val="both"/>
        <w:outlineLvl w:val="2"/>
        <w:rPr>
          <w:rFonts w:ascii="Times New Roman" w:hAnsi="Times New Roman" w:cs="Times New Roman"/>
          <w:sz w:val="26"/>
          <w:szCs w:val="26"/>
        </w:rPr>
      </w:pPr>
      <w:r w:rsidRPr="001275E0">
        <w:rPr>
          <w:rFonts w:ascii="Times New Roman" w:hAnsi="Times New Roman" w:cs="Times New Roman"/>
          <w:sz w:val="26"/>
          <w:szCs w:val="26"/>
        </w:rPr>
        <w:t xml:space="preserve"> </w:t>
      </w:r>
      <w:r w:rsidR="0095462A" w:rsidRPr="001275E0">
        <w:rPr>
          <w:rFonts w:ascii="Times New Roman" w:hAnsi="Times New Roman" w:cs="Times New Roman"/>
          <w:sz w:val="26"/>
          <w:szCs w:val="26"/>
        </w:rPr>
        <w:t xml:space="preserve">Согласно приложению 1 к Учетной политике ПФР от </w:t>
      </w:r>
      <w:r w:rsidR="00676697">
        <w:rPr>
          <w:rFonts w:ascii="Times New Roman" w:hAnsi="Times New Roman" w:cs="Times New Roman"/>
          <w:sz w:val="26"/>
          <w:szCs w:val="26"/>
        </w:rPr>
        <w:t>25</w:t>
      </w:r>
      <w:r w:rsidR="0095462A" w:rsidRPr="001275E0">
        <w:rPr>
          <w:rFonts w:ascii="Times New Roman" w:hAnsi="Times New Roman" w:cs="Times New Roman"/>
          <w:sz w:val="26"/>
          <w:szCs w:val="26"/>
        </w:rPr>
        <w:t>.</w:t>
      </w:r>
      <w:r w:rsidR="00676697">
        <w:rPr>
          <w:rFonts w:ascii="Times New Roman" w:hAnsi="Times New Roman" w:cs="Times New Roman"/>
          <w:sz w:val="26"/>
          <w:szCs w:val="26"/>
        </w:rPr>
        <w:t>12</w:t>
      </w:r>
      <w:r w:rsidR="0095462A" w:rsidRPr="001275E0">
        <w:rPr>
          <w:rFonts w:ascii="Times New Roman" w:hAnsi="Times New Roman" w:cs="Times New Roman"/>
          <w:sz w:val="26"/>
          <w:szCs w:val="26"/>
        </w:rPr>
        <w:t>.2018 №</w:t>
      </w:r>
      <w:r w:rsidR="00564D5C">
        <w:rPr>
          <w:rFonts w:ascii="Times New Roman" w:hAnsi="Times New Roman" w:cs="Times New Roman"/>
          <w:sz w:val="26"/>
          <w:szCs w:val="26"/>
        </w:rPr>
        <w:t xml:space="preserve"> </w:t>
      </w:r>
      <w:r w:rsidR="00676697">
        <w:rPr>
          <w:rFonts w:ascii="Times New Roman" w:hAnsi="Times New Roman" w:cs="Times New Roman"/>
          <w:sz w:val="26"/>
          <w:szCs w:val="26"/>
        </w:rPr>
        <w:t>553п</w:t>
      </w:r>
      <w:r w:rsidR="0095462A" w:rsidRPr="001275E0">
        <w:rPr>
          <w:rFonts w:ascii="Times New Roman" w:hAnsi="Times New Roman" w:cs="Times New Roman"/>
          <w:sz w:val="26"/>
          <w:szCs w:val="26"/>
        </w:rPr>
        <w:t xml:space="preserve"> Управление исполняет функцию получателя бюджетных средств.</w:t>
      </w:r>
    </w:p>
    <w:p w:rsidR="005361FC" w:rsidRPr="001275E0" w:rsidRDefault="005361FC" w:rsidP="005361FC">
      <w:pPr>
        <w:pStyle w:val="a4"/>
        <w:tabs>
          <w:tab w:val="left" w:pos="851"/>
        </w:tabs>
        <w:suppressAutoHyphens/>
        <w:spacing w:line="276" w:lineRule="auto"/>
        <w:ind w:left="207" w:firstLine="0"/>
        <w:contextualSpacing/>
        <w:rPr>
          <w:szCs w:val="26"/>
        </w:rPr>
      </w:pPr>
    </w:p>
    <w:p w:rsidR="005361FC" w:rsidRPr="001275E0" w:rsidRDefault="005361FC" w:rsidP="005361FC">
      <w:pPr>
        <w:pStyle w:val="a4"/>
        <w:numPr>
          <w:ilvl w:val="0"/>
          <w:numId w:val="1"/>
        </w:numPr>
        <w:tabs>
          <w:tab w:val="left" w:pos="851"/>
        </w:tabs>
        <w:suppressAutoHyphens/>
        <w:spacing w:line="276" w:lineRule="auto"/>
        <w:contextualSpacing/>
        <w:jc w:val="center"/>
        <w:rPr>
          <w:b/>
          <w:szCs w:val="26"/>
        </w:rPr>
      </w:pPr>
      <w:r w:rsidRPr="001275E0">
        <w:rPr>
          <w:b/>
          <w:szCs w:val="26"/>
        </w:rPr>
        <w:t>Порядок организации бюджетного учета и первичны</w:t>
      </w:r>
      <w:r w:rsidR="00E0020F" w:rsidRPr="001275E0">
        <w:rPr>
          <w:b/>
          <w:szCs w:val="26"/>
        </w:rPr>
        <w:t xml:space="preserve">е учетные </w:t>
      </w:r>
      <w:r w:rsidRPr="001275E0">
        <w:rPr>
          <w:b/>
          <w:szCs w:val="26"/>
        </w:rPr>
        <w:t>документ</w:t>
      </w:r>
      <w:r w:rsidR="00E0020F" w:rsidRPr="001275E0">
        <w:rPr>
          <w:b/>
          <w:szCs w:val="26"/>
        </w:rPr>
        <w:t>ы</w:t>
      </w:r>
      <w:r w:rsidRPr="001275E0">
        <w:rPr>
          <w:b/>
          <w:szCs w:val="26"/>
        </w:rPr>
        <w:t>.</w:t>
      </w:r>
    </w:p>
    <w:p w:rsidR="0095462A" w:rsidRPr="001275E0" w:rsidRDefault="0095462A" w:rsidP="0095462A">
      <w:pPr>
        <w:pStyle w:val="a3"/>
        <w:numPr>
          <w:ilvl w:val="1"/>
          <w:numId w:val="1"/>
        </w:numPr>
        <w:tabs>
          <w:tab w:val="left" w:pos="851"/>
          <w:tab w:val="left" w:pos="993"/>
        </w:tabs>
        <w:suppressAutoHyphens/>
        <w:autoSpaceDE w:val="0"/>
        <w:autoSpaceDN w:val="0"/>
        <w:adjustRightInd w:val="0"/>
        <w:spacing w:after="0"/>
        <w:ind w:left="0" w:firstLine="567"/>
        <w:jc w:val="both"/>
        <w:outlineLvl w:val="2"/>
        <w:rPr>
          <w:rFonts w:ascii="Times New Roman" w:hAnsi="Times New Roman" w:cs="Times New Roman"/>
          <w:sz w:val="26"/>
          <w:szCs w:val="26"/>
        </w:rPr>
      </w:pPr>
      <w:r w:rsidRPr="001275E0">
        <w:rPr>
          <w:rFonts w:ascii="Times New Roman" w:hAnsi="Times New Roman" w:cs="Times New Roman"/>
          <w:sz w:val="26"/>
          <w:szCs w:val="26"/>
        </w:rPr>
        <w:t>В соответствии со статьей 161 Бюджетного кодекса Российской Федерации нормы, определяющие правовое положение казенных учреждений, распространяются на органы управления государ</w:t>
      </w:r>
      <w:r w:rsidR="00332AAF">
        <w:rPr>
          <w:rFonts w:ascii="Times New Roman" w:hAnsi="Times New Roman" w:cs="Times New Roman"/>
          <w:sz w:val="26"/>
          <w:szCs w:val="26"/>
        </w:rPr>
        <w:t>ственными внебюджетными фондами, в т.ч. на Управление.</w:t>
      </w:r>
    </w:p>
    <w:p w:rsidR="0095462A" w:rsidRPr="001275E0" w:rsidRDefault="002125DC" w:rsidP="005361FC">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Ведение бюджетного учета и хранение документов бюджетного учета организуются руководителем Управления (начальником)</w:t>
      </w:r>
      <w:r w:rsidR="005361FC" w:rsidRPr="001275E0">
        <w:rPr>
          <w:szCs w:val="26"/>
        </w:rPr>
        <w:t>.</w:t>
      </w:r>
    </w:p>
    <w:p w:rsidR="0095462A" w:rsidRPr="001275E0" w:rsidRDefault="0095462A" w:rsidP="005361FC">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lastRenderedPageBreak/>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5361FC" w:rsidRDefault="002E29D5" w:rsidP="002E29D5">
      <w:pPr>
        <w:pStyle w:val="a4"/>
        <w:numPr>
          <w:ilvl w:val="0"/>
          <w:numId w:val="25"/>
        </w:numPr>
        <w:tabs>
          <w:tab w:val="left" w:pos="851"/>
          <w:tab w:val="left" w:pos="1134"/>
        </w:tabs>
        <w:suppressAutoHyphens/>
        <w:spacing w:line="276" w:lineRule="auto"/>
        <w:ind w:left="0" w:firstLine="567"/>
        <w:contextualSpacing/>
        <w:rPr>
          <w:szCs w:val="26"/>
        </w:rPr>
      </w:pPr>
      <w:r w:rsidRPr="001275E0">
        <w:rPr>
          <w:szCs w:val="26"/>
        </w:rPr>
        <w:t>Федерального закона о бюджете Пенсионного фонда Российской Федерации на соответствующий финансовый год и на плановый период;</w:t>
      </w:r>
    </w:p>
    <w:p w:rsidR="00332AAF" w:rsidRDefault="00332AAF" w:rsidP="002E29D5">
      <w:pPr>
        <w:pStyle w:val="a4"/>
        <w:numPr>
          <w:ilvl w:val="0"/>
          <w:numId w:val="25"/>
        </w:numPr>
        <w:tabs>
          <w:tab w:val="left" w:pos="851"/>
          <w:tab w:val="left" w:pos="1134"/>
        </w:tabs>
        <w:suppressAutoHyphens/>
        <w:spacing w:line="276" w:lineRule="auto"/>
        <w:ind w:left="0" w:firstLine="567"/>
        <w:contextualSpacing/>
        <w:rPr>
          <w:szCs w:val="26"/>
        </w:rPr>
      </w:pPr>
      <w:r>
        <w:rPr>
          <w:szCs w:val="26"/>
        </w:rPr>
        <w:t xml:space="preserve">Приказа Министерства финансов Российской Федерации от 29.11.2017 №209н «Об утверждении </w:t>
      </w:r>
      <w:proofErr w:type="gramStart"/>
      <w:r>
        <w:rPr>
          <w:szCs w:val="26"/>
        </w:rPr>
        <w:t>Порядка применения классификации операций сектора государственного управления</w:t>
      </w:r>
      <w:proofErr w:type="gramEnd"/>
      <w:r>
        <w:rPr>
          <w:szCs w:val="26"/>
        </w:rPr>
        <w:t>»;</w:t>
      </w:r>
    </w:p>
    <w:p w:rsidR="00332AAF" w:rsidRPr="001275E0" w:rsidRDefault="00332AAF" w:rsidP="002E29D5">
      <w:pPr>
        <w:pStyle w:val="a4"/>
        <w:numPr>
          <w:ilvl w:val="0"/>
          <w:numId w:val="25"/>
        </w:numPr>
        <w:tabs>
          <w:tab w:val="left" w:pos="851"/>
          <w:tab w:val="left" w:pos="1134"/>
        </w:tabs>
        <w:suppressAutoHyphens/>
        <w:spacing w:line="276" w:lineRule="auto"/>
        <w:ind w:left="0" w:firstLine="567"/>
        <w:contextualSpacing/>
        <w:rPr>
          <w:szCs w:val="26"/>
        </w:rPr>
      </w:pPr>
      <w:r>
        <w:rPr>
          <w:szCs w:val="26"/>
        </w:rPr>
        <w:t>Приказа Министерства финансов Российской Федерации от 08.06.2018 №132н «О Порядке формирования и применения кодов бюджетной классификации Российской Федерации, их структуре и принципах назначения»;</w:t>
      </w:r>
    </w:p>
    <w:p w:rsidR="002E29D5" w:rsidRPr="001275E0" w:rsidRDefault="002E29D5" w:rsidP="002E29D5">
      <w:pPr>
        <w:pStyle w:val="a4"/>
        <w:numPr>
          <w:ilvl w:val="0"/>
          <w:numId w:val="25"/>
        </w:numPr>
        <w:tabs>
          <w:tab w:val="left" w:pos="851"/>
          <w:tab w:val="left" w:pos="1134"/>
        </w:tabs>
        <w:suppressAutoHyphens/>
        <w:spacing w:line="276" w:lineRule="auto"/>
        <w:ind w:left="0" w:firstLine="567"/>
        <w:contextualSpacing/>
        <w:rPr>
          <w:szCs w:val="26"/>
        </w:rPr>
      </w:pPr>
      <w:r w:rsidRPr="001275E0">
        <w:rPr>
          <w:szCs w:val="26"/>
        </w:rPr>
        <w:t xml:space="preserve">Указаний о порядке </w:t>
      </w:r>
      <w:proofErr w:type="gramStart"/>
      <w:r w:rsidRPr="001275E0">
        <w:rPr>
          <w:szCs w:val="26"/>
        </w:rPr>
        <w:t>применения бюджетной классификации Российской Федерации Министерства Финансов Российской Федерации</w:t>
      </w:r>
      <w:proofErr w:type="gramEnd"/>
      <w:r w:rsidRPr="001275E0">
        <w:rPr>
          <w:szCs w:val="26"/>
        </w:rPr>
        <w:t>;</w:t>
      </w:r>
    </w:p>
    <w:p w:rsidR="002E29D5" w:rsidRPr="001275E0" w:rsidRDefault="002E29D5" w:rsidP="002E29D5">
      <w:pPr>
        <w:pStyle w:val="a4"/>
        <w:numPr>
          <w:ilvl w:val="0"/>
          <w:numId w:val="25"/>
        </w:numPr>
        <w:tabs>
          <w:tab w:val="left" w:pos="851"/>
        </w:tabs>
        <w:suppressAutoHyphens/>
        <w:spacing w:line="276" w:lineRule="auto"/>
        <w:ind w:left="0" w:firstLine="567"/>
        <w:contextualSpacing/>
        <w:rPr>
          <w:szCs w:val="26"/>
        </w:rPr>
      </w:pPr>
      <w:r w:rsidRPr="001275E0">
        <w:rPr>
          <w:szCs w:val="26"/>
        </w:rPr>
        <w:t xml:space="preserve">приказа Министерства финансов Российской Федерации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2E29D5" w:rsidRPr="001275E0" w:rsidRDefault="002E29D5" w:rsidP="002E29D5">
      <w:pPr>
        <w:pStyle w:val="a4"/>
        <w:numPr>
          <w:ilvl w:val="0"/>
          <w:numId w:val="25"/>
        </w:numPr>
        <w:tabs>
          <w:tab w:val="left" w:pos="851"/>
        </w:tabs>
        <w:suppressAutoHyphens/>
        <w:spacing w:line="276" w:lineRule="auto"/>
        <w:ind w:left="0" w:firstLine="567"/>
        <w:contextualSpacing/>
        <w:rPr>
          <w:szCs w:val="26"/>
        </w:rPr>
      </w:pPr>
      <w:r w:rsidRPr="001275E0">
        <w:rPr>
          <w:szCs w:val="26"/>
        </w:rPr>
        <w:t>приказа Министерства финансов Российской Федерации от 06.12.2010 №162н «Об утверждении Плана счетов бюджетного учета и Инструкции по его применению»;</w:t>
      </w:r>
    </w:p>
    <w:p w:rsidR="002E29D5" w:rsidRPr="001275E0" w:rsidRDefault="002E29D5" w:rsidP="002E29D5">
      <w:pPr>
        <w:pStyle w:val="a4"/>
        <w:numPr>
          <w:ilvl w:val="0"/>
          <w:numId w:val="25"/>
        </w:numPr>
        <w:tabs>
          <w:tab w:val="left" w:pos="851"/>
          <w:tab w:val="left" w:pos="1134"/>
        </w:tabs>
        <w:suppressAutoHyphens/>
        <w:spacing w:line="276" w:lineRule="auto"/>
        <w:ind w:left="0" w:firstLine="567"/>
        <w:contextualSpacing/>
        <w:rPr>
          <w:szCs w:val="26"/>
        </w:rPr>
      </w:pPr>
      <w:r w:rsidRPr="001275E0">
        <w:rPr>
          <w:szCs w:val="26"/>
        </w:rPr>
        <w:t>Приказа Министерства финансов Российской Федерации от 31.12.2016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организации государственного сектора».</w:t>
      </w:r>
    </w:p>
    <w:p w:rsidR="00332AAF" w:rsidRPr="001275E0" w:rsidRDefault="00332AAF" w:rsidP="00332AAF">
      <w:pPr>
        <w:pStyle w:val="a4"/>
        <w:numPr>
          <w:ilvl w:val="1"/>
          <w:numId w:val="1"/>
        </w:numPr>
        <w:tabs>
          <w:tab w:val="left" w:pos="142"/>
          <w:tab w:val="left" w:pos="851"/>
          <w:tab w:val="left" w:pos="1134"/>
        </w:tabs>
        <w:suppressAutoHyphens/>
        <w:spacing w:line="276" w:lineRule="auto"/>
        <w:ind w:left="0" w:firstLine="567"/>
        <w:contextualSpacing/>
        <w:rPr>
          <w:szCs w:val="26"/>
        </w:rPr>
      </w:pPr>
      <w:proofErr w:type="gramStart"/>
      <w:r w:rsidRPr="001275E0">
        <w:rPr>
          <w:szCs w:val="26"/>
        </w:rPr>
        <w:t xml:space="preserve">Рабочий план счетов бюджетного учета разрабатывается и утверждается в рамках учетной политики Управления и содержит применяемые им счета бюджетного учета для ведения синтетического и аналитического учета с применением особенностей формирования номера плана счетов, предусмотренных нормативными правовыми актами Российской Федерации для участников бюджетного процесса и порядком формирования органами системы ПФР номеров отдельных счетов бюджетного учета </w:t>
      </w:r>
      <w:r w:rsidRPr="001275E0">
        <w:rPr>
          <w:szCs w:val="26"/>
          <w:highlight w:val="yellow"/>
        </w:rPr>
        <w:t xml:space="preserve">(приложение </w:t>
      </w:r>
      <w:r>
        <w:rPr>
          <w:szCs w:val="26"/>
          <w:highlight w:val="yellow"/>
        </w:rPr>
        <w:t>7</w:t>
      </w:r>
      <w:r w:rsidRPr="001275E0">
        <w:rPr>
          <w:szCs w:val="26"/>
          <w:highlight w:val="yellow"/>
        </w:rPr>
        <w:t xml:space="preserve"> к Учетной политике ПФР).</w:t>
      </w:r>
      <w:proofErr w:type="gramEnd"/>
    </w:p>
    <w:p w:rsidR="00332AAF" w:rsidRPr="001275E0" w:rsidRDefault="00332AAF" w:rsidP="00332AAF">
      <w:pPr>
        <w:pStyle w:val="a4"/>
        <w:tabs>
          <w:tab w:val="left" w:pos="142"/>
          <w:tab w:val="left" w:pos="851"/>
          <w:tab w:val="left" w:pos="1134"/>
        </w:tabs>
        <w:suppressAutoHyphens/>
        <w:spacing w:line="276" w:lineRule="auto"/>
        <w:ind w:firstLine="567"/>
        <w:contextualSpacing/>
        <w:rPr>
          <w:szCs w:val="26"/>
        </w:rPr>
      </w:pPr>
      <w:r w:rsidRPr="001275E0">
        <w:rPr>
          <w:szCs w:val="26"/>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332AAF" w:rsidRPr="001275E0" w:rsidRDefault="00332AAF" w:rsidP="00332AAF">
      <w:pPr>
        <w:pStyle w:val="a4"/>
        <w:tabs>
          <w:tab w:val="left" w:pos="142"/>
          <w:tab w:val="left" w:pos="851"/>
          <w:tab w:val="left" w:pos="1134"/>
        </w:tabs>
        <w:suppressAutoHyphens/>
        <w:spacing w:line="276" w:lineRule="auto"/>
        <w:ind w:firstLine="567"/>
        <w:contextualSpacing/>
        <w:rPr>
          <w:szCs w:val="26"/>
        </w:rPr>
      </w:pPr>
      <w:r w:rsidRPr="001275E0">
        <w:rPr>
          <w:szCs w:val="26"/>
        </w:rPr>
        <w:t>«1» - деятельность, осуществляемая за счет средств соответствующего бюджета бюджетной системы Российской Федерации (бюджетная деятельность);</w:t>
      </w:r>
    </w:p>
    <w:p w:rsidR="00332AAF" w:rsidRPr="001275E0" w:rsidRDefault="00332AAF" w:rsidP="00332AAF">
      <w:pPr>
        <w:pStyle w:val="a4"/>
        <w:tabs>
          <w:tab w:val="left" w:pos="142"/>
          <w:tab w:val="left" w:pos="851"/>
          <w:tab w:val="left" w:pos="1134"/>
        </w:tabs>
        <w:suppressAutoHyphens/>
        <w:spacing w:line="276" w:lineRule="auto"/>
        <w:ind w:firstLine="567"/>
        <w:contextualSpacing/>
        <w:rPr>
          <w:szCs w:val="26"/>
        </w:rPr>
      </w:pPr>
      <w:r w:rsidRPr="001275E0">
        <w:rPr>
          <w:szCs w:val="26"/>
        </w:rPr>
        <w:t>«3» - средства во временном распоряжении.</w:t>
      </w:r>
    </w:p>
    <w:p w:rsidR="002E29D5" w:rsidRPr="001275E0" w:rsidRDefault="005361FC" w:rsidP="002E29D5">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 xml:space="preserve">Ведение бюджетного учет в Управлении возлагается на главного бухгалтера – начальника отдела учета поступления и расходования средств и оформляется </w:t>
      </w:r>
      <w:r w:rsidR="002E29D5" w:rsidRPr="001275E0">
        <w:rPr>
          <w:szCs w:val="26"/>
        </w:rPr>
        <w:t>распорядительным актом руководителя</w:t>
      </w:r>
      <w:r w:rsidRPr="001275E0">
        <w:rPr>
          <w:szCs w:val="26"/>
        </w:rPr>
        <w:t>.</w:t>
      </w:r>
    </w:p>
    <w:p w:rsidR="00DE2770" w:rsidRPr="001275E0" w:rsidRDefault="005361FC" w:rsidP="002E29D5">
      <w:pPr>
        <w:pStyle w:val="a4"/>
        <w:tabs>
          <w:tab w:val="left" w:pos="851"/>
          <w:tab w:val="left" w:pos="1134"/>
        </w:tabs>
        <w:suppressAutoHyphens/>
        <w:spacing w:line="276" w:lineRule="auto"/>
        <w:ind w:firstLine="567"/>
        <w:contextualSpacing/>
        <w:rPr>
          <w:szCs w:val="26"/>
        </w:rPr>
      </w:pPr>
      <w:r w:rsidRPr="001275E0">
        <w:rPr>
          <w:szCs w:val="26"/>
        </w:rPr>
        <w:lastRenderedPageBreak/>
        <w:t>Объем операций, подлежащих отражению в бюджетном учете,</w:t>
      </w:r>
      <w:r w:rsidR="00DE2770" w:rsidRPr="001275E0">
        <w:rPr>
          <w:szCs w:val="26"/>
        </w:rPr>
        <w:t xml:space="preserve"> определяется исходя из функций, осуществляемых Управлением.</w:t>
      </w:r>
    </w:p>
    <w:p w:rsidR="005361FC" w:rsidRPr="001275E0" w:rsidRDefault="005361FC" w:rsidP="002E29D5">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Бюджетный учет в Управлении осуществляется отделом учета поступления и расходования средств в соответствии с Положением об отделе и должностными инструкциями работников отдела.</w:t>
      </w:r>
    </w:p>
    <w:p w:rsidR="005361FC" w:rsidRPr="001275E0" w:rsidRDefault="005361FC" w:rsidP="005361FC">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Главный бухгалтер подчиняется непосредственно начальнику Управления и несет ответственность за формирование учетной политики, ведение бюджетного учета, своевременное представление полной и достоверной бюджетной отчетности.</w:t>
      </w:r>
    </w:p>
    <w:p w:rsidR="005361FC" w:rsidRPr="001275E0" w:rsidRDefault="005361FC" w:rsidP="005361FC">
      <w:pPr>
        <w:pStyle w:val="a4"/>
        <w:tabs>
          <w:tab w:val="left" w:pos="851"/>
          <w:tab w:val="left" w:pos="1134"/>
        </w:tabs>
        <w:suppressAutoHyphens/>
        <w:spacing w:line="276" w:lineRule="auto"/>
        <w:ind w:firstLine="567"/>
        <w:contextualSpacing/>
        <w:rPr>
          <w:szCs w:val="26"/>
        </w:rPr>
      </w:pPr>
      <w:r w:rsidRPr="001275E0">
        <w:rPr>
          <w:szCs w:val="26"/>
        </w:rPr>
        <w:t xml:space="preserve">Требования главного бухгалтера по документальному оформлению </w:t>
      </w:r>
      <w:r w:rsidR="00DE2770" w:rsidRPr="001275E0">
        <w:rPr>
          <w:szCs w:val="26"/>
        </w:rPr>
        <w:t>фактов хозяйственной жизни</w:t>
      </w:r>
      <w:r w:rsidRPr="001275E0">
        <w:rPr>
          <w:szCs w:val="26"/>
        </w:rPr>
        <w:t xml:space="preserve"> и представлению в отдел учета поступления и расходования средств необходимых документов и сведений являются обязательным для всех сотрудников Управления.</w:t>
      </w:r>
    </w:p>
    <w:p w:rsidR="00434DD5" w:rsidRPr="001275E0" w:rsidRDefault="00434DD5" w:rsidP="00434DD5">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В соответствии с заключенным</w:t>
      </w:r>
      <w:r w:rsidR="00564D5C" w:rsidRPr="00564D5C">
        <w:rPr>
          <w:color w:val="00B050"/>
          <w:szCs w:val="26"/>
        </w:rPr>
        <w:t xml:space="preserve"> </w:t>
      </w:r>
      <w:r w:rsidR="00564D5C" w:rsidRPr="00215689">
        <w:rPr>
          <w:szCs w:val="26"/>
        </w:rPr>
        <w:t>между ОПФР по Ярославской области и УФК по Ярославской области</w:t>
      </w:r>
      <w:r w:rsidRPr="001275E0">
        <w:rPr>
          <w:szCs w:val="26"/>
        </w:rPr>
        <w:t xml:space="preserve"> Соглашением об осуществлении органами Федерального казначейства отдельных функций по исполнению бюджета ПФР при кассовом обслуживании исполнения бюджета УФК по Ярославской области открыты следующие балансовые счета в учреждениях Банка России:</w:t>
      </w:r>
    </w:p>
    <w:p w:rsidR="00434DD5" w:rsidRPr="001275E0" w:rsidRDefault="00434DD5" w:rsidP="001138A7">
      <w:pPr>
        <w:pStyle w:val="a4"/>
        <w:numPr>
          <w:ilvl w:val="0"/>
          <w:numId w:val="8"/>
        </w:numPr>
        <w:tabs>
          <w:tab w:val="left" w:pos="851"/>
          <w:tab w:val="left" w:pos="1134"/>
        </w:tabs>
        <w:suppressAutoHyphens/>
        <w:spacing w:line="276" w:lineRule="auto"/>
        <w:ind w:left="0" w:firstLine="567"/>
        <w:contextualSpacing/>
        <w:rPr>
          <w:szCs w:val="26"/>
        </w:rPr>
      </w:pPr>
      <w:r w:rsidRPr="001275E0">
        <w:rPr>
          <w:szCs w:val="26"/>
        </w:rPr>
        <w:t>404 01 «Пенсионный фонд Российской Федерации» с отличительным признаком «1» в 14 разряде номера балансового счета, единый счет ПФР;</w:t>
      </w:r>
    </w:p>
    <w:p w:rsidR="00434DD5" w:rsidRPr="001275E0" w:rsidRDefault="00434DD5" w:rsidP="001138A7">
      <w:pPr>
        <w:pStyle w:val="a4"/>
        <w:numPr>
          <w:ilvl w:val="0"/>
          <w:numId w:val="8"/>
        </w:numPr>
        <w:tabs>
          <w:tab w:val="left" w:pos="851"/>
          <w:tab w:val="left" w:pos="1134"/>
        </w:tabs>
        <w:suppressAutoHyphens/>
        <w:spacing w:line="276" w:lineRule="auto"/>
        <w:ind w:left="0" w:firstLine="567"/>
        <w:contextualSpacing/>
        <w:rPr>
          <w:szCs w:val="26"/>
        </w:rPr>
      </w:pPr>
      <w:r w:rsidRPr="001275E0">
        <w:rPr>
          <w:szCs w:val="26"/>
        </w:rPr>
        <w:t>403 02  «Средства, поступающие во временное распоряжение»;</w:t>
      </w:r>
    </w:p>
    <w:p w:rsidR="00434DD5" w:rsidRPr="001275E0" w:rsidRDefault="00434DD5" w:rsidP="001138A7">
      <w:pPr>
        <w:pStyle w:val="a4"/>
        <w:numPr>
          <w:ilvl w:val="0"/>
          <w:numId w:val="8"/>
        </w:numPr>
        <w:tabs>
          <w:tab w:val="left" w:pos="851"/>
          <w:tab w:val="left" w:pos="1134"/>
        </w:tabs>
        <w:suppressAutoHyphens/>
        <w:spacing w:line="276" w:lineRule="auto"/>
        <w:ind w:left="0" w:firstLine="567"/>
        <w:contextualSpacing/>
        <w:rPr>
          <w:szCs w:val="26"/>
        </w:rPr>
      </w:pPr>
      <w:r w:rsidRPr="001275E0">
        <w:rPr>
          <w:szCs w:val="26"/>
        </w:rPr>
        <w:t>401 16 «Средства для выплаты наличных денег и осуществления расчетов по отдельным операциям</w:t>
      </w:r>
      <w:r w:rsidRPr="00215689">
        <w:rPr>
          <w:szCs w:val="26"/>
        </w:rPr>
        <w:t>»</w:t>
      </w:r>
      <w:r w:rsidR="00564D5C" w:rsidRPr="00215689">
        <w:rPr>
          <w:szCs w:val="26"/>
        </w:rPr>
        <w:t xml:space="preserve"> (в Сбербанке)</w:t>
      </w:r>
      <w:r w:rsidR="001138A7" w:rsidRPr="00215689">
        <w:rPr>
          <w:szCs w:val="26"/>
        </w:rPr>
        <w:t>.</w:t>
      </w:r>
    </w:p>
    <w:p w:rsidR="005361FC" w:rsidRPr="001275E0" w:rsidRDefault="005361FC" w:rsidP="005361FC">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 xml:space="preserve">Для учета операций получателя бюджетных средств используются лицевые счета, открытые Управлению в </w:t>
      </w:r>
      <w:r w:rsidR="00564D5C" w:rsidRPr="00215689">
        <w:rPr>
          <w:szCs w:val="26"/>
        </w:rPr>
        <w:t xml:space="preserve">Отделении </w:t>
      </w:r>
      <w:r w:rsidRPr="00215689">
        <w:rPr>
          <w:szCs w:val="26"/>
        </w:rPr>
        <w:t>Ф</w:t>
      </w:r>
      <w:r w:rsidRPr="001275E0">
        <w:rPr>
          <w:szCs w:val="26"/>
        </w:rPr>
        <w:t>едерального казначейства по Ярославской области (дал</w:t>
      </w:r>
      <w:r w:rsidR="00673A95" w:rsidRPr="001275E0">
        <w:rPr>
          <w:szCs w:val="26"/>
        </w:rPr>
        <w:t xml:space="preserve">ее – </w:t>
      </w:r>
      <w:r w:rsidR="00564D5C" w:rsidRPr="00215689">
        <w:rPr>
          <w:szCs w:val="26"/>
        </w:rPr>
        <w:t>О</w:t>
      </w:r>
      <w:r w:rsidR="00673A95" w:rsidRPr="001275E0">
        <w:rPr>
          <w:szCs w:val="26"/>
        </w:rPr>
        <w:t>ФК по Ярославской области</w:t>
      </w:r>
      <w:r w:rsidRPr="001275E0">
        <w:rPr>
          <w:szCs w:val="26"/>
        </w:rPr>
        <w:t>).</w:t>
      </w:r>
    </w:p>
    <w:p w:rsidR="005361FC" w:rsidRPr="001275E0" w:rsidRDefault="005361FC" w:rsidP="005361FC">
      <w:pPr>
        <w:pStyle w:val="a4"/>
        <w:tabs>
          <w:tab w:val="left" w:pos="851"/>
          <w:tab w:val="left" w:pos="1134"/>
        </w:tabs>
        <w:suppressAutoHyphens/>
        <w:spacing w:line="276" w:lineRule="auto"/>
        <w:ind w:firstLine="567"/>
        <w:contextualSpacing/>
        <w:rPr>
          <w:szCs w:val="26"/>
        </w:rPr>
      </w:pPr>
      <w:r w:rsidRPr="001275E0">
        <w:rPr>
          <w:szCs w:val="26"/>
        </w:rPr>
        <w:t xml:space="preserve">Учет операций со средствами бюджета Управление осуществляет в соответствии с Порядком кассового обслуживания исполнения бюджетов государственных внебюджетных фондов Российской Федерации, утвержденным приказом Федерального казначейства от 23.08.2013 №12н, на лицевых счетах, открытых в </w:t>
      </w:r>
      <w:r w:rsidR="00673A95" w:rsidRPr="001275E0">
        <w:rPr>
          <w:szCs w:val="26"/>
        </w:rPr>
        <w:t>органах Федерального казначейства</w:t>
      </w:r>
      <w:r w:rsidRPr="001275E0">
        <w:rPr>
          <w:szCs w:val="26"/>
        </w:rPr>
        <w:t xml:space="preserve"> в соответствии с Порядком открытия и ведения лицевых счетов территориальными органами Федерального казначейства, утвержденным приказом Федерального казначейства от </w:t>
      </w:r>
      <w:r w:rsidR="00673A95" w:rsidRPr="001275E0">
        <w:rPr>
          <w:szCs w:val="26"/>
        </w:rPr>
        <w:t>17</w:t>
      </w:r>
      <w:r w:rsidRPr="001275E0">
        <w:rPr>
          <w:szCs w:val="26"/>
        </w:rPr>
        <w:t>.1</w:t>
      </w:r>
      <w:r w:rsidR="00673A95" w:rsidRPr="001275E0">
        <w:rPr>
          <w:szCs w:val="26"/>
        </w:rPr>
        <w:t>0</w:t>
      </w:r>
      <w:r w:rsidRPr="001275E0">
        <w:rPr>
          <w:szCs w:val="26"/>
        </w:rPr>
        <w:t>.201</w:t>
      </w:r>
      <w:r w:rsidR="00673A95" w:rsidRPr="001275E0">
        <w:rPr>
          <w:szCs w:val="26"/>
        </w:rPr>
        <w:t>6</w:t>
      </w:r>
      <w:r w:rsidRPr="001275E0">
        <w:rPr>
          <w:szCs w:val="26"/>
        </w:rPr>
        <w:t xml:space="preserve"> №2</w:t>
      </w:r>
      <w:r w:rsidR="00673A95" w:rsidRPr="001275E0">
        <w:rPr>
          <w:szCs w:val="26"/>
        </w:rPr>
        <w:t>1</w:t>
      </w:r>
      <w:r w:rsidRPr="001275E0">
        <w:rPr>
          <w:szCs w:val="26"/>
        </w:rPr>
        <w:t>н, установленным Федеральным казначейством, получателям бюджетных средств:</w:t>
      </w:r>
    </w:p>
    <w:p w:rsidR="005361FC" w:rsidRPr="001275E0" w:rsidRDefault="005361FC" w:rsidP="005361FC">
      <w:pPr>
        <w:pStyle w:val="a4"/>
        <w:numPr>
          <w:ilvl w:val="0"/>
          <w:numId w:val="3"/>
        </w:numPr>
        <w:tabs>
          <w:tab w:val="left" w:pos="851"/>
          <w:tab w:val="left" w:pos="1134"/>
        </w:tabs>
        <w:suppressAutoHyphens/>
        <w:spacing w:line="276" w:lineRule="auto"/>
        <w:ind w:left="0" w:firstLine="567"/>
        <w:contextualSpacing/>
        <w:rPr>
          <w:szCs w:val="26"/>
        </w:rPr>
      </w:pPr>
      <w:r w:rsidRPr="001275E0">
        <w:rPr>
          <w:szCs w:val="26"/>
        </w:rPr>
        <w:t xml:space="preserve"> лицевой счет, предназначенный для учета бюджетных данных полученных Управлением, для отражения операций в пределах доведенных лимитов бюджетных обязательств, для учета принятых бюджетных обязательств и оплаты денежных обязательств; осуществления бюджетных обязательств за счет средств бюджета с признаком «03» в 1-2 разрядах номера лицевого счета (далее – лицевой счет Управления);</w:t>
      </w:r>
    </w:p>
    <w:p w:rsidR="005361FC" w:rsidRPr="001275E0" w:rsidRDefault="005361FC" w:rsidP="005361FC">
      <w:pPr>
        <w:pStyle w:val="a4"/>
        <w:numPr>
          <w:ilvl w:val="0"/>
          <w:numId w:val="3"/>
        </w:numPr>
        <w:tabs>
          <w:tab w:val="left" w:pos="851"/>
          <w:tab w:val="left" w:pos="1134"/>
        </w:tabs>
        <w:suppressAutoHyphens/>
        <w:spacing w:line="276" w:lineRule="auto"/>
        <w:ind w:left="0" w:firstLine="567"/>
        <w:contextualSpacing/>
        <w:rPr>
          <w:szCs w:val="26"/>
        </w:rPr>
      </w:pPr>
      <w:r w:rsidRPr="001275E0">
        <w:rPr>
          <w:szCs w:val="26"/>
        </w:rPr>
        <w:lastRenderedPageBreak/>
        <w:t>лицевой счет, предназначенный для отражения операций Управления со средствами, поступающими в соответствии с законодательными и иными нормативными правовыми актами Российской Федерации, субъектов Российской Федерации и муниципальными правовыми актами, в соответствии с заключенным Соглашением, во временное распоряжение, с признаком «05» в 1-2 разрядах номера лицевого счета (далее – лицевой счет со средствами, поступающими во временное распоряжение Управления).</w:t>
      </w:r>
    </w:p>
    <w:p w:rsidR="005A7992" w:rsidRPr="001275E0" w:rsidRDefault="005A7992" w:rsidP="005361FC">
      <w:pPr>
        <w:pStyle w:val="a4"/>
        <w:numPr>
          <w:ilvl w:val="1"/>
          <w:numId w:val="1"/>
        </w:numPr>
        <w:tabs>
          <w:tab w:val="left" w:pos="851"/>
          <w:tab w:val="left" w:pos="1134"/>
        </w:tabs>
        <w:suppressAutoHyphens/>
        <w:spacing w:line="276" w:lineRule="auto"/>
        <w:ind w:left="0" w:firstLine="567"/>
        <w:contextualSpacing/>
        <w:rPr>
          <w:szCs w:val="26"/>
        </w:rPr>
      </w:pPr>
      <w:proofErr w:type="gramStart"/>
      <w:r w:rsidRPr="001275E0">
        <w:rPr>
          <w:szCs w:val="26"/>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постановлениями и распоряжениями Правления ПФР, а также предусмотренными используемым программным обеспечением и утвержденные настоящим приказом.</w:t>
      </w:r>
      <w:proofErr w:type="gramEnd"/>
    </w:p>
    <w:p w:rsidR="005A7992" w:rsidRPr="001275E0" w:rsidRDefault="005A7992" w:rsidP="00A12BDF">
      <w:pPr>
        <w:pStyle w:val="a4"/>
        <w:tabs>
          <w:tab w:val="left" w:pos="851"/>
          <w:tab w:val="left" w:pos="1134"/>
        </w:tabs>
        <w:suppressAutoHyphens/>
        <w:spacing w:line="276" w:lineRule="auto"/>
        <w:ind w:firstLine="567"/>
        <w:contextualSpacing/>
        <w:rPr>
          <w:szCs w:val="26"/>
        </w:rPr>
      </w:pPr>
      <w:r w:rsidRPr="001275E0">
        <w:rPr>
          <w:szCs w:val="26"/>
        </w:rPr>
        <w:t>При оформлении фактов хозяйственной жизни, по которым не предусмотрены типовые формы первичных учетных документов, а также при подготовке внутренней бухгалтерской отчетности применяются формы первичных документов и формы внутренней отчетности, разработанные и оформленные в соответствии с требованиями статьи 9 Федерально</w:t>
      </w:r>
      <w:r w:rsidR="00F82010">
        <w:rPr>
          <w:szCs w:val="26"/>
        </w:rPr>
        <w:t>го закона от 06.12.2011 №402-ФЗ, а также реализованные в используемом для ведения учета программном продукте «1С</w:t>
      </w:r>
      <w:proofErr w:type="gramStart"/>
      <w:r w:rsidR="00F82010">
        <w:rPr>
          <w:szCs w:val="26"/>
        </w:rPr>
        <w:t>:П</w:t>
      </w:r>
      <w:proofErr w:type="gramEnd"/>
      <w:r w:rsidR="00F82010">
        <w:rPr>
          <w:szCs w:val="26"/>
        </w:rPr>
        <w:t>редприятие».</w:t>
      </w:r>
    </w:p>
    <w:p w:rsidR="005A7992" w:rsidRPr="00F82010" w:rsidRDefault="005A7992" w:rsidP="005361FC">
      <w:pPr>
        <w:pStyle w:val="a4"/>
        <w:numPr>
          <w:ilvl w:val="1"/>
          <w:numId w:val="1"/>
        </w:numPr>
        <w:tabs>
          <w:tab w:val="left" w:pos="851"/>
          <w:tab w:val="left" w:pos="1134"/>
        </w:tabs>
        <w:suppressAutoHyphens/>
        <w:spacing w:line="276" w:lineRule="auto"/>
        <w:ind w:left="0" w:firstLine="567"/>
        <w:contextualSpacing/>
        <w:rPr>
          <w:szCs w:val="26"/>
        </w:rPr>
      </w:pPr>
      <w:r w:rsidRPr="00F82010">
        <w:rPr>
          <w:szCs w:val="26"/>
        </w:rPr>
        <w:t>Движение и обработка первичных документов осуществляется в соответствии с Графиком документооборота.</w:t>
      </w:r>
    </w:p>
    <w:p w:rsidR="00F82010" w:rsidRDefault="00F82010" w:rsidP="00A12BDF">
      <w:pPr>
        <w:pStyle w:val="a4"/>
        <w:tabs>
          <w:tab w:val="left" w:pos="851"/>
          <w:tab w:val="left" w:pos="1134"/>
        </w:tabs>
        <w:suppressAutoHyphens/>
        <w:spacing w:line="276" w:lineRule="auto"/>
        <w:ind w:firstLine="567"/>
        <w:contextualSpacing/>
        <w:rPr>
          <w:szCs w:val="26"/>
        </w:rPr>
      </w:pPr>
      <w:r>
        <w:rPr>
          <w:szCs w:val="26"/>
        </w:rPr>
        <w:t>В целях своевременного представления в отдел учета поступления и расходования средств, ведущий бюджетный учет, первичных учетных документов График документооборота доводиться главным бухгалтером до всех структурных подразделений Управления.</w:t>
      </w:r>
    </w:p>
    <w:p w:rsidR="005A7992" w:rsidRPr="001275E0" w:rsidRDefault="005A7992" w:rsidP="00A12BDF">
      <w:pPr>
        <w:pStyle w:val="a4"/>
        <w:tabs>
          <w:tab w:val="left" w:pos="851"/>
          <w:tab w:val="left" w:pos="1134"/>
        </w:tabs>
        <w:suppressAutoHyphens/>
        <w:spacing w:line="276" w:lineRule="auto"/>
        <w:ind w:firstLine="567"/>
        <w:contextualSpacing/>
        <w:rPr>
          <w:szCs w:val="26"/>
        </w:rPr>
      </w:pPr>
      <w:r w:rsidRPr="001275E0">
        <w:rPr>
          <w:szCs w:val="26"/>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5A7992" w:rsidRPr="001275E0" w:rsidRDefault="005A7992" w:rsidP="005361FC">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Первичные учетные документы, составленные сторонней организацией-контрагентом, принимаются к бухгалтерскому учету в Управлении при условии отражения в них всех реквизитов, предусмотренных унифицированной формой документа (при отсутствии унифицированной формы – обязательных реквизитов, предусмотренных статьей 9 Федерального закона от 06.12.2011 №402-ФЗ, а также пунктом 7 инструкции 157н), и при наличии на документе подписи руководителя субъекта учета или уполномоченных им на то лиц</w:t>
      </w:r>
      <w:r w:rsidR="007E15E2" w:rsidRPr="001275E0">
        <w:rPr>
          <w:szCs w:val="26"/>
        </w:rPr>
        <w:t>.</w:t>
      </w:r>
    </w:p>
    <w:p w:rsidR="005361FC" w:rsidRPr="001275E0" w:rsidRDefault="005361FC" w:rsidP="005361FC">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Первичные документы обеспечивают сплошное и непрерывное отражение финансово-хозяйственной деятельности Управления, они должны  составляться при совершении факта хозяйственной жизни, а если это не представляется возможным – непосредственно после его окончания, и содержать достоверные данные.</w:t>
      </w:r>
    </w:p>
    <w:p w:rsidR="005361FC" w:rsidRDefault="005361FC" w:rsidP="005361FC">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lastRenderedPageBreak/>
        <w:t>Первичный учетный документ составляется на бумажном носителе и (или) в виде электронного документа, подписанного электронной подписью.</w:t>
      </w:r>
    </w:p>
    <w:p w:rsidR="00F82010" w:rsidRPr="00F85ACD" w:rsidRDefault="00F82010" w:rsidP="00F82010">
      <w:pPr>
        <w:pStyle w:val="a4"/>
        <w:suppressAutoHyphens/>
        <w:spacing w:line="240" w:lineRule="auto"/>
        <w:ind w:firstLine="567"/>
        <w:contextualSpacing/>
        <w:rPr>
          <w:szCs w:val="26"/>
        </w:rPr>
      </w:pPr>
      <w:r w:rsidRPr="00F85ACD">
        <w:rPr>
          <w:szCs w:val="26"/>
        </w:rPr>
        <w:t>Заполнение первичных учетных документов на бумажных носителях осуществляется:</w:t>
      </w:r>
    </w:p>
    <w:p w:rsidR="00F82010" w:rsidRPr="00F85ACD" w:rsidRDefault="00F82010" w:rsidP="00F82010">
      <w:pPr>
        <w:pStyle w:val="a4"/>
        <w:numPr>
          <w:ilvl w:val="0"/>
          <w:numId w:val="30"/>
        </w:numPr>
        <w:tabs>
          <w:tab w:val="left" w:pos="851"/>
        </w:tabs>
        <w:suppressAutoHyphens/>
        <w:spacing w:line="240" w:lineRule="auto"/>
        <w:ind w:left="0" w:firstLine="567"/>
        <w:contextualSpacing/>
        <w:rPr>
          <w:szCs w:val="26"/>
        </w:rPr>
      </w:pPr>
      <w:r w:rsidRPr="00F85ACD">
        <w:rPr>
          <w:szCs w:val="26"/>
        </w:rPr>
        <w:t>вручную;</w:t>
      </w:r>
    </w:p>
    <w:p w:rsidR="00F82010" w:rsidRPr="00F85ACD" w:rsidRDefault="00F82010" w:rsidP="00F82010">
      <w:pPr>
        <w:pStyle w:val="a4"/>
        <w:numPr>
          <w:ilvl w:val="0"/>
          <w:numId w:val="30"/>
        </w:numPr>
        <w:tabs>
          <w:tab w:val="left" w:pos="851"/>
        </w:tabs>
        <w:suppressAutoHyphens/>
        <w:spacing w:line="240" w:lineRule="auto"/>
        <w:ind w:left="0" w:firstLine="567"/>
        <w:contextualSpacing/>
        <w:rPr>
          <w:szCs w:val="26"/>
        </w:rPr>
      </w:pPr>
      <w:r w:rsidRPr="00F85ACD">
        <w:rPr>
          <w:szCs w:val="26"/>
        </w:rPr>
        <w:t>с помощью компьютерной техники;</w:t>
      </w:r>
    </w:p>
    <w:p w:rsidR="00F82010" w:rsidRPr="001275E0" w:rsidRDefault="00F82010" w:rsidP="00F82010">
      <w:pPr>
        <w:pStyle w:val="a4"/>
        <w:numPr>
          <w:ilvl w:val="0"/>
          <w:numId w:val="30"/>
        </w:numPr>
        <w:tabs>
          <w:tab w:val="left" w:pos="851"/>
          <w:tab w:val="left" w:pos="1134"/>
        </w:tabs>
        <w:suppressAutoHyphens/>
        <w:spacing w:line="276" w:lineRule="auto"/>
        <w:ind w:left="0" w:firstLine="567"/>
        <w:contextualSpacing/>
        <w:rPr>
          <w:szCs w:val="26"/>
        </w:rPr>
      </w:pPr>
      <w:r w:rsidRPr="00F85ACD">
        <w:rPr>
          <w:szCs w:val="26"/>
        </w:rPr>
        <w:t>смешанным способом</w:t>
      </w:r>
      <w:r>
        <w:rPr>
          <w:szCs w:val="26"/>
        </w:rPr>
        <w:t>.</w:t>
      </w:r>
    </w:p>
    <w:p w:rsidR="005361FC" w:rsidRPr="001275E0" w:rsidRDefault="005361FC" w:rsidP="005361FC">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Поступившие в отдел учета поступления и расходования средств первичные документы в обязательном порядке подвергаются проверке как по форме (полнота и правильность оформления первичных учетных документов, заполнение всех реквизитов), так и по содержанию (законность документируемых операций, логическая увязка отдельных показателей).</w:t>
      </w:r>
    </w:p>
    <w:p w:rsidR="00785E83" w:rsidRPr="001275E0" w:rsidRDefault="00785E83" w:rsidP="005361FC">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 xml:space="preserve">Первичные документы, принятые к учету по истечении каждого отчетного месяца, хронологически подбираются и брошюруются в соответствии с Перечнем основных первичных учетных документов, прилагаемых к регистрам бюджетного учета </w:t>
      </w:r>
      <w:r w:rsidRPr="001275E0">
        <w:rPr>
          <w:b/>
          <w:szCs w:val="26"/>
          <w:highlight w:val="yellow"/>
        </w:rPr>
        <w:t>(приложение 4 к Учетной политике ПФР)</w:t>
      </w:r>
      <w:r w:rsidRPr="001275E0">
        <w:rPr>
          <w:szCs w:val="26"/>
        </w:rPr>
        <w:t xml:space="preserve">. </w:t>
      </w:r>
      <w:r w:rsidR="00CA19B7" w:rsidRPr="001275E0">
        <w:rPr>
          <w:szCs w:val="26"/>
        </w:rPr>
        <w:t>Первичные основные документы, не указанные в перечне регистров бюджетного учета финансового органа ПФР, подбираются и брошюруются в папки в соответствии с номенклатурой дел</w:t>
      </w:r>
      <w:r w:rsidR="00F82010">
        <w:rPr>
          <w:szCs w:val="26"/>
        </w:rPr>
        <w:t xml:space="preserve"> отдела учета поступления и расходования средств</w:t>
      </w:r>
      <w:r w:rsidR="00CA19B7" w:rsidRPr="001275E0">
        <w:rPr>
          <w:szCs w:val="26"/>
        </w:rPr>
        <w:t>.</w:t>
      </w:r>
    </w:p>
    <w:p w:rsidR="005361FC" w:rsidRPr="001275E0" w:rsidRDefault="005361FC" w:rsidP="005361FC">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Первичные учетные документы, регистры бухгалтерского учета хранятся на бумажных носителях или в архивных электронных файлах, подписанных с использованием соответствующего вида электронной подписи, защищенных от несанкционированного доступа третьих лиц, в течение сроков, предусмотренных правилами организации государственного архивного дела</w:t>
      </w:r>
      <w:r w:rsidR="00CA19B7" w:rsidRPr="001275E0">
        <w:rPr>
          <w:szCs w:val="26"/>
        </w:rPr>
        <w:t xml:space="preserve"> (п</w:t>
      </w:r>
      <w:r w:rsidRPr="001275E0">
        <w:rPr>
          <w:szCs w:val="26"/>
        </w:rPr>
        <w:t>ри необходимости могут быть распечатаны по запросу уполномоченного лица</w:t>
      </w:r>
      <w:r w:rsidR="00CA19B7" w:rsidRPr="001275E0">
        <w:rPr>
          <w:szCs w:val="26"/>
        </w:rPr>
        <w:t>)</w:t>
      </w:r>
      <w:r w:rsidRPr="001275E0">
        <w:rPr>
          <w:szCs w:val="26"/>
        </w:rPr>
        <w:t>.</w:t>
      </w:r>
    </w:p>
    <w:p w:rsidR="00785E83" w:rsidRPr="00215689" w:rsidRDefault="00785E83" w:rsidP="005361FC">
      <w:pPr>
        <w:pStyle w:val="a4"/>
        <w:numPr>
          <w:ilvl w:val="1"/>
          <w:numId w:val="1"/>
        </w:numPr>
        <w:tabs>
          <w:tab w:val="left" w:pos="851"/>
          <w:tab w:val="left" w:pos="1134"/>
        </w:tabs>
        <w:suppressAutoHyphens/>
        <w:spacing w:line="276" w:lineRule="auto"/>
        <w:ind w:left="0" w:firstLine="567"/>
        <w:contextualSpacing/>
        <w:rPr>
          <w:szCs w:val="26"/>
        </w:rPr>
      </w:pPr>
      <w:r w:rsidRPr="001275E0">
        <w:rPr>
          <w:szCs w:val="26"/>
        </w:rPr>
        <w:t>Документы со сроком хранения более 5 лет хранятся на отд</w:t>
      </w:r>
      <w:r w:rsidR="00CA19B7" w:rsidRPr="001275E0">
        <w:rPr>
          <w:szCs w:val="26"/>
        </w:rPr>
        <w:t>е</w:t>
      </w:r>
      <w:r w:rsidRPr="001275E0">
        <w:rPr>
          <w:szCs w:val="26"/>
        </w:rPr>
        <w:t xml:space="preserve">льных </w:t>
      </w:r>
      <w:r w:rsidRPr="00215689">
        <w:rPr>
          <w:szCs w:val="26"/>
        </w:rPr>
        <w:t>открытых металлических стеллажах в специально организованном месте для хранения документов (архиве) в зданиях Управления.</w:t>
      </w:r>
    </w:p>
    <w:p w:rsidR="005361FC" w:rsidRPr="001275E0" w:rsidRDefault="005361FC" w:rsidP="00CA19B7">
      <w:pPr>
        <w:pStyle w:val="a4"/>
        <w:tabs>
          <w:tab w:val="left" w:pos="851"/>
          <w:tab w:val="left" w:pos="1134"/>
        </w:tabs>
        <w:suppressAutoHyphens/>
        <w:spacing w:line="276" w:lineRule="auto"/>
        <w:ind w:firstLine="567"/>
        <w:contextualSpacing/>
        <w:rPr>
          <w:szCs w:val="26"/>
        </w:rPr>
      </w:pPr>
      <w:r w:rsidRPr="001275E0">
        <w:rPr>
          <w:szCs w:val="26"/>
        </w:rPr>
        <w:t xml:space="preserve">Документы со сроком хранения до 5 лет хранятся в отделе учета поступления и расходования средств и в архиве на открытых металлических стеллажах. Документы со сроком хранения более 5 лет (лицевые счета и др.) хранятся на отдельных открытых металлических стеллажах в архиве, ключи от архива находятся в отделе учета поступления и расходования средств. Доступ в помещение (архив), где хранятся документы, ограничен. Должностные лица, имеющие доступ в архив, определяются </w:t>
      </w:r>
      <w:r w:rsidRPr="00DB3A90">
        <w:rPr>
          <w:szCs w:val="26"/>
        </w:rPr>
        <w:t>отдельным приказом</w:t>
      </w:r>
      <w:r w:rsidRPr="00564D5C">
        <w:rPr>
          <w:color w:val="0070C0"/>
          <w:szCs w:val="26"/>
        </w:rPr>
        <w:t xml:space="preserve"> </w:t>
      </w:r>
      <w:r w:rsidRPr="001275E0">
        <w:rPr>
          <w:szCs w:val="26"/>
        </w:rPr>
        <w:t>начальника Управления.</w:t>
      </w:r>
    </w:p>
    <w:p w:rsidR="00785E83" w:rsidRPr="001275E0" w:rsidRDefault="00785E83" w:rsidP="005361FC">
      <w:pPr>
        <w:pStyle w:val="a4"/>
        <w:numPr>
          <w:ilvl w:val="1"/>
          <w:numId w:val="1"/>
        </w:numPr>
        <w:tabs>
          <w:tab w:val="left" w:pos="851"/>
          <w:tab w:val="left" w:pos="1134"/>
        </w:tabs>
        <w:suppressAutoHyphens/>
        <w:spacing w:line="276" w:lineRule="auto"/>
        <w:ind w:left="0" w:firstLine="567"/>
        <w:contextualSpacing/>
        <w:rPr>
          <w:szCs w:val="26"/>
        </w:rPr>
      </w:pPr>
      <w:proofErr w:type="gramStart"/>
      <w:r w:rsidRPr="001275E0">
        <w:rPr>
          <w:szCs w:val="26"/>
        </w:rPr>
        <w:t xml:space="preserve">Главный бухгалтер – начальник отдела учета поступления и расходования средств самостоятельно принимает решение о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w:t>
      </w:r>
      <w:r w:rsidR="00700033">
        <w:rPr>
          <w:szCs w:val="26"/>
        </w:rPr>
        <w:t>Управления</w:t>
      </w:r>
      <w:r w:rsidRPr="001275E0">
        <w:rPr>
          <w:szCs w:val="26"/>
        </w:rPr>
        <w:t xml:space="preserve"> и имели место в период между отчетной датой и датой подпи</w:t>
      </w:r>
      <w:r w:rsidR="005A1968" w:rsidRPr="001275E0">
        <w:rPr>
          <w:szCs w:val="26"/>
        </w:rPr>
        <w:t>с</w:t>
      </w:r>
      <w:r w:rsidRPr="001275E0">
        <w:rPr>
          <w:szCs w:val="26"/>
        </w:rPr>
        <w:t xml:space="preserve">ания бухгалтерской (финансовой) отчетности за отчетный год (далее – событие после </w:t>
      </w:r>
      <w:r w:rsidRPr="001275E0">
        <w:rPr>
          <w:szCs w:val="26"/>
        </w:rPr>
        <w:lastRenderedPageBreak/>
        <w:t>отчетной даты).</w:t>
      </w:r>
      <w:proofErr w:type="gramEnd"/>
      <w:r w:rsidR="00700033">
        <w:rPr>
          <w:szCs w:val="26"/>
        </w:rPr>
        <w:t xml:space="preserve"> При необходимости оформляется документ «Профессиональное суждение бухгалтера».</w:t>
      </w:r>
    </w:p>
    <w:p w:rsidR="005361FC" w:rsidRPr="001275E0" w:rsidRDefault="005361FC" w:rsidP="005361FC">
      <w:pPr>
        <w:pStyle w:val="a4"/>
        <w:tabs>
          <w:tab w:val="left" w:pos="851"/>
          <w:tab w:val="left" w:pos="1134"/>
        </w:tabs>
        <w:suppressAutoHyphens/>
        <w:spacing w:line="276" w:lineRule="auto"/>
        <w:ind w:left="567" w:firstLine="0"/>
        <w:contextualSpacing/>
        <w:rPr>
          <w:szCs w:val="26"/>
        </w:rPr>
      </w:pPr>
    </w:p>
    <w:p w:rsidR="005361FC" w:rsidRPr="001275E0" w:rsidRDefault="005361FC" w:rsidP="005361FC">
      <w:pPr>
        <w:pStyle w:val="a4"/>
        <w:numPr>
          <w:ilvl w:val="0"/>
          <w:numId w:val="1"/>
        </w:numPr>
        <w:tabs>
          <w:tab w:val="left" w:pos="851"/>
          <w:tab w:val="left" w:pos="1276"/>
        </w:tabs>
        <w:suppressAutoHyphens/>
        <w:spacing w:line="276" w:lineRule="auto"/>
        <w:contextualSpacing/>
        <w:jc w:val="center"/>
        <w:rPr>
          <w:b/>
          <w:szCs w:val="26"/>
        </w:rPr>
      </w:pPr>
      <w:r w:rsidRPr="001275E0">
        <w:rPr>
          <w:b/>
          <w:szCs w:val="26"/>
        </w:rPr>
        <w:t>Технология обработки учетной информации и правила документооборота.</w:t>
      </w:r>
    </w:p>
    <w:p w:rsidR="005361FC" w:rsidRPr="001275E0" w:rsidRDefault="005361FC" w:rsidP="005361FC">
      <w:pPr>
        <w:pStyle w:val="a4"/>
        <w:tabs>
          <w:tab w:val="left" w:pos="851"/>
          <w:tab w:val="left" w:pos="1276"/>
        </w:tabs>
        <w:suppressAutoHyphens/>
        <w:spacing w:line="276" w:lineRule="auto"/>
        <w:ind w:firstLine="567"/>
        <w:contextualSpacing/>
        <w:rPr>
          <w:szCs w:val="26"/>
        </w:rPr>
      </w:pPr>
    </w:p>
    <w:p w:rsidR="006E0DE6" w:rsidRPr="00D413D5" w:rsidRDefault="006E0DE6" w:rsidP="006E0DE6">
      <w:pPr>
        <w:pStyle w:val="a4"/>
        <w:numPr>
          <w:ilvl w:val="1"/>
          <w:numId w:val="1"/>
        </w:numPr>
        <w:suppressAutoHyphens/>
        <w:spacing w:line="240" w:lineRule="auto"/>
        <w:ind w:left="0" w:firstLine="567"/>
        <w:contextualSpacing/>
        <w:rPr>
          <w:szCs w:val="26"/>
        </w:rPr>
      </w:pPr>
      <w:proofErr w:type="gramStart"/>
      <w:r w:rsidRPr="00D413D5">
        <w:rPr>
          <w:szCs w:val="26"/>
        </w:rPr>
        <w:t xml:space="preserve">Все первичные учетные документы, поступающие в отдел </w:t>
      </w:r>
      <w:r>
        <w:rPr>
          <w:szCs w:val="26"/>
        </w:rPr>
        <w:t>учета поступления и расходования средств</w:t>
      </w:r>
      <w:r w:rsidRPr="00D413D5">
        <w:rPr>
          <w:szCs w:val="26"/>
        </w:rPr>
        <w:t xml:space="preserve"> подвергаются</w:t>
      </w:r>
      <w:proofErr w:type="gramEnd"/>
      <w:r w:rsidRPr="00D413D5">
        <w:rPr>
          <w:szCs w:val="26"/>
        </w:rPr>
        <w:t xml:space="preserve"> обработке до записи данных в регистры бюджетного учета. Обработка первичного учетного документа проводится работником отдела следующими способами:</w:t>
      </w:r>
    </w:p>
    <w:p w:rsidR="006E0DE6" w:rsidRPr="00D413D5" w:rsidRDefault="006E0DE6" w:rsidP="006E0DE6">
      <w:pPr>
        <w:pStyle w:val="a4"/>
        <w:suppressAutoHyphens/>
        <w:spacing w:line="240" w:lineRule="auto"/>
        <w:ind w:firstLine="567"/>
        <w:contextualSpacing/>
        <w:rPr>
          <w:szCs w:val="26"/>
        </w:rPr>
      </w:pPr>
      <w:r>
        <w:rPr>
          <w:szCs w:val="26"/>
        </w:rPr>
        <w:t xml:space="preserve">- </w:t>
      </w:r>
      <w:r w:rsidRPr="00D413D5">
        <w:rPr>
          <w:szCs w:val="26"/>
        </w:rPr>
        <w:t xml:space="preserve">проверка документа по существу, которая заключается в установлении законности осуществляемых хозяйственных операций, целесообразности их проведения и </w:t>
      </w:r>
      <w:proofErr w:type="spellStart"/>
      <w:r w:rsidRPr="00D413D5">
        <w:rPr>
          <w:szCs w:val="26"/>
        </w:rPr>
        <w:t>взаимоувязке</w:t>
      </w:r>
      <w:proofErr w:type="spellEnd"/>
      <w:r w:rsidRPr="00D413D5">
        <w:rPr>
          <w:szCs w:val="26"/>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 не принимаются к бюджетному учету и передаются главному бухгалтеру для принятия решения. Главный бу</w:t>
      </w:r>
      <w:r>
        <w:rPr>
          <w:szCs w:val="26"/>
        </w:rPr>
        <w:t>хгалтер сообщает руководителю (начальнику</w:t>
      </w:r>
      <w:r w:rsidRPr="00D413D5">
        <w:rPr>
          <w:szCs w:val="26"/>
        </w:rPr>
        <w:t xml:space="preserve">) о незаконности хозяйственной операции. В случае возникновения разногласия между руководителем и главным бухгалтером первичные учетные документы по таким операциям могут быть приняты к исполнению с письменного распоряжения </w:t>
      </w:r>
      <w:r>
        <w:rPr>
          <w:szCs w:val="26"/>
        </w:rPr>
        <w:t>начальника управления</w:t>
      </w:r>
      <w:r w:rsidRPr="00D413D5">
        <w:rPr>
          <w:szCs w:val="26"/>
        </w:rPr>
        <w:t>, который несет всю ответственность за последствия осуществления таких операций и включения данных о них в бюджетный учет и отчетность;</w:t>
      </w:r>
    </w:p>
    <w:p w:rsidR="006E0DE6" w:rsidRPr="00D413D5" w:rsidRDefault="006E0DE6" w:rsidP="006E0DE6">
      <w:pPr>
        <w:pStyle w:val="a4"/>
        <w:suppressAutoHyphens/>
        <w:spacing w:line="240" w:lineRule="auto"/>
        <w:ind w:firstLine="567"/>
        <w:contextualSpacing/>
        <w:rPr>
          <w:szCs w:val="26"/>
        </w:rPr>
      </w:pPr>
      <w:r>
        <w:rPr>
          <w:szCs w:val="26"/>
        </w:rPr>
        <w:t xml:space="preserve">- </w:t>
      </w:r>
      <w:r w:rsidRPr="00D413D5">
        <w:rPr>
          <w:szCs w:val="26"/>
        </w:rPr>
        <w:t>проверка оформления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p>
    <w:p w:rsidR="006E0DE6" w:rsidRPr="00D413D5" w:rsidRDefault="006E0DE6" w:rsidP="006E0DE6">
      <w:pPr>
        <w:pStyle w:val="a4"/>
        <w:suppressAutoHyphens/>
        <w:spacing w:line="240" w:lineRule="auto"/>
        <w:ind w:firstLine="567"/>
        <w:contextualSpacing/>
        <w:rPr>
          <w:szCs w:val="26"/>
        </w:rPr>
      </w:pPr>
      <w:r>
        <w:rPr>
          <w:szCs w:val="26"/>
        </w:rPr>
        <w:t xml:space="preserve">- </w:t>
      </w:r>
      <w:r w:rsidRPr="00D413D5">
        <w:rPr>
          <w:szCs w:val="26"/>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6E0DE6" w:rsidRPr="00D413D5" w:rsidRDefault="006E0DE6" w:rsidP="006E0DE6">
      <w:pPr>
        <w:pStyle w:val="a4"/>
        <w:suppressAutoHyphens/>
        <w:spacing w:line="240" w:lineRule="auto"/>
        <w:ind w:firstLine="567"/>
        <w:contextualSpacing/>
        <w:rPr>
          <w:szCs w:val="26"/>
        </w:rPr>
      </w:pPr>
      <w:r w:rsidRPr="00D413D5">
        <w:rPr>
          <w:szCs w:val="26"/>
        </w:rPr>
        <w:t xml:space="preserve">Первичные учетные документы, оформленные с нарушением установленных требований (без надлежащего разрешения, с незаполненными реквизитами, без подписи и так далее), возвращаются исполнителям для </w:t>
      </w:r>
      <w:proofErr w:type="spellStart"/>
      <w:r w:rsidRPr="00D413D5">
        <w:rPr>
          <w:szCs w:val="26"/>
        </w:rPr>
        <w:t>дооформления</w:t>
      </w:r>
      <w:proofErr w:type="spellEnd"/>
      <w:r w:rsidRPr="00D413D5">
        <w:rPr>
          <w:szCs w:val="26"/>
        </w:rPr>
        <w:t>.</w:t>
      </w:r>
    </w:p>
    <w:p w:rsidR="006E0DE6" w:rsidRDefault="006E0DE6" w:rsidP="006E0DE6">
      <w:pPr>
        <w:pStyle w:val="a4"/>
        <w:tabs>
          <w:tab w:val="left" w:pos="1134"/>
        </w:tabs>
        <w:suppressAutoHyphens/>
        <w:spacing w:line="276" w:lineRule="auto"/>
        <w:ind w:firstLine="567"/>
        <w:contextualSpacing/>
        <w:rPr>
          <w:szCs w:val="26"/>
        </w:rPr>
      </w:pPr>
      <w:r w:rsidRPr="00D413D5">
        <w:rPr>
          <w:szCs w:val="26"/>
        </w:rPr>
        <w:t>По результатам обработки первичного учетного документа, содержащиеся в нем данные, регистрируются в регистре бюджетного учета</w:t>
      </w:r>
      <w:r>
        <w:rPr>
          <w:szCs w:val="26"/>
        </w:rPr>
        <w:t>.</w:t>
      </w:r>
    </w:p>
    <w:p w:rsidR="005361FC" w:rsidRPr="001275E0" w:rsidRDefault="005361FC" w:rsidP="005361FC">
      <w:pPr>
        <w:pStyle w:val="a4"/>
        <w:numPr>
          <w:ilvl w:val="1"/>
          <w:numId w:val="1"/>
        </w:numPr>
        <w:tabs>
          <w:tab w:val="left" w:pos="1134"/>
        </w:tabs>
        <w:suppressAutoHyphens/>
        <w:spacing w:line="276" w:lineRule="auto"/>
        <w:ind w:left="0" w:firstLine="567"/>
        <w:contextualSpacing/>
        <w:rPr>
          <w:szCs w:val="26"/>
        </w:rPr>
      </w:pPr>
      <w:r w:rsidRPr="001275E0">
        <w:rPr>
          <w:szCs w:val="26"/>
        </w:rPr>
        <w:t>Проверенные и принятые к учету документы систематизируются по датам совершения операций (в хронологическом порядке) и данные из документов заносятся</w:t>
      </w:r>
      <w:r w:rsidR="00564D5C">
        <w:rPr>
          <w:szCs w:val="26"/>
        </w:rPr>
        <w:t xml:space="preserve"> </w:t>
      </w:r>
      <w:r w:rsidR="00564D5C" w:rsidRPr="005B2230">
        <w:rPr>
          <w:szCs w:val="26"/>
        </w:rPr>
        <w:t>в</w:t>
      </w:r>
      <w:r w:rsidRPr="001275E0">
        <w:rPr>
          <w:szCs w:val="26"/>
        </w:rPr>
        <w:t xml:space="preserve"> журналы операций (регистры учета).</w:t>
      </w:r>
    </w:p>
    <w:p w:rsidR="005E2E53" w:rsidRPr="001275E0" w:rsidRDefault="005E2E53" w:rsidP="002F3FE1">
      <w:pPr>
        <w:pStyle w:val="a4"/>
        <w:tabs>
          <w:tab w:val="left" w:pos="1134"/>
        </w:tabs>
        <w:suppressAutoHyphens/>
        <w:spacing w:line="276" w:lineRule="auto"/>
        <w:ind w:firstLine="567"/>
        <w:contextualSpacing/>
        <w:rPr>
          <w:szCs w:val="26"/>
        </w:rPr>
      </w:pPr>
      <w:r w:rsidRPr="001275E0">
        <w:rPr>
          <w:szCs w:val="26"/>
        </w:rPr>
        <w:t>По истечении каждого месяца все журналы операций и относящиеся к ним первичные документы должны быть подобраны в хронологическом порядке и сброшюрованы.</w:t>
      </w:r>
    </w:p>
    <w:p w:rsidR="005E2E53" w:rsidRPr="001275E0" w:rsidRDefault="005E2E53" w:rsidP="002F3FE1">
      <w:pPr>
        <w:pStyle w:val="a4"/>
        <w:tabs>
          <w:tab w:val="left" w:pos="1134"/>
        </w:tabs>
        <w:suppressAutoHyphens/>
        <w:spacing w:line="276" w:lineRule="auto"/>
        <w:ind w:firstLine="567"/>
        <w:contextualSpacing/>
        <w:rPr>
          <w:szCs w:val="26"/>
        </w:rPr>
      </w:pPr>
      <w:r w:rsidRPr="001275E0">
        <w:rPr>
          <w:szCs w:val="26"/>
        </w:rPr>
        <w:t>По окончании каждого месяца в регистрах аналитического учета подсчитываются итоги оборотов и выводятся остатки по субсчетам.</w:t>
      </w:r>
    </w:p>
    <w:p w:rsidR="005361FC" w:rsidRPr="001275E0" w:rsidRDefault="005361FC" w:rsidP="002F3FE1">
      <w:pPr>
        <w:pStyle w:val="a4"/>
        <w:tabs>
          <w:tab w:val="left" w:pos="1134"/>
        </w:tabs>
        <w:suppressAutoHyphens/>
        <w:spacing w:line="276" w:lineRule="auto"/>
        <w:ind w:firstLine="567"/>
        <w:contextualSpacing/>
        <w:rPr>
          <w:szCs w:val="26"/>
        </w:rPr>
      </w:pPr>
      <w:r w:rsidRPr="001275E0">
        <w:rPr>
          <w:szCs w:val="26"/>
        </w:rPr>
        <w:t xml:space="preserve">Журналы операций </w:t>
      </w:r>
      <w:r w:rsidR="00036873" w:rsidRPr="001275E0">
        <w:rPr>
          <w:szCs w:val="26"/>
        </w:rPr>
        <w:t xml:space="preserve">формируются ежемесячно и </w:t>
      </w:r>
      <w:r w:rsidRPr="001275E0">
        <w:rPr>
          <w:szCs w:val="26"/>
        </w:rPr>
        <w:t xml:space="preserve">подписываются </w:t>
      </w:r>
      <w:r w:rsidR="00036873" w:rsidRPr="001275E0">
        <w:rPr>
          <w:szCs w:val="26"/>
        </w:rPr>
        <w:t xml:space="preserve">исполнителем и </w:t>
      </w:r>
      <w:r w:rsidRPr="001275E0">
        <w:rPr>
          <w:szCs w:val="26"/>
        </w:rPr>
        <w:t>главным бухгалтером – начальником отдела учета поступления и расходования средств или его заместителем.</w:t>
      </w:r>
      <w:r w:rsidR="00036873" w:rsidRPr="001275E0">
        <w:rPr>
          <w:szCs w:val="26"/>
        </w:rPr>
        <w:t xml:space="preserve"> Журналы операций ведутся в </w:t>
      </w:r>
      <w:r w:rsidR="00036873" w:rsidRPr="001275E0">
        <w:rPr>
          <w:szCs w:val="26"/>
        </w:rPr>
        <w:lastRenderedPageBreak/>
        <w:t xml:space="preserve">соответствии с Перечнем регистров бюджетного учета участников бюджетного процесса </w:t>
      </w:r>
      <w:r w:rsidR="00036873" w:rsidRPr="001275E0">
        <w:rPr>
          <w:szCs w:val="26"/>
          <w:highlight w:val="yellow"/>
        </w:rPr>
        <w:t>(приложение 3 к Учетной политике ПФР).</w:t>
      </w:r>
    </w:p>
    <w:p w:rsidR="005361FC" w:rsidRPr="001275E0" w:rsidRDefault="005361FC" w:rsidP="005361FC">
      <w:pPr>
        <w:pStyle w:val="a4"/>
        <w:tabs>
          <w:tab w:val="left" w:pos="1134"/>
        </w:tabs>
        <w:suppressAutoHyphens/>
        <w:spacing w:line="276" w:lineRule="auto"/>
        <w:ind w:firstLine="567"/>
        <w:contextualSpacing/>
        <w:rPr>
          <w:szCs w:val="26"/>
        </w:rPr>
      </w:pPr>
      <w:r w:rsidRPr="001275E0">
        <w:rPr>
          <w:szCs w:val="26"/>
        </w:rPr>
        <w:t xml:space="preserve">Все журналы операций регистрируются в регистре «Главная книга». Учет в главной книге ведется по субсчетам. Главная книга открывается записями сумм остатков на начало финансового года в соответствии с заключительным балансом за истекший год. Записи в ней производятся один раз в месяц. </w:t>
      </w:r>
    </w:p>
    <w:p w:rsidR="00036873" w:rsidRPr="001275E0" w:rsidRDefault="00036873" w:rsidP="005361FC">
      <w:pPr>
        <w:pStyle w:val="a4"/>
        <w:tabs>
          <w:tab w:val="left" w:pos="1134"/>
        </w:tabs>
        <w:suppressAutoHyphens/>
        <w:spacing w:line="276" w:lineRule="auto"/>
        <w:ind w:firstLine="567"/>
        <w:contextualSpacing/>
        <w:rPr>
          <w:szCs w:val="26"/>
        </w:rPr>
      </w:pPr>
      <w:r w:rsidRPr="001275E0">
        <w:rPr>
          <w:szCs w:val="26"/>
        </w:rPr>
        <w:t>Главная книга (код формы по ОКУД 0504072) формируется ежемесячно и подписывается исполнителем, ответственным за заполнение регистра, и главным бухгалтером в соответствии с выполняемыми функциями.</w:t>
      </w:r>
    </w:p>
    <w:p w:rsidR="005361FC" w:rsidRPr="001275E0" w:rsidRDefault="005361FC" w:rsidP="005361FC">
      <w:pPr>
        <w:pStyle w:val="a4"/>
        <w:numPr>
          <w:ilvl w:val="1"/>
          <w:numId w:val="1"/>
        </w:numPr>
        <w:tabs>
          <w:tab w:val="left" w:pos="1134"/>
        </w:tabs>
        <w:suppressAutoHyphens/>
        <w:spacing w:line="276" w:lineRule="auto"/>
        <w:ind w:left="0" w:firstLine="567"/>
        <w:contextualSpacing/>
        <w:rPr>
          <w:szCs w:val="26"/>
        </w:rPr>
      </w:pPr>
      <w:r w:rsidRPr="001275E0">
        <w:rPr>
          <w:szCs w:val="26"/>
        </w:rPr>
        <w:t>В Управлении применяется автоматизированный способ ведения бухгалтерского учета с использованием программного обеспечения «1С: Предприятие».</w:t>
      </w:r>
    </w:p>
    <w:p w:rsidR="00C0460B" w:rsidRPr="001275E0" w:rsidRDefault="00C0460B" w:rsidP="002F3FE1">
      <w:pPr>
        <w:pStyle w:val="a4"/>
        <w:tabs>
          <w:tab w:val="left" w:pos="1134"/>
        </w:tabs>
        <w:suppressAutoHyphens/>
        <w:spacing w:line="276" w:lineRule="auto"/>
        <w:ind w:firstLine="567"/>
        <w:contextualSpacing/>
        <w:rPr>
          <w:szCs w:val="26"/>
        </w:rPr>
      </w:pPr>
      <w:r w:rsidRPr="001275E0">
        <w:rPr>
          <w:szCs w:val="26"/>
        </w:rPr>
        <w:t>Обработка первичных документов, ведение учетных регистров и оформление хозяйственных операций производится с использованием системы автоматизированной обработки документов.</w:t>
      </w:r>
    </w:p>
    <w:p w:rsidR="005361FC" w:rsidRPr="001275E0" w:rsidRDefault="005361FC" w:rsidP="005361FC">
      <w:pPr>
        <w:pStyle w:val="a4"/>
        <w:tabs>
          <w:tab w:val="left" w:pos="1134"/>
        </w:tabs>
        <w:suppressAutoHyphens/>
        <w:spacing w:line="276" w:lineRule="auto"/>
        <w:ind w:firstLine="567"/>
        <w:contextualSpacing/>
        <w:rPr>
          <w:szCs w:val="26"/>
        </w:rPr>
      </w:pPr>
      <w:r w:rsidRPr="001275E0">
        <w:rPr>
          <w:szCs w:val="26"/>
        </w:rPr>
        <w:t>Автоматизация бухгалтерского учета основывается на едином взаимосвязанном технологическом процессе обработки документации по всем разделам учета с составлением баланса по смете расходов на финансовое и материально-техническое обеспечение текущей деятельности и исполнению бюджета ПФР в соответствии с планом счетов, Инструкции по бюджетному учету и требованиями главного распорядителя бюджетных средств – Пенсионного фонда Российской Федерации.</w:t>
      </w:r>
    </w:p>
    <w:p w:rsidR="00274982" w:rsidRPr="001275E0" w:rsidRDefault="00274982" w:rsidP="005361FC">
      <w:pPr>
        <w:pStyle w:val="a4"/>
        <w:numPr>
          <w:ilvl w:val="1"/>
          <w:numId w:val="1"/>
        </w:numPr>
        <w:tabs>
          <w:tab w:val="left" w:pos="1134"/>
        </w:tabs>
        <w:suppressAutoHyphens/>
        <w:spacing w:line="276" w:lineRule="auto"/>
        <w:ind w:left="0" w:firstLine="567"/>
        <w:contextualSpacing/>
        <w:rPr>
          <w:szCs w:val="26"/>
        </w:rPr>
      </w:pPr>
      <w:r w:rsidRPr="001275E0">
        <w:rPr>
          <w:szCs w:val="26"/>
        </w:rPr>
        <w:t>В целях видения бюджетного учета и составления на его основе бухгалтерской (финансовой) отчетности в ПФР в Управлении используются программные комплексы: «Бухгалтерия государственного учреждения», «Свод отчетов», «Зарплата и кадры» на базе типового программного комплекса на платформе «1С:Предсприятие».</w:t>
      </w:r>
    </w:p>
    <w:p w:rsidR="006E0DE6" w:rsidRPr="001275E0" w:rsidRDefault="006E0DE6" w:rsidP="00CD646B">
      <w:pPr>
        <w:pStyle w:val="a4"/>
        <w:tabs>
          <w:tab w:val="left" w:pos="1134"/>
        </w:tabs>
        <w:suppressAutoHyphens/>
        <w:spacing w:line="276" w:lineRule="auto"/>
        <w:ind w:firstLine="567"/>
        <w:contextualSpacing/>
        <w:rPr>
          <w:szCs w:val="26"/>
        </w:rPr>
      </w:pPr>
      <w:r>
        <w:rPr>
          <w:szCs w:val="26"/>
        </w:rPr>
        <w:t>Внутренний финансовый контроль осуществляется в электронном виде с применением ПП «Программа проверки правильности ведения учета в государственных учреждениях «</w:t>
      </w:r>
      <w:proofErr w:type="spellStart"/>
      <w:r>
        <w:rPr>
          <w:szCs w:val="26"/>
        </w:rPr>
        <w:t>Финконтроль</w:t>
      </w:r>
      <w:proofErr w:type="spellEnd"/>
      <w:r>
        <w:rPr>
          <w:szCs w:val="26"/>
        </w:rPr>
        <w:t xml:space="preserve"> 8» (для Пенсионного фонда РФ).</w:t>
      </w:r>
    </w:p>
    <w:p w:rsidR="005361FC" w:rsidRPr="001275E0" w:rsidRDefault="005361FC" w:rsidP="005361FC">
      <w:pPr>
        <w:pStyle w:val="a4"/>
        <w:numPr>
          <w:ilvl w:val="1"/>
          <w:numId w:val="1"/>
        </w:numPr>
        <w:tabs>
          <w:tab w:val="left" w:pos="1134"/>
        </w:tabs>
        <w:suppressAutoHyphens/>
        <w:spacing w:line="276" w:lineRule="auto"/>
        <w:ind w:left="0" w:firstLine="567"/>
        <w:contextualSpacing/>
        <w:rPr>
          <w:szCs w:val="26"/>
        </w:rPr>
      </w:pPr>
      <w:r w:rsidRPr="001275E0">
        <w:rPr>
          <w:szCs w:val="26"/>
        </w:rPr>
        <w:t>В условиях комплексной автоматизации бухгалтерского учета исполнения бюджета ПФР и бюджетной сметы данные синтетического и аналитического учета формируются в базах данных используемого программного комплекса «1:С Предприятие» и ежемесячно выводятся на бумажные носители – выходные формы документов (журналы операций, ордера, карточки, ведомости, отчеты и т. д.).</w:t>
      </w:r>
    </w:p>
    <w:p w:rsidR="005361FC" w:rsidRPr="001275E0" w:rsidRDefault="005361FC" w:rsidP="005361FC">
      <w:pPr>
        <w:pStyle w:val="a4"/>
        <w:numPr>
          <w:ilvl w:val="1"/>
          <w:numId w:val="1"/>
        </w:numPr>
        <w:tabs>
          <w:tab w:val="left" w:pos="1134"/>
        </w:tabs>
        <w:suppressAutoHyphens/>
        <w:spacing w:line="276" w:lineRule="auto"/>
        <w:ind w:left="0" w:firstLine="567"/>
        <w:contextualSpacing/>
        <w:rPr>
          <w:szCs w:val="26"/>
        </w:rPr>
      </w:pPr>
      <w:r w:rsidRPr="001275E0">
        <w:rPr>
          <w:szCs w:val="26"/>
        </w:rPr>
        <w:t xml:space="preserve">При обнаружении в выходных формах документов ошибок работниками отдела учета поступления и расходования средств осуществляется диагностика ошибочных данных, их исправление в документальном виде и получение выходных форм документов с учетом исправлений. </w:t>
      </w:r>
    </w:p>
    <w:p w:rsidR="005361FC" w:rsidRPr="001275E0" w:rsidRDefault="005361FC" w:rsidP="005361FC">
      <w:pPr>
        <w:pStyle w:val="a4"/>
        <w:tabs>
          <w:tab w:val="left" w:pos="1134"/>
        </w:tabs>
        <w:suppressAutoHyphens/>
        <w:spacing w:line="276" w:lineRule="auto"/>
        <w:ind w:firstLine="567"/>
        <w:contextualSpacing/>
        <w:rPr>
          <w:szCs w:val="26"/>
        </w:rPr>
      </w:pPr>
      <w:r w:rsidRPr="001275E0">
        <w:rPr>
          <w:szCs w:val="26"/>
        </w:rPr>
        <w:t>Без оформления документального подтверждения исправления непосредственно в электронных базах данных не допускаются.</w:t>
      </w:r>
    </w:p>
    <w:p w:rsidR="005361FC" w:rsidRPr="001275E0" w:rsidRDefault="005361FC" w:rsidP="005361FC">
      <w:pPr>
        <w:pStyle w:val="a4"/>
        <w:numPr>
          <w:ilvl w:val="1"/>
          <w:numId w:val="1"/>
        </w:numPr>
        <w:tabs>
          <w:tab w:val="left" w:pos="1134"/>
        </w:tabs>
        <w:suppressAutoHyphens/>
        <w:spacing w:line="276" w:lineRule="auto"/>
        <w:ind w:left="0" w:firstLine="567"/>
        <w:contextualSpacing/>
        <w:rPr>
          <w:szCs w:val="26"/>
        </w:rPr>
      </w:pPr>
      <w:r w:rsidRPr="001275E0">
        <w:rPr>
          <w:szCs w:val="26"/>
        </w:rPr>
        <w:lastRenderedPageBreak/>
        <w:t>В Управлении применяются регистры бюджетного учета, утвержденные приказами Минфина</w:t>
      </w:r>
      <w:r w:rsidR="00E224A7">
        <w:rPr>
          <w:szCs w:val="26"/>
        </w:rPr>
        <w:t xml:space="preserve">, предусмотренные </w:t>
      </w:r>
      <w:r w:rsidR="00E224A7" w:rsidRPr="00E224A7">
        <w:rPr>
          <w:szCs w:val="26"/>
          <w:highlight w:val="yellow"/>
        </w:rPr>
        <w:t>приложение 3 к Учетной политике ПФР</w:t>
      </w:r>
      <w:r w:rsidR="00E224A7">
        <w:rPr>
          <w:szCs w:val="26"/>
        </w:rPr>
        <w:t xml:space="preserve">, </w:t>
      </w:r>
      <w:r w:rsidRPr="001275E0">
        <w:rPr>
          <w:szCs w:val="26"/>
        </w:rPr>
        <w:t xml:space="preserve"> и предусмотренные используемым программным комплексом.</w:t>
      </w:r>
    </w:p>
    <w:p w:rsidR="005361FC" w:rsidRPr="001275E0" w:rsidRDefault="005361FC" w:rsidP="005361FC">
      <w:pPr>
        <w:pStyle w:val="a4"/>
        <w:tabs>
          <w:tab w:val="left" w:pos="1134"/>
        </w:tabs>
        <w:suppressAutoHyphens/>
        <w:spacing w:line="276" w:lineRule="auto"/>
        <w:ind w:firstLine="567"/>
        <w:contextualSpacing/>
        <w:rPr>
          <w:szCs w:val="26"/>
        </w:rPr>
      </w:pPr>
      <w:r w:rsidRPr="001275E0">
        <w:rPr>
          <w:szCs w:val="26"/>
        </w:rPr>
        <w:t>Записи в журналы операций осуществляются по мере получения документа о совершении факта хозяйственной жизни, но не позднее следующего дня после получения соответствующего первичного учетного документа, как на основании отдельных документов, так и на основании группы однородных документов. Корреспонденция счетов в журнале операций отражается с учетом характера операций по дебету одного счета и кредиту другого счета. По окончании месяца данные оборотов по счетам из журналов операций отражаются в Главной книге.</w:t>
      </w:r>
    </w:p>
    <w:p w:rsidR="005361FC" w:rsidRPr="001275E0" w:rsidRDefault="005361FC" w:rsidP="005361FC">
      <w:pPr>
        <w:pStyle w:val="a4"/>
        <w:tabs>
          <w:tab w:val="left" w:pos="1134"/>
        </w:tabs>
        <w:suppressAutoHyphens/>
        <w:spacing w:line="276" w:lineRule="auto"/>
        <w:ind w:firstLine="567"/>
        <w:contextualSpacing/>
        <w:rPr>
          <w:szCs w:val="26"/>
        </w:rPr>
      </w:pPr>
      <w:r w:rsidRPr="001275E0">
        <w:rPr>
          <w:szCs w:val="26"/>
        </w:rPr>
        <w:t>Отражение операций при ведении бюджетного учета, а также исправление ошибок, обнаруженных в регистрах бюджетного учета, осуществляется в соответствии с Инструкцией по бюджетному учету.</w:t>
      </w:r>
    </w:p>
    <w:p w:rsidR="005361FC" w:rsidRPr="001275E0" w:rsidRDefault="005361FC" w:rsidP="005361FC">
      <w:pPr>
        <w:pStyle w:val="a4"/>
        <w:numPr>
          <w:ilvl w:val="1"/>
          <w:numId w:val="1"/>
        </w:numPr>
        <w:tabs>
          <w:tab w:val="left" w:pos="1134"/>
        </w:tabs>
        <w:suppressAutoHyphens/>
        <w:spacing w:line="276" w:lineRule="auto"/>
        <w:ind w:left="0" w:firstLine="567"/>
        <w:contextualSpacing/>
        <w:rPr>
          <w:szCs w:val="26"/>
        </w:rPr>
      </w:pPr>
      <w:r w:rsidRPr="001275E0">
        <w:rPr>
          <w:szCs w:val="26"/>
        </w:rPr>
        <w:t>Перечисление денежных средств со счетов УФК по Ярославской области</w:t>
      </w:r>
      <w:r w:rsidR="00B93758" w:rsidRPr="001275E0">
        <w:rPr>
          <w:szCs w:val="26"/>
        </w:rPr>
        <w:t xml:space="preserve"> (далее – УФК)</w:t>
      </w:r>
      <w:r w:rsidRPr="001275E0">
        <w:rPr>
          <w:szCs w:val="26"/>
        </w:rPr>
        <w:t>, открытых для Управления, осуществляется на основании договора об обмене электронными документами с УФК, в котором открыты лицевые счета Управления, с обязательной распечаткой бумажных копий электронных документов с отметкой ответственного лица, обработавшего документы Управления со стороны УФК.</w:t>
      </w:r>
    </w:p>
    <w:p w:rsidR="005361FC" w:rsidRPr="001275E0" w:rsidRDefault="005361FC" w:rsidP="005361FC">
      <w:pPr>
        <w:pStyle w:val="a4"/>
        <w:numPr>
          <w:ilvl w:val="1"/>
          <w:numId w:val="1"/>
        </w:numPr>
        <w:tabs>
          <w:tab w:val="left" w:pos="1134"/>
        </w:tabs>
        <w:suppressAutoHyphens/>
        <w:spacing w:line="276" w:lineRule="auto"/>
        <w:ind w:left="0" w:firstLine="567"/>
        <w:contextualSpacing/>
        <w:rPr>
          <w:szCs w:val="26"/>
        </w:rPr>
      </w:pPr>
      <w:r w:rsidRPr="001275E0">
        <w:rPr>
          <w:szCs w:val="26"/>
        </w:rPr>
        <w:t xml:space="preserve"> Документооборот и порядок обработки учетной информации в Управлении регламентируется графиками документооборота </w:t>
      </w:r>
      <w:r w:rsidRPr="001275E0">
        <w:rPr>
          <w:szCs w:val="26"/>
          <w:highlight w:val="yellow"/>
        </w:rPr>
        <w:t>(приложени</w:t>
      </w:r>
      <w:r w:rsidR="00E201A0">
        <w:rPr>
          <w:szCs w:val="26"/>
          <w:highlight w:val="yellow"/>
        </w:rPr>
        <w:t>е</w:t>
      </w:r>
      <w:r w:rsidRPr="001275E0">
        <w:rPr>
          <w:szCs w:val="26"/>
          <w:highlight w:val="yellow"/>
        </w:rPr>
        <w:t xml:space="preserve"> 2 к </w:t>
      </w:r>
      <w:r w:rsidR="00B93758" w:rsidRPr="001275E0">
        <w:rPr>
          <w:szCs w:val="26"/>
          <w:highlight w:val="yellow"/>
        </w:rPr>
        <w:t>настоящ</w:t>
      </w:r>
      <w:r w:rsidR="00E201A0">
        <w:rPr>
          <w:szCs w:val="26"/>
          <w:highlight w:val="yellow"/>
        </w:rPr>
        <w:t>ему</w:t>
      </w:r>
      <w:r w:rsidR="00B93758" w:rsidRPr="001275E0">
        <w:rPr>
          <w:szCs w:val="26"/>
          <w:highlight w:val="yellow"/>
        </w:rPr>
        <w:t xml:space="preserve"> </w:t>
      </w:r>
      <w:r w:rsidRPr="001275E0">
        <w:rPr>
          <w:szCs w:val="26"/>
          <w:highlight w:val="yellow"/>
        </w:rPr>
        <w:t>приказу</w:t>
      </w:r>
      <w:r w:rsidR="00B93758" w:rsidRPr="001275E0">
        <w:rPr>
          <w:szCs w:val="26"/>
          <w:highlight w:val="yellow"/>
        </w:rPr>
        <w:t xml:space="preserve"> об утверждении Учетной политики</w:t>
      </w:r>
      <w:r w:rsidR="0040268B">
        <w:rPr>
          <w:szCs w:val="26"/>
          <w:highlight w:val="yellow"/>
        </w:rPr>
        <w:t xml:space="preserve"> Управления</w:t>
      </w:r>
      <w:r w:rsidRPr="001275E0">
        <w:rPr>
          <w:szCs w:val="26"/>
          <w:highlight w:val="yellow"/>
        </w:rPr>
        <w:t>)</w:t>
      </w:r>
      <w:r w:rsidRPr="001275E0">
        <w:rPr>
          <w:szCs w:val="26"/>
        </w:rPr>
        <w:t xml:space="preserve">. </w:t>
      </w:r>
    </w:p>
    <w:p w:rsidR="005361FC" w:rsidRPr="001275E0" w:rsidRDefault="005361FC" w:rsidP="005361FC">
      <w:pPr>
        <w:pStyle w:val="a4"/>
        <w:tabs>
          <w:tab w:val="left" w:pos="1134"/>
        </w:tabs>
        <w:suppressAutoHyphens/>
        <w:spacing w:line="276" w:lineRule="auto"/>
        <w:ind w:firstLine="567"/>
        <w:contextualSpacing/>
        <w:rPr>
          <w:szCs w:val="26"/>
        </w:rPr>
      </w:pPr>
      <w:r w:rsidRPr="001275E0">
        <w:rPr>
          <w:szCs w:val="26"/>
        </w:rPr>
        <w:t>График документооборота разрабатывается под руководством главного бухгалтера – начальника отдела учета поступления и расходования средств и утверждается начальником Управления.</w:t>
      </w:r>
    </w:p>
    <w:p w:rsidR="005361FC" w:rsidRPr="001275E0" w:rsidRDefault="005361FC" w:rsidP="005361FC">
      <w:pPr>
        <w:pStyle w:val="a4"/>
        <w:tabs>
          <w:tab w:val="left" w:pos="1134"/>
        </w:tabs>
        <w:suppressAutoHyphens/>
        <w:spacing w:line="276" w:lineRule="auto"/>
        <w:ind w:firstLine="567"/>
        <w:contextualSpacing/>
        <w:rPr>
          <w:szCs w:val="26"/>
        </w:rPr>
      </w:pPr>
      <w:r w:rsidRPr="001275E0">
        <w:rPr>
          <w:szCs w:val="26"/>
        </w:rPr>
        <w:t>В целях своевременного отражения операций хозяйственной жизни в бухгалтерском учете приказы о командировках и отпусках представляются в отдел учета поступления и расходования средств не позднее 1 дня с даты подписания указанных документов и не позднее 5 рабочих дней до наступления даты события.</w:t>
      </w:r>
    </w:p>
    <w:p w:rsidR="005361FC" w:rsidRPr="001275E0" w:rsidRDefault="005361FC" w:rsidP="005361FC">
      <w:pPr>
        <w:pStyle w:val="a4"/>
        <w:tabs>
          <w:tab w:val="left" w:pos="1134"/>
        </w:tabs>
        <w:suppressAutoHyphens/>
        <w:spacing w:line="276" w:lineRule="auto"/>
        <w:ind w:firstLine="567"/>
        <w:contextualSpacing/>
        <w:rPr>
          <w:szCs w:val="26"/>
        </w:rPr>
      </w:pPr>
      <w:r w:rsidRPr="001275E0">
        <w:rPr>
          <w:szCs w:val="26"/>
        </w:rPr>
        <w:t xml:space="preserve"> Контроль за соблюдением графика документооборота осуществляет главный бухгалтер – начальник отдела учета поступления и расходования средств, а </w:t>
      </w:r>
      <w:r w:rsidR="00CD646B" w:rsidRPr="001275E0">
        <w:rPr>
          <w:szCs w:val="26"/>
        </w:rPr>
        <w:t xml:space="preserve">в его </w:t>
      </w:r>
      <w:r w:rsidRPr="001275E0">
        <w:rPr>
          <w:szCs w:val="26"/>
        </w:rPr>
        <w:t xml:space="preserve">отсутствие </w:t>
      </w:r>
      <w:r w:rsidR="00CD646B" w:rsidRPr="001275E0">
        <w:rPr>
          <w:szCs w:val="26"/>
        </w:rPr>
        <w:t>его</w:t>
      </w:r>
      <w:r w:rsidRPr="001275E0">
        <w:rPr>
          <w:szCs w:val="26"/>
        </w:rPr>
        <w:t xml:space="preserve"> заместител</w:t>
      </w:r>
      <w:r w:rsidR="00CD646B" w:rsidRPr="001275E0">
        <w:rPr>
          <w:szCs w:val="26"/>
        </w:rPr>
        <w:t>ь</w:t>
      </w:r>
      <w:r w:rsidRPr="001275E0">
        <w:rPr>
          <w:szCs w:val="26"/>
        </w:rPr>
        <w:t>.</w:t>
      </w:r>
    </w:p>
    <w:p w:rsidR="005361FC" w:rsidRDefault="005361FC" w:rsidP="005361FC">
      <w:pPr>
        <w:pStyle w:val="a4"/>
        <w:numPr>
          <w:ilvl w:val="1"/>
          <w:numId w:val="1"/>
        </w:numPr>
        <w:tabs>
          <w:tab w:val="left" w:pos="1134"/>
        </w:tabs>
        <w:suppressAutoHyphens/>
        <w:spacing w:line="276" w:lineRule="auto"/>
        <w:ind w:left="0" w:firstLine="567"/>
        <w:contextualSpacing/>
        <w:rPr>
          <w:szCs w:val="26"/>
        </w:rPr>
      </w:pPr>
      <w:r w:rsidRPr="001275E0">
        <w:rPr>
          <w:szCs w:val="26"/>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Pr="001275E0">
        <w:rPr>
          <w:szCs w:val="26"/>
        </w:rPr>
        <w:t>межотчетный</w:t>
      </w:r>
      <w:proofErr w:type="spellEnd"/>
      <w:r w:rsidRPr="001275E0">
        <w:rPr>
          <w:szCs w:val="26"/>
        </w:rPr>
        <w:t xml:space="preserve"> период согласно таблицам соответствия кодов на основании Бухгалтерской справки (код формы по ОКУД 0504833).</w:t>
      </w:r>
    </w:p>
    <w:p w:rsidR="00E224A7" w:rsidRPr="001275E0" w:rsidRDefault="00E224A7" w:rsidP="005361FC">
      <w:pPr>
        <w:pStyle w:val="a4"/>
        <w:numPr>
          <w:ilvl w:val="1"/>
          <w:numId w:val="1"/>
        </w:numPr>
        <w:tabs>
          <w:tab w:val="left" w:pos="1134"/>
        </w:tabs>
        <w:suppressAutoHyphens/>
        <w:spacing w:line="276" w:lineRule="auto"/>
        <w:ind w:left="0" w:firstLine="567"/>
        <w:contextualSpacing/>
        <w:rPr>
          <w:szCs w:val="26"/>
        </w:rPr>
      </w:pPr>
      <w:proofErr w:type="gramStart"/>
      <w:r w:rsidRPr="00B420F2">
        <w:rPr>
          <w:szCs w:val="26"/>
        </w:rPr>
        <w:t xml:space="preserve">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w:t>
      </w:r>
      <w:r>
        <w:rPr>
          <w:szCs w:val="26"/>
        </w:rPr>
        <w:t>Управления</w:t>
      </w:r>
      <w:r w:rsidRPr="00B420F2">
        <w:rPr>
          <w:szCs w:val="26"/>
        </w:rPr>
        <w:t xml:space="preserve">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 в бюджетном учете в соответствии с Порядком признания в бухгалтерском учете и раскрытия в </w:t>
      </w:r>
      <w:r w:rsidRPr="00B420F2">
        <w:rPr>
          <w:szCs w:val="26"/>
        </w:rPr>
        <w:lastRenderedPageBreak/>
        <w:t>бухгалтерской отчетности</w:t>
      </w:r>
      <w:proofErr w:type="gramEnd"/>
      <w:r w:rsidRPr="00B420F2">
        <w:rPr>
          <w:szCs w:val="26"/>
        </w:rPr>
        <w:t xml:space="preserve"> событий после отчетной даты (</w:t>
      </w:r>
      <w:r w:rsidRPr="00E224A7">
        <w:rPr>
          <w:szCs w:val="26"/>
          <w:highlight w:val="yellow"/>
        </w:rPr>
        <w:t>приложение 8 к Учетной политике ПФР</w:t>
      </w:r>
      <w:r>
        <w:rPr>
          <w:szCs w:val="26"/>
        </w:rPr>
        <w:t>)</w:t>
      </w:r>
    </w:p>
    <w:p w:rsidR="00E224A7" w:rsidRDefault="00E224A7" w:rsidP="005361FC">
      <w:pPr>
        <w:pStyle w:val="a4"/>
        <w:numPr>
          <w:ilvl w:val="1"/>
          <w:numId w:val="1"/>
        </w:numPr>
        <w:tabs>
          <w:tab w:val="left" w:pos="1134"/>
        </w:tabs>
        <w:suppressAutoHyphens/>
        <w:spacing w:line="276" w:lineRule="auto"/>
        <w:ind w:left="0" w:firstLine="567"/>
        <w:contextualSpacing/>
        <w:rPr>
          <w:szCs w:val="26"/>
        </w:rPr>
      </w:pPr>
      <w:r>
        <w:rPr>
          <w:szCs w:val="26"/>
        </w:rPr>
        <w:t>Управление</w:t>
      </w:r>
      <w:r w:rsidRPr="000137E5">
        <w:rPr>
          <w:szCs w:val="26"/>
        </w:rPr>
        <w:t xml:space="preserve"> представляет месячную, квартальную, годовую бюджетную отчетность в составе, порядке и сроках, которые установлены распоряжениями Правления ПФР на соответствующий финансовый год</w:t>
      </w:r>
      <w:r>
        <w:rPr>
          <w:szCs w:val="26"/>
        </w:rPr>
        <w:t>.</w:t>
      </w:r>
    </w:p>
    <w:p w:rsidR="00D8390E" w:rsidRDefault="00D8390E" w:rsidP="005361FC">
      <w:pPr>
        <w:pStyle w:val="a4"/>
        <w:numPr>
          <w:ilvl w:val="1"/>
          <w:numId w:val="1"/>
        </w:numPr>
        <w:tabs>
          <w:tab w:val="left" w:pos="1134"/>
        </w:tabs>
        <w:suppressAutoHyphens/>
        <w:spacing w:line="276" w:lineRule="auto"/>
        <w:ind w:left="0" w:firstLine="567"/>
        <w:contextualSpacing/>
        <w:rPr>
          <w:szCs w:val="26"/>
        </w:rPr>
      </w:pPr>
      <w:r w:rsidRPr="001275E0">
        <w:rPr>
          <w:szCs w:val="26"/>
        </w:rPr>
        <w:t>Бюджетная отчетность в ОПФР по Ярославской области представляется в виде электронного документа путем передачи по телекоммуникационным каналам связи с последующим подтверждением на бумажных носителях (кроме месячной отчетности).</w:t>
      </w:r>
    </w:p>
    <w:p w:rsidR="00E224A7" w:rsidRPr="001275E0" w:rsidRDefault="00E224A7" w:rsidP="005361FC">
      <w:pPr>
        <w:pStyle w:val="a4"/>
        <w:numPr>
          <w:ilvl w:val="1"/>
          <w:numId w:val="1"/>
        </w:numPr>
        <w:tabs>
          <w:tab w:val="left" w:pos="1134"/>
        </w:tabs>
        <w:suppressAutoHyphens/>
        <w:spacing w:line="276" w:lineRule="auto"/>
        <w:ind w:left="0" w:firstLine="567"/>
        <w:contextualSpacing/>
        <w:rPr>
          <w:szCs w:val="26"/>
        </w:rPr>
      </w:pPr>
      <w:r w:rsidRPr="000137E5">
        <w:rPr>
          <w:szCs w:val="26"/>
        </w:rPr>
        <w:t xml:space="preserve">В целях публичного раскрытия информации </w:t>
      </w:r>
      <w:r>
        <w:rPr>
          <w:szCs w:val="26"/>
        </w:rPr>
        <w:t xml:space="preserve">Управление предоставляет в ОПФР по Ярославской области </w:t>
      </w:r>
      <w:r w:rsidRPr="000137E5">
        <w:rPr>
          <w:szCs w:val="26"/>
        </w:rPr>
        <w:t xml:space="preserve">копии документов Учетной политики </w:t>
      </w:r>
      <w:r>
        <w:rPr>
          <w:szCs w:val="26"/>
        </w:rPr>
        <w:t xml:space="preserve">для </w:t>
      </w:r>
      <w:r w:rsidRPr="000137E5">
        <w:rPr>
          <w:szCs w:val="26"/>
        </w:rPr>
        <w:t>размещ</w:t>
      </w:r>
      <w:r>
        <w:rPr>
          <w:szCs w:val="26"/>
        </w:rPr>
        <w:t>ения</w:t>
      </w:r>
      <w:r w:rsidRPr="000137E5">
        <w:rPr>
          <w:szCs w:val="26"/>
        </w:rPr>
        <w:t xml:space="preserve"> на официальном сайте ПФР в информационно-телекоммуникационной сети «Интернет»</w:t>
      </w:r>
      <w:r>
        <w:rPr>
          <w:szCs w:val="26"/>
        </w:rPr>
        <w:t xml:space="preserve"> (на странице Отделения ПФР).</w:t>
      </w:r>
    </w:p>
    <w:p w:rsidR="00D8390E" w:rsidRPr="001275E0" w:rsidRDefault="00D8390E" w:rsidP="005361FC">
      <w:pPr>
        <w:pStyle w:val="a4"/>
        <w:tabs>
          <w:tab w:val="left" w:pos="1134"/>
        </w:tabs>
        <w:suppressAutoHyphens/>
        <w:spacing w:line="276" w:lineRule="auto"/>
        <w:ind w:firstLine="567"/>
        <w:contextualSpacing/>
        <w:rPr>
          <w:szCs w:val="26"/>
        </w:rPr>
      </w:pPr>
    </w:p>
    <w:p w:rsidR="00E13790" w:rsidRPr="001275E0" w:rsidRDefault="00E13790" w:rsidP="00C8629B">
      <w:pPr>
        <w:pStyle w:val="a5"/>
        <w:numPr>
          <w:ilvl w:val="0"/>
          <w:numId w:val="1"/>
        </w:numPr>
        <w:tabs>
          <w:tab w:val="left" w:pos="1134"/>
        </w:tabs>
        <w:spacing w:line="276" w:lineRule="auto"/>
        <w:jc w:val="center"/>
        <w:rPr>
          <w:b/>
          <w:szCs w:val="26"/>
        </w:rPr>
      </w:pPr>
      <w:r w:rsidRPr="001275E0">
        <w:rPr>
          <w:b/>
          <w:szCs w:val="26"/>
        </w:rPr>
        <w:t>Учет операций по осуществлению функций получателя бюджетных средств.</w:t>
      </w:r>
    </w:p>
    <w:p w:rsidR="00E13790" w:rsidRDefault="00E13790" w:rsidP="004A455E">
      <w:pPr>
        <w:pStyle w:val="a5"/>
        <w:numPr>
          <w:ilvl w:val="2"/>
          <w:numId w:val="1"/>
        </w:numPr>
        <w:tabs>
          <w:tab w:val="left" w:pos="1134"/>
        </w:tabs>
        <w:spacing w:line="276" w:lineRule="auto"/>
        <w:ind w:left="0" w:firstLine="567"/>
        <w:rPr>
          <w:szCs w:val="26"/>
        </w:rPr>
      </w:pPr>
      <w:r w:rsidRPr="001275E0">
        <w:rPr>
          <w:szCs w:val="26"/>
        </w:rPr>
        <w:t xml:space="preserve">Отражение операций при ведении бюджетного учета получателя бюджетных средств осуществляется в полном соответствии с разделом </w:t>
      </w:r>
      <w:r w:rsidRPr="001275E0">
        <w:rPr>
          <w:szCs w:val="26"/>
          <w:lang w:val="en-US"/>
        </w:rPr>
        <w:t>V</w:t>
      </w:r>
      <w:r w:rsidRPr="001275E0">
        <w:rPr>
          <w:szCs w:val="26"/>
        </w:rPr>
        <w:t xml:space="preserve"> Учетной политики по исполнению бюджета ПФР.</w:t>
      </w:r>
    </w:p>
    <w:p w:rsidR="00C8629B" w:rsidRPr="00E201A0" w:rsidRDefault="00C8629B" w:rsidP="004A455E">
      <w:pPr>
        <w:pStyle w:val="a5"/>
        <w:numPr>
          <w:ilvl w:val="2"/>
          <w:numId w:val="1"/>
        </w:numPr>
        <w:tabs>
          <w:tab w:val="left" w:pos="1134"/>
        </w:tabs>
        <w:spacing w:line="276" w:lineRule="auto"/>
        <w:ind w:left="0" w:firstLine="567"/>
        <w:rPr>
          <w:color w:val="0070C0"/>
          <w:szCs w:val="26"/>
        </w:rPr>
      </w:pPr>
      <w:r>
        <w:rPr>
          <w:szCs w:val="26"/>
        </w:rPr>
        <w:t xml:space="preserve">Объекты бухгалтерского учета подлежат оценке в соответствии с Методами оценки объектов бухгалтерского учета </w:t>
      </w:r>
      <w:r w:rsidRPr="00C8629B">
        <w:rPr>
          <w:szCs w:val="26"/>
          <w:highlight w:val="yellow"/>
        </w:rPr>
        <w:t>(приложение 10 к Учетной политике ПФР)</w:t>
      </w:r>
      <w:r>
        <w:rPr>
          <w:szCs w:val="26"/>
        </w:rPr>
        <w:t>.</w:t>
      </w:r>
    </w:p>
    <w:p w:rsidR="00E13790" w:rsidRDefault="00E13790" w:rsidP="004A455E">
      <w:pPr>
        <w:pStyle w:val="a5"/>
        <w:numPr>
          <w:ilvl w:val="2"/>
          <w:numId w:val="1"/>
        </w:numPr>
        <w:tabs>
          <w:tab w:val="left" w:pos="1134"/>
        </w:tabs>
        <w:spacing w:line="276" w:lineRule="auto"/>
        <w:ind w:left="0" w:firstLine="567"/>
        <w:rPr>
          <w:szCs w:val="26"/>
        </w:rPr>
      </w:pPr>
      <w:r w:rsidRPr="001275E0">
        <w:rPr>
          <w:szCs w:val="26"/>
        </w:rPr>
        <w:t xml:space="preserve">Получатель бюджетных средств ежемесячно формирует журналы операций, которые подписываются исполнителем и главным бухгалтером. Журналы операций получателя бюджетных средств по расходам на содержание органов ПФР формируются на бумажном носителе в полном объеме с отражением оборотов для Главной книги (код формы по ОКУД 0504072). </w:t>
      </w:r>
    </w:p>
    <w:p w:rsidR="00C8629B" w:rsidRDefault="00C8629B" w:rsidP="004A455E">
      <w:pPr>
        <w:pStyle w:val="a5"/>
        <w:numPr>
          <w:ilvl w:val="2"/>
          <w:numId w:val="1"/>
        </w:numPr>
        <w:tabs>
          <w:tab w:val="left" w:pos="1134"/>
        </w:tabs>
        <w:spacing w:line="276" w:lineRule="auto"/>
        <w:ind w:left="0" w:firstLine="567"/>
        <w:rPr>
          <w:szCs w:val="26"/>
        </w:rPr>
      </w:pPr>
      <w:r>
        <w:rPr>
          <w:szCs w:val="26"/>
        </w:rPr>
        <w:t xml:space="preserve">Учет бюджетных обязательств, денежных обязательств, лимитов бюджетных обязательств, бюджетных ассигнований осуществляется в соответствии с пунктом 2 «Учет санкционирования расходов бюджета» раздела </w:t>
      </w:r>
      <w:r>
        <w:rPr>
          <w:szCs w:val="26"/>
          <w:lang w:val="en-US"/>
        </w:rPr>
        <w:t>V</w:t>
      </w:r>
      <w:r>
        <w:rPr>
          <w:szCs w:val="26"/>
        </w:rPr>
        <w:t xml:space="preserve"> Учетной политики ПФР.</w:t>
      </w:r>
    </w:p>
    <w:p w:rsidR="00C8629B" w:rsidRDefault="00C8629B" w:rsidP="004A455E">
      <w:pPr>
        <w:pStyle w:val="a5"/>
        <w:tabs>
          <w:tab w:val="left" w:pos="1134"/>
        </w:tabs>
        <w:spacing w:line="276" w:lineRule="auto"/>
        <w:ind w:firstLine="567"/>
        <w:rPr>
          <w:szCs w:val="26"/>
        </w:rPr>
      </w:pPr>
      <w:r w:rsidRPr="00D36C87">
        <w:rPr>
          <w:szCs w:val="26"/>
        </w:rPr>
        <w:t xml:space="preserve">Денежные обязательства принимаются к учету в момент проведения кассовых операций, а именно, перечисление денежных средств со счетов </w:t>
      </w:r>
      <w:r>
        <w:rPr>
          <w:szCs w:val="26"/>
        </w:rPr>
        <w:t>Управления</w:t>
      </w:r>
      <w:r w:rsidRPr="00D36C87">
        <w:rPr>
          <w:szCs w:val="26"/>
        </w:rPr>
        <w:t xml:space="preserve">, выдача из кассы денежных средств. Возникновение денежного обязательства подтверждается не более чем одним документом </w:t>
      </w:r>
      <w:r>
        <w:rPr>
          <w:szCs w:val="26"/>
        </w:rPr>
        <w:t>–</w:t>
      </w:r>
      <w:r w:rsidRPr="00D36C87">
        <w:rPr>
          <w:szCs w:val="26"/>
        </w:rPr>
        <w:t xml:space="preserve"> основанием</w:t>
      </w:r>
      <w:r>
        <w:rPr>
          <w:szCs w:val="26"/>
        </w:rPr>
        <w:t>.</w:t>
      </w:r>
    </w:p>
    <w:p w:rsidR="005361FC" w:rsidRPr="001275E0" w:rsidRDefault="005361FC" w:rsidP="005361FC">
      <w:pPr>
        <w:pStyle w:val="a4"/>
        <w:tabs>
          <w:tab w:val="left" w:pos="1134"/>
        </w:tabs>
        <w:suppressAutoHyphens/>
        <w:spacing w:line="276" w:lineRule="auto"/>
        <w:ind w:firstLine="567"/>
        <w:contextualSpacing/>
        <w:rPr>
          <w:szCs w:val="26"/>
        </w:rPr>
      </w:pPr>
    </w:p>
    <w:p w:rsidR="005361FC" w:rsidRPr="001275E0" w:rsidRDefault="005361FC" w:rsidP="00CB2F12">
      <w:pPr>
        <w:pStyle w:val="a4"/>
        <w:numPr>
          <w:ilvl w:val="0"/>
          <w:numId w:val="1"/>
        </w:numPr>
        <w:tabs>
          <w:tab w:val="left" w:pos="1134"/>
        </w:tabs>
        <w:suppressAutoHyphens/>
        <w:spacing w:line="276" w:lineRule="auto"/>
        <w:contextualSpacing/>
        <w:jc w:val="center"/>
        <w:rPr>
          <w:b/>
          <w:szCs w:val="26"/>
          <w:u w:val="single"/>
        </w:rPr>
      </w:pPr>
      <w:r w:rsidRPr="001275E0">
        <w:rPr>
          <w:b/>
          <w:szCs w:val="26"/>
          <w:u w:val="single"/>
        </w:rPr>
        <w:t>Учет нефинансовых активов.</w:t>
      </w:r>
    </w:p>
    <w:p w:rsidR="005361FC" w:rsidRPr="001275E0" w:rsidRDefault="005361FC" w:rsidP="005361FC">
      <w:pPr>
        <w:pStyle w:val="Textbody"/>
        <w:spacing w:line="276" w:lineRule="auto"/>
        <w:ind w:firstLine="567"/>
        <w:rPr>
          <w:szCs w:val="26"/>
        </w:rPr>
      </w:pPr>
    </w:p>
    <w:p w:rsidR="00CB2F12" w:rsidRDefault="00CB2F12" w:rsidP="00CB2F12">
      <w:pPr>
        <w:pStyle w:val="Textbody"/>
        <w:numPr>
          <w:ilvl w:val="1"/>
          <w:numId w:val="1"/>
        </w:numPr>
        <w:spacing w:line="276" w:lineRule="auto"/>
        <w:ind w:left="0" w:firstLine="567"/>
        <w:rPr>
          <w:szCs w:val="26"/>
        </w:rPr>
      </w:pPr>
      <w:r>
        <w:rPr>
          <w:szCs w:val="26"/>
        </w:rPr>
        <w:t xml:space="preserve">Учет нефинансовых активов осуществляется в соответствии с пунктом 3 раздела </w:t>
      </w:r>
      <w:r>
        <w:rPr>
          <w:szCs w:val="26"/>
          <w:lang w:val="en-US"/>
        </w:rPr>
        <w:t>V</w:t>
      </w:r>
      <w:r>
        <w:rPr>
          <w:szCs w:val="26"/>
        </w:rPr>
        <w:t xml:space="preserve"> Учетной политики ПФР.</w:t>
      </w:r>
    </w:p>
    <w:p w:rsidR="00CB2F12" w:rsidRPr="00CB2F12" w:rsidRDefault="00CB2F12" w:rsidP="00CB2F12">
      <w:pPr>
        <w:pStyle w:val="Textbody"/>
        <w:numPr>
          <w:ilvl w:val="1"/>
          <w:numId w:val="1"/>
        </w:numPr>
        <w:spacing w:line="276" w:lineRule="auto"/>
        <w:ind w:left="0" w:firstLine="567"/>
        <w:rPr>
          <w:szCs w:val="26"/>
        </w:rPr>
      </w:pPr>
      <w:r w:rsidRPr="00CB2F12">
        <w:rPr>
          <w:szCs w:val="26"/>
        </w:rPr>
        <w:t>Единицей учета основных средств является инвентарный объект.</w:t>
      </w:r>
    </w:p>
    <w:p w:rsidR="00CB2F12" w:rsidRPr="001275E0" w:rsidRDefault="00CB2F12" w:rsidP="00CB2F12">
      <w:pPr>
        <w:suppressAutoHyphens/>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lastRenderedPageBreak/>
        <w:t>Для организации учета и обеспечения контроля за сохранностью основных средств каждому объекту основных сре</w:t>
      </w:r>
      <w:proofErr w:type="gramStart"/>
      <w:r w:rsidRPr="001275E0">
        <w:rPr>
          <w:rFonts w:ascii="Times New Roman" w:hAnsi="Times New Roman" w:cs="Times New Roman"/>
          <w:sz w:val="26"/>
          <w:szCs w:val="26"/>
        </w:rPr>
        <w:t>дств пр</w:t>
      </w:r>
      <w:proofErr w:type="gramEnd"/>
      <w:r w:rsidRPr="001275E0">
        <w:rPr>
          <w:rFonts w:ascii="Times New Roman" w:hAnsi="Times New Roman" w:cs="Times New Roman"/>
          <w:sz w:val="26"/>
          <w:szCs w:val="26"/>
        </w:rPr>
        <w:t xml:space="preserve">исваивается уникальный порядковый инвентарный номер, который состоит из 18 знаков в соответствии со Структурой кодовых обозначений, присваиваемых инвентарным номерам объектов основных средств </w:t>
      </w:r>
      <w:r w:rsidRPr="001275E0">
        <w:rPr>
          <w:rFonts w:ascii="Times New Roman" w:hAnsi="Times New Roman" w:cs="Times New Roman"/>
          <w:sz w:val="26"/>
          <w:szCs w:val="26"/>
          <w:highlight w:val="yellow"/>
        </w:rPr>
        <w:t xml:space="preserve">(приложение </w:t>
      </w:r>
      <w:r>
        <w:rPr>
          <w:rFonts w:ascii="Times New Roman" w:hAnsi="Times New Roman" w:cs="Times New Roman"/>
          <w:sz w:val="26"/>
          <w:szCs w:val="26"/>
          <w:highlight w:val="yellow"/>
        </w:rPr>
        <w:t>19</w:t>
      </w:r>
      <w:r w:rsidRPr="001275E0">
        <w:rPr>
          <w:rFonts w:ascii="Times New Roman" w:hAnsi="Times New Roman" w:cs="Times New Roman"/>
          <w:sz w:val="26"/>
          <w:szCs w:val="26"/>
          <w:highlight w:val="yellow"/>
        </w:rPr>
        <w:t xml:space="preserve"> к Учетной политике ПФР</w:t>
      </w:r>
      <w:r w:rsidRPr="001275E0">
        <w:rPr>
          <w:rFonts w:ascii="Times New Roman" w:hAnsi="Times New Roman" w:cs="Times New Roman"/>
          <w:sz w:val="26"/>
          <w:szCs w:val="26"/>
        </w:rPr>
        <w:t>)</w:t>
      </w:r>
      <w:r w:rsidR="00DF765B">
        <w:rPr>
          <w:rFonts w:ascii="Times New Roman" w:hAnsi="Times New Roman" w:cs="Times New Roman"/>
          <w:sz w:val="26"/>
          <w:szCs w:val="26"/>
        </w:rPr>
        <w:t>.</w:t>
      </w:r>
    </w:p>
    <w:p w:rsidR="00CB2F12" w:rsidRPr="001275E0" w:rsidRDefault="00CB2F12" w:rsidP="00CB2F12">
      <w:pPr>
        <w:suppressAutoHyphens/>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Не проставляются инвентарные номера на следующих объектах имущества в силу особенностей регистрации их учета (кадастровый номер, государственный регистрационный знак):</w:t>
      </w:r>
    </w:p>
    <w:p w:rsidR="00CB2F12" w:rsidRPr="001275E0" w:rsidRDefault="00CB2F12" w:rsidP="00CB2F12">
      <w:pPr>
        <w:suppressAutoHyphens/>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xml:space="preserve"> - здания, помещения;</w:t>
      </w:r>
    </w:p>
    <w:p w:rsidR="00CB2F12" w:rsidRPr="001275E0" w:rsidRDefault="00CB2F12" w:rsidP="00CB2F12">
      <w:pPr>
        <w:suppressAutoHyphens/>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автомобили и прицепы к ним.</w:t>
      </w:r>
    </w:p>
    <w:p w:rsidR="00CB2F12" w:rsidRDefault="00CB2F12" w:rsidP="00CB2F12">
      <w:pPr>
        <w:pStyle w:val="Textbody"/>
        <w:spacing w:line="276" w:lineRule="auto"/>
        <w:ind w:firstLine="567"/>
        <w:rPr>
          <w:szCs w:val="26"/>
        </w:rPr>
      </w:pPr>
      <w:r w:rsidRPr="001275E0">
        <w:rPr>
          <w:szCs w:val="26"/>
        </w:rPr>
        <w:t>Не наносятся инвентарные номера на объекты биологических ресурсов</w:t>
      </w:r>
      <w:r>
        <w:rPr>
          <w:szCs w:val="26"/>
        </w:rPr>
        <w:t>.</w:t>
      </w:r>
    </w:p>
    <w:p w:rsidR="002D5CD7" w:rsidRPr="00CB2F12" w:rsidRDefault="005361FC" w:rsidP="005361FC">
      <w:pPr>
        <w:pStyle w:val="Textbody"/>
        <w:numPr>
          <w:ilvl w:val="1"/>
          <w:numId w:val="1"/>
        </w:numPr>
        <w:spacing w:line="276" w:lineRule="auto"/>
        <w:ind w:left="0" w:firstLine="567"/>
        <w:rPr>
          <w:szCs w:val="26"/>
        </w:rPr>
      </w:pPr>
      <w:proofErr w:type="gramStart"/>
      <w:r w:rsidRPr="00CB2F12">
        <w:rPr>
          <w:szCs w:val="26"/>
        </w:rPr>
        <w:t xml:space="preserve">Срок полезного использования объектов основных средств определяется при вводе их в эксплуатацию в соответствии с максимальными сроками полезного использования имущества, установленными для первых девяти амортизационных групп Классификации основных средств, включаемых в амортизационные группы, утвержденной постановлением Правительства Российской Федерации от 01.01.2002 № 1. </w:t>
      </w:r>
      <w:proofErr w:type="gramEnd"/>
    </w:p>
    <w:p w:rsidR="005361FC" w:rsidRDefault="005361FC" w:rsidP="005361FC">
      <w:pPr>
        <w:pStyle w:val="Textbody"/>
        <w:spacing w:line="276" w:lineRule="auto"/>
        <w:ind w:firstLine="567"/>
        <w:rPr>
          <w:szCs w:val="26"/>
        </w:rPr>
      </w:pPr>
      <w:r w:rsidRPr="001275E0">
        <w:rPr>
          <w:szCs w:val="26"/>
        </w:rPr>
        <w:t xml:space="preserve">Сроки полезного использования основных средств, которые не указаны в данной классификации, устанавливаются комиссией Управления в соответствии с техническими условиями или рекомендациями организаций-изготовителей и т.д. В случаях отсутствия информации в законодательстве Российской Федерации и в документах производителей (организации-изготовителя) – на основании решения комиссии по </w:t>
      </w:r>
      <w:r w:rsidR="00BE2688" w:rsidRPr="001275E0">
        <w:rPr>
          <w:szCs w:val="26"/>
        </w:rPr>
        <w:t>приему и оценки материальных ценностей</w:t>
      </w:r>
      <w:r w:rsidRPr="001275E0">
        <w:rPr>
          <w:szCs w:val="26"/>
        </w:rPr>
        <w:t>.</w:t>
      </w:r>
    </w:p>
    <w:p w:rsidR="00CB2F12" w:rsidRDefault="00CB2F12" w:rsidP="00CB2F12">
      <w:pPr>
        <w:pStyle w:val="Textbody"/>
        <w:numPr>
          <w:ilvl w:val="1"/>
          <w:numId w:val="1"/>
        </w:numPr>
        <w:spacing w:line="276" w:lineRule="auto"/>
        <w:ind w:left="0" w:firstLine="567"/>
        <w:rPr>
          <w:szCs w:val="26"/>
        </w:rPr>
      </w:pPr>
      <w:r w:rsidRPr="001275E0">
        <w:rPr>
          <w:szCs w:val="26"/>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013-2014, принимаются к учету как объекты основных сре</w:t>
      </w:r>
      <w:proofErr w:type="gramStart"/>
      <w:r w:rsidRPr="001275E0">
        <w:rPr>
          <w:szCs w:val="26"/>
        </w:rPr>
        <w:t>дств с гр</w:t>
      </w:r>
      <w:proofErr w:type="gramEnd"/>
      <w:r w:rsidRPr="001275E0">
        <w:rPr>
          <w:szCs w:val="26"/>
        </w:rPr>
        <w:t>уппировкой согласно Общероссийскому классификатору основных фондов ОК 013-94, утвержденному постановлением Госкомстата Российской Федерации от 26.12.1994 №359</w:t>
      </w:r>
      <w:r>
        <w:rPr>
          <w:szCs w:val="26"/>
        </w:rPr>
        <w:t>.</w:t>
      </w:r>
    </w:p>
    <w:p w:rsidR="00CB2F12" w:rsidRPr="001275E0" w:rsidRDefault="00CB2F12" w:rsidP="00CB2F12">
      <w:pPr>
        <w:pStyle w:val="Textbody"/>
        <w:tabs>
          <w:tab w:val="left" w:pos="993"/>
        </w:tabs>
        <w:spacing w:line="276" w:lineRule="auto"/>
        <w:ind w:firstLine="567"/>
        <w:rPr>
          <w:szCs w:val="26"/>
        </w:rPr>
      </w:pPr>
      <w:r>
        <w:rPr>
          <w:szCs w:val="26"/>
        </w:rPr>
        <w:t xml:space="preserve"> </w:t>
      </w:r>
      <w:r w:rsidRPr="001275E0">
        <w:rPr>
          <w:szCs w:val="26"/>
        </w:rPr>
        <w:t xml:space="preserve">Конкретный срок полезного использования объекта основных средств (внутри общего срока, установленного для амортизационной группы), а также срок полезного использования объекта основных средств, не названного в классификации основных средств, включаемых в амортизационные группы, определяются при принятии к учету данного объекта </w:t>
      </w:r>
      <w:r w:rsidRPr="003C6648">
        <w:rPr>
          <w:szCs w:val="26"/>
        </w:rPr>
        <w:t>комиссией по приему и оценке материальных ценностей,</w:t>
      </w:r>
      <w:r w:rsidRPr="001275E0">
        <w:rPr>
          <w:szCs w:val="26"/>
        </w:rPr>
        <w:t xml:space="preserve"> назначенной начальником Управления. В этом случае определение срока полезного использования объекта основных сре</w:t>
      </w:r>
      <w:proofErr w:type="gramStart"/>
      <w:r w:rsidRPr="001275E0">
        <w:rPr>
          <w:szCs w:val="26"/>
        </w:rPr>
        <w:t>дств пр</w:t>
      </w:r>
      <w:proofErr w:type="gramEnd"/>
      <w:r w:rsidRPr="001275E0">
        <w:rPr>
          <w:szCs w:val="26"/>
        </w:rPr>
        <w:t>оизводится исходя из ожидаемого срока использования объекта в соответствии с техническими условиями или рекомендациями организаций-изготовителей.</w:t>
      </w:r>
    </w:p>
    <w:p w:rsidR="00CB2F12" w:rsidRDefault="00CB2F12" w:rsidP="00CB2F12">
      <w:pPr>
        <w:pStyle w:val="Textbody"/>
        <w:spacing w:line="276" w:lineRule="auto"/>
        <w:ind w:left="567"/>
        <w:rPr>
          <w:szCs w:val="26"/>
        </w:rPr>
      </w:pPr>
      <w:r w:rsidRPr="001275E0">
        <w:rPr>
          <w:szCs w:val="26"/>
        </w:rPr>
        <w:t xml:space="preserve">Решение комиссии </w:t>
      </w:r>
      <w:r>
        <w:rPr>
          <w:szCs w:val="26"/>
        </w:rPr>
        <w:t xml:space="preserve">Управления </w:t>
      </w:r>
      <w:r w:rsidRPr="001275E0">
        <w:rPr>
          <w:szCs w:val="26"/>
        </w:rPr>
        <w:t>оформляется протоколом</w:t>
      </w:r>
      <w:r>
        <w:rPr>
          <w:szCs w:val="26"/>
        </w:rPr>
        <w:t>.</w:t>
      </w:r>
    </w:p>
    <w:p w:rsidR="00CB2F12" w:rsidRPr="001275E0" w:rsidRDefault="00CB2F12" w:rsidP="00CB2F12">
      <w:pPr>
        <w:suppressAutoHyphens/>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В целях объединения объектов основных сре</w:t>
      </w:r>
      <w:proofErr w:type="gramStart"/>
      <w:r w:rsidRPr="001275E0">
        <w:rPr>
          <w:rFonts w:ascii="Times New Roman" w:hAnsi="Times New Roman" w:cs="Times New Roman"/>
          <w:sz w:val="26"/>
          <w:szCs w:val="26"/>
        </w:rPr>
        <w:t>дств в к</w:t>
      </w:r>
      <w:proofErr w:type="gramEnd"/>
      <w:r w:rsidRPr="001275E0">
        <w:rPr>
          <w:rFonts w:ascii="Times New Roman" w:hAnsi="Times New Roman" w:cs="Times New Roman"/>
          <w:sz w:val="26"/>
          <w:szCs w:val="26"/>
        </w:rPr>
        <w:t>омплекс объектов основных средств используются следующие критерии:</w:t>
      </w:r>
    </w:p>
    <w:p w:rsidR="00CB2F12" w:rsidRPr="001275E0" w:rsidRDefault="00CB2F12" w:rsidP="00CB2F12">
      <w:pPr>
        <w:suppressAutoHyphens/>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срок полезного использования объединяемых основных средств одинаков;</w:t>
      </w:r>
    </w:p>
    <w:p w:rsidR="00CB2F12" w:rsidRPr="001275E0" w:rsidRDefault="00CB2F12" w:rsidP="00CB2F12">
      <w:pPr>
        <w:suppressAutoHyphens/>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lastRenderedPageBreak/>
        <w:t>- 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CB2F12" w:rsidRDefault="00CB2F12" w:rsidP="006C5815">
      <w:pPr>
        <w:pStyle w:val="Textbody"/>
        <w:spacing w:line="276" w:lineRule="auto"/>
        <w:ind w:firstLine="567"/>
        <w:rPr>
          <w:szCs w:val="26"/>
        </w:rPr>
      </w:pPr>
      <w:r w:rsidRPr="001275E0">
        <w:rPr>
          <w:szCs w:val="26"/>
        </w:rPr>
        <w:t>Решение об объединении объектов основных сре</w:t>
      </w:r>
      <w:proofErr w:type="gramStart"/>
      <w:r w:rsidRPr="001275E0">
        <w:rPr>
          <w:szCs w:val="26"/>
        </w:rPr>
        <w:t>дств в к</w:t>
      </w:r>
      <w:proofErr w:type="gramEnd"/>
      <w:r w:rsidRPr="001275E0">
        <w:rPr>
          <w:szCs w:val="26"/>
        </w:rPr>
        <w:t xml:space="preserve">омплекс объектов основных средств принимается комиссией </w:t>
      </w:r>
      <w:r w:rsidR="006C5815">
        <w:rPr>
          <w:szCs w:val="26"/>
        </w:rPr>
        <w:t xml:space="preserve">Управления </w:t>
      </w:r>
      <w:r w:rsidRPr="001275E0">
        <w:rPr>
          <w:szCs w:val="26"/>
        </w:rPr>
        <w:t>по приему и оценке материальных ценностей</w:t>
      </w:r>
      <w:r w:rsidR="006C5815">
        <w:rPr>
          <w:szCs w:val="26"/>
        </w:rPr>
        <w:t>.</w:t>
      </w:r>
    </w:p>
    <w:p w:rsidR="00085342" w:rsidRPr="001275E0" w:rsidRDefault="00085342" w:rsidP="00085342">
      <w:pPr>
        <w:pStyle w:val="Textbody"/>
        <w:numPr>
          <w:ilvl w:val="1"/>
          <w:numId w:val="1"/>
        </w:numPr>
        <w:spacing w:line="276" w:lineRule="auto"/>
        <w:ind w:left="0" w:firstLine="567"/>
        <w:rPr>
          <w:szCs w:val="26"/>
        </w:rPr>
      </w:pPr>
      <w:r>
        <w:rPr>
          <w:szCs w:val="26"/>
        </w:rPr>
        <w:t xml:space="preserve"> </w:t>
      </w:r>
      <w:r w:rsidRPr="001275E0">
        <w:rPr>
          <w:szCs w:val="26"/>
        </w:rPr>
        <w:t>В целях обеспечения сохранности нефинансовых активов ответственность за контролем их движения в Управлении возлагается на материально-ответственных лиц административно-хозяйственного отдела (далее - АХО).  С материально-ответственными лицами заключается письменный договор о полной индивидуальной материальной ответственности. В документах на приобретение материальных ценностей должна быть расписка материально-ответственного лица в получении этих ценностей, а в документах за выполненные объемы работ – подтверждение принятия объема работ ответственными лицами.</w:t>
      </w:r>
    </w:p>
    <w:p w:rsidR="00085342" w:rsidRPr="001275E0" w:rsidRDefault="00085342" w:rsidP="00085342">
      <w:pPr>
        <w:pStyle w:val="Textbody"/>
        <w:numPr>
          <w:ilvl w:val="1"/>
          <w:numId w:val="1"/>
        </w:numPr>
        <w:spacing w:line="276" w:lineRule="auto"/>
        <w:ind w:left="0" w:firstLine="567"/>
        <w:rPr>
          <w:szCs w:val="26"/>
        </w:rPr>
      </w:pPr>
      <w:r w:rsidRPr="001275E0">
        <w:rPr>
          <w:szCs w:val="26"/>
        </w:rPr>
        <w:t xml:space="preserve">Получение нефинансовых активов (материальных ценностей) осуществляется по доверенности. Доверенности в Управлении оформляются по типовой форме № М-2, утвержденной постановлением Госкомстата России от 30.10.1997 № 71а. Доверенности на получение товарно-материальных ценностей подписывает начальник Управления либо его заместитель и главный бухгалтер-начальник отдела учета поступления и расходования средств либо его заместитель. Выдача доверенностей лицам, не работающим в Управлении, не допускается. Регистрация доверенностей производится в Журнале учета выданных доверенностей </w:t>
      </w:r>
      <w:r w:rsidRPr="001275E0">
        <w:rPr>
          <w:szCs w:val="26"/>
          <w:highlight w:val="yellow"/>
        </w:rPr>
        <w:t xml:space="preserve">(форма журнала – приложение 1.1 к </w:t>
      </w:r>
      <w:r w:rsidRPr="00085342">
        <w:rPr>
          <w:szCs w:val="26"/>
          <w:highlight w:val="yellow"/>
        </w:rPr>
        <w:t>настоящей Учетной политике Управления</w:t>
      </w:r>
      <w:r w:rsidRPr="001275E0">
        <w:rPr>
          <w:szCs w:val="26"/>
        </w:rPr>
        <w:t>).</w:t>
      </w:r>
    </w:p>
    <w:p w:rsidR="00127929" w:rsidRPr="001275E0" w:rsidRDefault="00127929" w:rsidP="00127929">
      <w:pPr>
        <w:pStyle w:val="Standard"/>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Принятие и учет вновь поступивших объектов основных средств и нематериальных активов, внутренне перемещение и выбытие нефинансовых активов осуществляется на основании решений постоянно действующей комиссии, утвержденной приказом начальника Управления, в соответствии с Порядком оформления поступления и выбытия объектов основных средств, утвержденным распоряжением Правления ПФР от 05.09.2006 №164р.</w:t>
      </w:r>
    </w:p>
    <w:p w:rsidR="00085342" w:rsidRDefault="00127929" w:rsidP="00127929">
      <w:pPr>
        <w:pStyle w:val="Textbody"/>
        <w:spacing w:line="276" w:lineRule="auto"/>
        <w:ind w:firstLine="567"/>
        <w:rPr>
          <w:szCs w:val="26"/>
        </w:rPr>
      </w:pPr>
      <w:r w:rsidRPr="001275E0">
        <w:rPr>
          <w:szCs w:val="26"/>
        </w:rPr>
        <w:t>Для определения справедливой стоимости соответствующего вида актива используется метод</w:t>
      </w:r>
      <w:r>
        <w:rPr>
          <w:szCs w:val="26"/>
        </w:rPr>
        <w:t xml:space="preserve">, установленный Методами оценки объектов бухгалтерского учета </w:t>
      </w:r>
      <w:r w:rsidRPr="00127929">
        <w:rPr>
          <w:szCs w:val="26"/>
          <w:highlight w:val="yellow"/>
        </w:rPr>
        <w:t>(приложение 10 к Учетной политике ПФР).</w:t>
      </w:r>
      <w:r>
        <w:rPr>
          <w:szCs w:val="26"/>
        </w:rPr>
        <w:t xml:space="preserve"> </w:t>
      </w:r>
      <w:r w:rsidRPr="001275E0">
        <w:rPr>
          <w:szCs w:val="26"/>
        </w:rPr>
        <w:t xml:space="preserve"> </w:t>
      </w:r>
    </w:p>
    <w:p w:rsidR="006C5815" w:rsidRDefault="00127929" w:rsidP="006C5815">
      <w:pPr>
        <w:pStyle w:val="Textbody"/>
        <w:spacing w:line="276" w:lineRule="auto"/>
        <w:ind w:firstLine="567"/>
        <w:rPr>
          <w:szCs w:val="26"/>
        </w:rPr>
      </w:pPr>
      <w:r w:rsidRPr="00127929">
        <w:rPr>
          <w:szCs w:val="26"/>
        </w:rPr>
        <w:t>Материальные ценности, которые в соответствии с ОКОФ ОК 013-2014 отнесены к основным фондам, но в соответствии с нормативными правовыми 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Pr>
          <w:szCs w:val="26"/>
        </w:rPr>
        <w:t>.</w:t>
      </w:r>
    </w:p>
    <w:p w:rsidR="00127929" w:rsidRPr="001275E0" w:rsidRDefault="00127929" w:rsidP="00127929">
      <w:pPr>
        <w:pStyle w:val="Textbody"/>
        <w:numPr>
          <w:ilvl w:val="1"/>
          <w:numId w:val="1"/>
        </w:numPr>
        <w:tabs>
          <w:tab w:val="left" w:pos="142"/>
        </w:tabs>
        <w:spacing w:line="276" w:lineRule="auto"/>
        <w:ind w:left="0" w:firstLine="567"/>
        <w:rPr>
          <w:szCs w:val="26"/>
        </w:rPr>
      </w:pPr>
      <w:r>
        <w:rPr>
          <w:szCs w:val="26"/>
        </w:rPr>
        <w:t xml:space="preserve"> </w:t>
      </w:r>
      <w:proofErr w:type="spellStart"/>
      <w:r w:rsidRPr="001275E0">
        <w:rPr>
          <w:szCs w:val="26"/>
        </w:rPr>
        <w:t>Разукомплектация</w:t>
      </w:r>
      <w:proofErr w:type="spellEnd"/>
      <w:r w:rsidRPr="001275E0">
        <w:rPr>
          <w:szCs w:val="26"/>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1275E0">
        <w:rPr>
          <w:szCs w:val="26"/>
        </w:rPr>
        <w:t>разукомплектации</w:t>
      </w:r>
      <w:proofErr w:type="spellEnd"/>
      <w:r w:rsidRPr="001275E0">
        <w:rPr>
          <w:szCs w:val="26"/>
        </w:rPr>
        <w:t xml:space="preserve"> (части ликвидации) объекта основных </w:t>
      </w:r>
      <w:r w:rsidRPr="001275E0">
        <w:rPr>
          <w:szCs w:val="26"/>
        </w:rPr>
        <w:lastRenderedPageBreak/>
        <w:t xml:space="preserve">средств по форме согласно </w:t>
      </w:r>
      <w:r w:rsidRPr="001275E0">
        <w:rPr>
          <w:szCs w:val="26"/>
          <w:highlight w:val="yellow"/>
        </w:rPr>
        <w:t xml:space="preserve">приложению </w:t>
      </w:r>
      <w:r>
        <w:rPr>
          <w:szCs w:val="26"/>
          <w:highlight w:val="yellow"/>
        </w:rPr>
        <w:t>27</w:t>
      </w:r>
      <w:r w:rsidRPr="001275E0">
        <w:rPr>
          <w:szCs w:val="26"/>
          <w:highlight w:val="yellow"/>
        </w:rPr>
        <w:t xml:space="preserve"> к Учетной политике ПФР</w:t>
      </w:r>
      <w:r w:rsidRPr="001275E0">
        <w:rPr>
          <w:szCs w:val="26"/>
        </w:rPr>
        <w:t>.</w:t>
      </w:r>
    </w:p>
    <w:p w:rsidR="00127929" w:rsidRPr="001275E0" w:rsidRDefault="00127929" w:rsidP="00127929">
      <w:pPr>
        <w:pStyle w:val="Textbody"/>
        <w:tabs>
          <w:tab w:val="left" w:pos="142"/>
        </w:tabs>
        <w:spacing w:line="276" w:lineRule="auto"/>
        <w:ind w:firstLine="567"/>
        <w:rPr>
          <w:szCs w:val="26"/>
        </w:rPr>
      </w:pPr>
      <w:r w:rsidRPr="001275E0">
        <w:rPr>
          <w:szCs w:val="26"/>
        </w:rPr>
        <w:t>Стоимость разукомплектованных частей объектов основных средств определяется на основании информации, указанной в инвентарной карточке учета нефинансовых активов либо первичных учетных документов, а при отсутствии такой информации – определяется  комиссией по поступлению и выбытию активов как справедливая стоимость.</w:t>
      </w:r>
    </w:p>
    <w:p w:rsidR="00127929" w:rsidRDefault="00127929" w:rsidP="00127929">
      <w:pPr>
        <w:pStyle w:val="Textbody"/>
        <w:tabs>
          <w:tab w:val="left" w:pos="142"/>
        </w:tabs>
        <w:spacing w:line="276" w:lineRule="auto"/>
        <w:ind w:firstLine="567"/>
        <w:rPr>
          <w:szCs w:val="26"/>
        </w:rPr>
      </w:pPr>
      <w:r w:rsidRPr="001275E0">
        <w:rPr>
          <w:szCs w:val="26"/>
        </w:rPr>
        <w:t xml:space="preserve">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w:t>
      </w:r>
      <w:r w:rsidR="00E201A0" w:rsidRPr="00586869">
        <w:rPr>
          <w:szCs w:val="26"/>
        </w:rPr>
        <w:t>Управлением</w:t>
      </w:r>
      <w:r w:rsidRPr="00586869">
        <w:rPr>
          <w:szCs w:val="26"/>
        </w:rPr>
        <w:t xml:space="preserve"> ПФР не</w:t>
      </w:r>
      <w:r w:rsidRPr="001275E0">
        <w:rPr>
          <w:szCs w:val="26"/>
        </w:rPr>
        <w:t xml:space="preserve"> применяются</w:t>
      </w:r>
      <w:r>
        <w:rPr>
          <w:szCs w:val="26"/>
        </w:rPr>
        <w:t>.</w:t>
      </w:r>
    </w:p>
    <w:p w:rsidR="00127929" w:rsidRPr="001275E0" w:rsidRDefault="00127929" w:rsidP="00127929">
      <w:pPr>
        <w:pStyle w:val="Textbody"/>
        <w:numPr>
          <w:ilvl w:val="1"/>
          <w:numId w:val="1"/>
        </w:numPr>
        <w:tabs>
          <w:tab w:val="left" w:pos="1276"/>
        </w:tabs>
        <w:spacing w:line="276" w:lineRule="auto"/>
        <w:ind w:left="0" w:firstLine="567"/>
        <w:rPr>
          <w:szCs w:val="26"/>
        </w:rPr>
      </w:pPr>
      <w:r w:rsidRPr="001275E0">
        <w:rPr>
          <w:szCs w:val="26"/>
        </w:rPr>
        <w:t>Начисление амортизации по объектам основных сре</w:t>
      </w:r>
      <w:proofErr w:type="gramStart"/>
      <w:r w:rsidRPr="001275E0">
        <w:rPr>
          <w:szCs w:val="26"/>
        </w:rPr>
        <w:t>дств пр</w:t>
      </w:r>
      <w:proofErr w:type="gramEnd"/>
      <w:r w:rsidRPr="001275E0">
        <w:rPr>
          <w:szCs w:val="26"/>
        </w:rPr>
        <w:t xml:space="preserve">оизводится в карточках учета основных средств по установленным нормам. К журналу операций №7 по выбытию и перемещению нефинансовых активов (код формы по ОКУД 0504071) прилагаются документы для отражения амортизации имущества: Справка (код формы по ОКУД 0504833) и первичный документ «Ведомость начисленной амортизации основных средств», реализованный разработчиками используемого в Управлении программного  обеспечения 1С </w:t>
      </w:r>
      <w:r w:rsidRPr="001275E0">
        <w:rPr>
          <w:szCs w:val="26"/>
          <w:highlight w:val="yellow"/>
        </w:rPr>
        <w:t xml:space="preserve">(приложение 1.2 к </w:t>
      </w:r>
      <w:r w:rsidR="0040268B" w:rsidRPr="00085342">
        <w:rPr>
          <w:szCs w:val="26"/>
          <w:highlight w:val="yellow"/>
        </w:rPr>
        <w:t>настоящей Учетной политике Управления</w:t>
      </w:r>
      <w:r w:rsidRPr="001275E0">
        <w:rPr>
          <w:szCs w:val="26"/>
          <w:highlight w:val="yellow"/>
        </w:rPr>
        <w:t>)</w:t>
      </w:r>
      <w:r w:rsidRPr="001275E0">
        <w:rPr>
          <w:szCs w:val="26"/>
        </w:rPr>
        <w:t>.</w:t>
      </w:r>
    </w:p>
    <w:p w:rsidR="005C56C8" w:rsidRPr="001275E0" w:rsidRDefault="005C56C8" w:rsidP="005C56C8">
      <w:pPr>
        <w:pStyle w:val="Textbody"/>
        <w:numPr>
          <w:ilvl w:val="1"/>
          <w:numId w:val="1"/>
        </w:numPr>
        <w:tabs>
          <w:tab w:val="left" w:pos="1276"/>
          <w:tab w:val="left" w:pos="1560"/>
        </w:tabs>
        <w:spacing w:line="276" w:lineRule="auto"/>
        <w:ind w:left="0" w:firstLine="567"/>
        <w:rPr>
          <w:szCs w:val="26"/>
        </w:rPr>
      </w:pPr>
      <w:r>
        <w:rPr>
          <w:szCs w:val="26"/>
        </w:rPr>
        <w:t xml:space="preserve"> </w:t>
      </w:r>
      <w:r w:rsidRPr="001275E0">
        <w:rPr>
          <w:szCs w:val="26"/>
        </w:rPr>
        <w:t xml:space="preserve">Списание объекта основных средств (в том числе вычислительной техники) производится после согласования с распорядителем (вышестоящей организацией) – ОПФР по Ярославской области в установленном </w:t>
      </w:r>
      <w:r w:rsidR="008457B3" w:rsidRPr="00586869">
        <w:rPr>
          <w:szCs w:val="26"/>
        </w:rPr>
        <w:t xml:space="preserve">ПФР </w:t>
      </w:r>
      <w:r w:rsidRPr="00586869">
        <w:rPr>
          <w:szCs w:val="26"/>
        </w:rPr>
        <w:t>порядке</w:t>
      </w:r>
      <w:r w:rsidRPr="001275E0">
        <w:rPr>
          <w:szCs w:val="26"/>
        </w:rPr>
        <w:t xml:space="preserve"> с уведомлением Территориального управления Федерального агентства по управлению федеральным имуществом по Ярославской области.</w:t>
      </w:r>
    </w:p>
    <w:p w:rsidR="005C56C8" w:rsidRPr="001275E0" w:rsidRDefault="005C56C8" w:rsidP="005C56C8">
      <w:pPr>
        <w:pStyle w:val="Textbody"/>
        <w:tabs>
          <w:tab w:val="left" w:pos="993"/>
        </w:tabs>
        <w:spacing w:line="276" w:lineRule="auto"/>
        <w:ind w:firstLine="567"/>
        <w:rPr>
          <w:szCs w:val="26"/>
        </w:rPr>
      </w:pPr>
      <w:r w:rsidRPr="001275E0">
        <w:rPr>
          <w:szCs w:val="26"/>
        </w:rPr>
        <w:t>К актам на списание основных сре</w:t>
      </w:r>
      <w:proofErr w:type="gramStart"/>
      <w:r w:rsidRPr="001275E0">
        <w:rPr>
          <w:szCs w:val="26"/>
        </w:rPr>
        <w:t>дств пр</w:t>
      </w:r>
      <w:proofErr w:type="gramEnd"/>
      <w:r w:rsidRPr="001275E0">
        <w:rPr>
          <w:szCs w:val="26"/>
        </w:rPr>
        <w:t>илагаются сопутствующие документы: акты о дорожно-транспортном происшествии; постановление о прекращении уголовного дела; акты о повреждениях вследствие стихийных бедствий и др. справки, подтверждающие невозможность дальнейшей эксплуатации данного объекта (заключения независимых экспертов, протоколы комиссии по списанию материальных ценностей).</w:t>
      </w:r>
    </w:p>
    <w:p w:rsidR="005C56C8" w:rsidRPr="001275E0" w:rsidRDefault="005C56C8" w:rsidP="005C56C8">
      <w:pPr>
        <w:pStyle w:val="Textbody"/>
        <w:tabs>
          <w:tab w:val="left" w:pos="993"/>
        </w:tabs>
        <w:spacing w:line="276" w:lineRule="auto"/>
        <w:ind w:firstLine="567"/>
        <w:rPr>
          <w:szCs w:val="26"/>
        </w:rPr>
      </w:pPr>
      <w:r w:rsidRPr="001275E0">
        <w:rPr>
          <w:szCs w:val="26"/>
        </w:rPr>
        <w:t xml:space="preserve">Решение о списании выносит </w:t>
      </w:r>
      <w:r w:rsidRPr="00586869">
        <w:rPr>
          <w:szCs w:val="26"/>
        </w:rPr>
        <w:t xml:space="preserve">комиссия </w:t>
      </w:r>
      <w:proofErr w:type="spellStart"/>
      <w:r w:rsidRPr="001275E0">
        <w:rPr>
          <w:szCs w:val="26"/>
        </w:rPr>
        <w:t>Комиссия</w:t>
      </w:r>
      <w:proofErr w:type="spellEnd"/>
      <w:r w:rsidRPr="001275E0">
        <w:rPr>
          <w:szCs w:val="26"/>
        </w:rPr>
        <w:t xml:space="preserve"> по списанию федерального имущества. Данное решение оформляется протоколом и утверждается начальником Управления. Протокол передается в отдел учета поступления и расходования сре</w:t>
      </w:r>
      <w:proofErr w:type="gramStart"/>
      <w:r w:rsidRPr="001275E0">
        <w:rPr>
          <w:szCs w:val="26"/>
        </w:rPr>
        <w:t>дств дл</w:t>
      </w:r>
      <w:proofErr w:type="gramEnd"/>
      <w:r w:rsidRPr="001275E0">
        <w:rPr>
          <w:szCs w:val="26"/>
        </w:rPr>
        <w:t>я дальнейшего оформления необходимых документов.</w:t>
      </w:r>
    </w:p>
    <w:p w:rsidR="005C56C8" w:rsidRPr="001275E0" w:rsidRDefault="005C56C8" w:rsidP="005C56C8">
      <w:pPr>
        <w:pStyle w:val="Textbody"/>
        <w:tabs>
          <w:tab w:val="left" w:pos="945"/>
          <w:tab w:val="left" w:pos="993"/>
          <w:tab w:val="left" w:pos="1560"/>
        </w:tabs>
        <w:spacing w:line="276" w:lineRule="auto"/>
        <w:ind w:firstLine="567"/>
        <w:rPr>
          <w:szCs w:val="26"/>
        </w:rPr>
      </w:pPr>
      <w:r w:rsidRPr="001275E0">
        <w:rPr>
          <w:szCs w:val="26"/>
        </w:rPr>
        <w:t xml:space="preserve">Положение о комиссии и состав комиссии утверждается приказом начальника </w:t>
      </w:r>
      <w:r>
        <w:rPr>
          <w:szCs w:val="26"/>
        </w:rPr>
        <w:t>у</w:t>
      </w:r>
      <w:r w:rsidRPr="001275E0">
        <w:rPr>
          <w:szCs w:val="26"/>
        </w:rPr>
        <w:t>правления</w:t>
      </w:r>
      <w:r>
        <w:rPr>
          <w:szCs w:val="26"/>
        </w:rPr>
        <w:t xml:space="preserve"> ПФР</w:t>
      </w:r>
      <w:r w:rsidRPr="001275E0">
        <w:rPr>
          <w:szCs w:val="26"/>
        </w:rPr>
        <w:t>.</w:t>
      </w:r>
    </w:p>
    <w:p w:rsidR="00127929" w:rsidRDefault="005C56C8" w:rsidP="005C56C8">
      <w:pPr>
        <w:pStyle w:val="Textbody"/>
        <w:tabs>
          <w:tab w:val="left" w:pos="142"/>
        </w:tabs>
        <w:spacing w:line="276" w:lineRule="auto"/>
        <w:ind w:firstLine="567"/>
        <w:rPr>
          <w:szCs w:val="26"/>
        </w:rPr>
      </w:pPr>
      <w:r w:rsidRPr="001275E0">
        <w:rPr>
          <w:szCs w:val="26"/>
        </w:rPr>
        <w:t>Комиссия устанавливает возможность использования отдельных узлов, деталей, конструкций и материалов списанного объекта в деятельности учреждения, производит  их оценку и контролирует передачу на склад извлеченных предметов</w:t>
      </w:r>
      <w:r>
        <w:rPr>
          <w:szCs w:val="26"/>
        </w:rPr>
        <w:t>.</w:t>
      </w:r>
    </w:p>
    <w:p w:rsidR="00DC2E88" w:rsidRDefault="00DC2E88" w:rsidP="00DC2E88">
      <w:pPr>
        <w:pStyle w:val="Textbody"/>
        <w:numPr>
          <w:ilvl w:val="1"/>
          <w:numId w:val="1"/>
        </w:numPr>
        <w:tabs>
          <w:tab w:val="left" w:pos="142"/>
        </w:tabs>
        <w:spacing w:line="276" w:lineRule="auto"/>
        <w:ind w:left="0" w:firstLine="556"/>
        <w:rPr>
          <w:szCs w:val="26"/>
        </w:rPr>
      </w:pPr>
      <w:r>
        <w:rPr>
          <w:szCs w:val="26"/>
        </w:rPr>
        <w:t xml:space="preserve"> </w:t>
      </w:r>
      <w:proofErr w:type="gramStart"/>
      <w:r w:rsidRPr="001275E0">
        <w:rPr>
          <w:szCs w:val="26"/>
        </w:rPr>
        <w:t xml:space="preserve">Движение основных средств (прием, передача) между  учреждениями (ОПФР по Ярославской области и Управлениями ПФР) оформляется на основании указания Управляющего ОПФР по Ярославской области с разрешения Территориального управления Федерального агентства по управлению </w:t>
      </w:r>
      <w:r w:rsidRPr="001275E0">
        <w:rPr>
          <w:szCs w:val="26"/>
        </w:rPr>
        <w:lastRenderedPageBreak/>
        <w:t>федеральным имуществом по Ярославской области (по объектам, входящим в реестр федерального имущества</w:t>
      </w:r>
      <w:r>
        <w:rPr>
          <w:szCs w:val="26"/>
        </w:rPr>
        <w:t>)</w:t>
      </w:r>
      <w:r w:rsidRPr="001275E0">
        <w:rPr>
          <w:szCs w:val="26"/>
        </w:rPr>
        <w:t xml:space="preserve"> в соответствии с нормативными документами ПФР (распоряжение Правления ПФР от 05.09.2006 №164р</w:t>
      </w:r>
      <w:r>
        <w:rPr>
          <w:szCs w:val="26"/>
        </w:rPr>
        <w:t>).</w:t>
      </w:r>
      <w:proofErr w:type="gramEnd"/>
    </w:p>
    <w:p w:rsidR="00DC2E88" w:rsidRDefault="00DC2E88" w:rsidP="00DC2E88">
      <w:pPr>
        <w:pStyle w:val="Textbody"/>
        <w:numPr>
          <w:ilvl w:val="1"/>
          <w:numId w:val="1"/>
        </w:numPr>
        <w:tabs>
          <w:tab w:val="left" w:pos="142"/>
        </w:tabs>
        <w:spacing w:line="276" w:lineRule="auto"/>
        <w:ind w:left="0" w:firstLine="556"/>
        <w:rPr>
          <w:szCs w:val="26"/>
        </w:rPr>
      </w:pPr>
      <w:r>
        <w:rPr>
          <w:szCs w:val="26"/>
        </w:rPr>
        <w:t xml:space="preserve"> </w:t>
      </w:r>
      <w:proofErr w:type="gramStart"/>
      <w:r w:rsidRPr="001275E0">
        <w:rPr>
          <w:szCs w:val="26"/>
        </w:rPr>
        <w:t>Инвентарные карточки учета нефинансовых активов (код формы по ОКУД 0504031) и Инвентарные карточки группового учета нефинансовых активов (код формы по ОКУД 0504032), подписанные главным бухгалтером и исполнителем, хранятся в архиве или в отделе учета поступления и расходования средств, в защищенных от несанкционированного доступа третьих лиц, в течение сроков, предусмотренных правилами организации государственного архивного дела.</w:t>
      </w:r>
      <w:proofErr w:type="gramEnd"/>
      <w:r w:rsidRPr="001275E0">
        <w:rPr>
          <w:szCs w:val="26"/>
        </w:rPr>
        <w:t xml:space="preserve"> Распечатываются инвентарные карточки ежегодно до 31 декабря при условии движения по этим карточкам (поступление, выбытие, перемещение </w:t>
      </w:r>
      <w:proofErr w:type="gramStart"/>
      <w:r w:rsidRPr="001275E0">
        <w:rPr>
          <w:szCs w:val="26"/>
        </w:rPr>
        <w:t>между</w:t>
      </w:r>
      <w:proofErr w:type="gramEnd"/>
      <w:r w:rsidRPr="001275E0">
        <w:rPr>
          <w:szCs w:val="26"/>
        </w:rPr>
        <w:t xml:space="preserve"> </w:t>
      </w:r>
      <w:proofErr w:type="gramStart"/>
      <w:r w:rsidRPr="001275E0">
        <w:rPr>
          <w:szCs w:val="26"/>
        </w:rPr>
        <w:t>МОЛ</w:t>
      </w:r>
      <w:proofErr w:type="gramEnd"/>
      <w:r w:rsidRPr="001275E0">
        <w:rPr>
          <w:szCs w:val="26"/>
        </w:rPr>
        <w:t>, начисление амортизации</w:t>
      </w:r>
      <w:r>
        <w:rPr>
          <w:szCs w:val="26"/>
        </w:rPr>
        <w:t>).</w:t>
      </w:r>
    </w:p>
    <w:p w:rsidR="00DC2E88" w:rsidRDefault="00DC2E88" w:rsidP="00DC2E88">
      <w:pPr>
        <w:pStyle w:val="Textbody"/>
        <w:numPr>
          <w:ilvl w:val="1"/>
          <w:numId w:val="1"/>
        </w:numPr>
        <w:tabs>
          <w:tab w:val="left" w:pos="142"/>
        </w:tabs>
        <w:spacing w:line="276" w:lineRule="auto"/>
        <w:ind w:left="0" w:firstLine="556"/>
        <w:rPr>
          <w:szCs w:val="26"/>
        </w:rPr>
      </w:pPr>
      <w:r w:rsidRPr="001275E0">
        <w:rPr>
          <w:szCs w:val="26"/>
        </w:rPr>
        <w:t>В случае выявления в Управлении имущества, на которое отсутствует соответствующая документация (бесхозное имущество), принятие его к учету осуществляется на основании решения комиссии по приему и оценке материальных ценностей. Учет такого имущества ведется на забалансовом счете 02 «Материальные ценности, принятые (принимаемые) на хранение» в условной оценке 1 рубль за единицу, либо 1 рубль за 1 квадратный метр</w:t>
      </w:r>
      <w:r>
        <w:rPr>
          <w:szCs w:val="26"/>
        </w:rPr>
        <w:t>.</w:t>
      </w:r>
    </w:p>
    <w:p w:rsidR="00DC2E88" w:rsidRDefault="00DC2E88" w:rsidP="00DC2E88">
      <w:pPr>
        <w:pStyle w:val="Textbody"/>
        <w:numPr>
          <w:ilvl w:val="1"/>
          <w:numId w:val="1"/>
        </w:numPr>
        <w:tabs>
          <w:tab w:val="left" w:pos="142"/>
        </w:tabs>
        <w:spacing w:line="276" w:lineRule="auto"/>
        <w:ind w:left="0" w:firstLine="556"/>
        <w:rPr>
          <w:szCs w:val="26"/>
        </w:rPr>
      </w:pPr>
      <w:r>
        <w:rPr>
          <w:szCs w:val="26"/>
        </w:rPr>
        <w:t>Расходы на ремонт основных средств отражаются в бюджетном учете по мере их фактического осуществления.</w:t>
      </w:r>
    </w:p>
    <w:p w:rsidR="00DC2E88" w:rsidRDefault="00E42309" w:rsidP="00DC2E88">
      <w:pPr>
        <w:pStyle w:val="Textbody"/>
        <w:numPr>
          <w:ilvl w:val="1"/>
          <w:numId w:val="1"/>
        </w:numPr>
        <w:tabs>
          <w:tab w:val="left" w:pos="142"/>
        </w:tabs>
        <w:spacing w:line="276" w:lineRule="auto"/>
        <w:ind w:left="0" w:firstLine="556"/>
        <w:rPr>
          <w:szCs w:val="26"/>
        </w:rPr>
      </w:pPr>
      <w:r>
        <w:rPr>
          <w:szCs w:val="26"/>
        </w:rPr>
        <w:t>Учет нематериальных активов.</w:t>
      </w:r>
    </w:p>
    <w:p w:rsidR="00E42309" w:rsidRPr="001275E0" w:rsidRDefault="00E42309" w:rsidP="00E42309">
      <w:pPr>
        <w:pStyle w:val="Textbody"/>
        <w:tabs>
          <w:tab w:val="left" w:pos="1260"/>
        </w:tabs>
        <w:spacing w:line="276" w:lineRule="auto"/>
        <w:ind w:firstLine="567"/>
        <w:rPr>
          <w:szCs w:val="26"/>
        </w:rPr>
      </w:pPr>
      <w:r w:rsidRPr="001275E0">
        <w:rPr>
          <w:szCs w:val="26"/>
        </w:rPr>
        <w:t>Срок полезного использования объекта нематериальных активов определяется при принятии к учету данного объекта комиссией, решение комиссии оформляется протоколом, утверждается начальником Управления.</w:t>
      </w:r>
    </w:p>
    <w:p w:rsidR="00E42309" w:rsidRPr="001275E0" w:rsidRDefault="00E42309" w:rsidP="00E42309">
      <w:pPr>
        <w:pStyle w:val="Textbody"/>
        <w:tabs>
          <w:tab w:val="left" w:pos="1260"/>
        </w:tabs>
        <w:spacing w:line="276" w:lineRule="auto"/>
        <w:ind w:firstLine="567"/>
        <w:rPr>
          <w:szCs w:val="26"/>
        </w:rPr>
      </w:pPr>
      <w:r w:rsidRPr="001275E0">
        <w:rPr>
          <w:szCs w:val="26"/>
        </w:rPr>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двадцати лет (но не более срока деятельности учреждения).</w:t>
      </w:r>
    </w:p>
    <w:p w:rsidR="00E42309" w:rsidRDefault="00E42309" w:rsidP="00E42309">
      <w:pPr>
        <w:pStyle w:val="Textbody"/>
        <w:tabs>
          <w:tab w:val="left" w:pos="142"/>
        </w:tabs>
        <w:spacing w:line="276" w:lineRule="auto"/>
        <w:ind w:firstLine="567"/>
        <w:rPr>
          <w:szCs w:val="26"/>
        </w:rPr>
      </w:pPr>
      <w:r w:rsidRPr="001275E0">
        <w:rPr>
          <w:szCs w:val="26"/>
        </w:rPr>
        <w:t>Списание нематериальных активов производится аналогично списанию объектов основных средств</w:t>
      </w:r>
      <w:r>
        <w:rPr>
          <w:szCs w:val="26"/>
        </w:rPr>
        <w:t>.</w:t>
      </w:r>
    </w:p>
    <w:p w:rsidR="005361FC" w:rsidRPr="00E42309" w:rsidRDefault="005361FC" w:rsidP="00E42309">
      <w:pPr>
        <w:pStyle w:val="Textbody"/>
        <w:numPr>
          <w:ilvl w:val="1"/>
          <w:numId w:val="1"/>
        </w:numPr>
        <w:tabs>
          <w:tab w:val="left" w:pos="1260"/>
        </w:tabs>
        <w:spacing w:line="276" w:lineRule="auto"/>
        <w:ind w:left="0" w:firstLine="567"/>
        <w:rPr>
          <w:szCs w:val="26"/>
        </w:rPr>
      </w:pPr>
      <w:r w:rsidRPr="00E42309">
        <w:rPr>
          <w:szCs w:val="26"/>
        </w:rPr>
        <w:t>Учет материальных запасов.</w:t>
      </w:r>
    </w:p>
    <w:p w:rsidR="005361FC" w:rsidRPr="00E42309" w:rsidRDefault="00AB4CE5" w:rsidP="00AB4CE5">
      <w:pPr>
        <w:pStyle w:val="a5"/>
        <w:numPr>
          <w:ilvl w:val="2"/>
          <w:numId w:val="1"/>
        </w:numPr>
        <w:spacing w:line="276" w:lineRule="auto"/>
        <w:ind w:left="0" w:firstLine="567"/>
        <w:rPr>
          <w:szCs w:val="26"/>
        </w:rPr>
      </w:pPr>
      <w:r w:rsidRPr="00E42309">
        <w:rPr>
          <w:szCs w:val="26"/>
        </w:rPr>
        <w:t xml:space="preserve">Оценка материальных запасов осуществляется по фактической стоимости каждой единицы. </w:t>
      </w:r>
      <w:r w:rsidR="005361FC" w:rsidRPr="00E42309">
        <w:rPr>
          <w:szCs w:val="26"/>
        </w:rPr>
        <w:t>Единицей учета материальных запасов является номенклатурный номер.</w:t>
      </w:r>
    </w:p>
    <w:p w:rsidR="00EA13F6" w:rsidRPr="001275E0" w:rsidRDefault="005361FC" w:rsidP="00CB2F12">
      <w:pPr>
        <w:pStyle w:val="a5"/>
        <w:numPr>
          <w:ilvl w:val="2"/>
          <w:numId w:val="1"/>
        </w:numPr>
        <w:spacing w:line="276" w:lineRule="auto"/>
        <w:ind w:left="0" w:firstLine="567"/>
        <w:rPr>
          <w:szCs w:val="26"/>
        </w:rPr>
      </w:pPr>
      <w:r w:rsidRPr="001275E0">
        <w:rPr>
          <w:szCs w:val="26"/>
        </w:rPr>
        <w:t>Списание материальных запасов</w:t>
      </w:r>
      <w:r w:rsidR="00EA13F6" w:rsidRPr="001275E0">
        <w:rPr>
          <w:szCs w:val="26"/>
        </w:rPr>
        <w:t xml:space="preserve"> </w:t>
      </w:r>
      <w:r w:rsidRPr="001275E0">
        <w:rPr>
          <w:szCs w:val="26"/>
        </w:rPr>
        <w:t>производится по средней фактической стоимости.</w:t>
      </w:r>
    </w:p>
    <w:p w:rsidR="005361FC" w:rsidRPr="001275E0" w:rsidRDefault="005361FC" w:rsidP="00EA13F6">
      <w:pPr>
        <w:pStyle w:val="a5"/>
        <w:spacing w:line="276" w:lineRule="auto"/>
        <w:ind w:firstLine="567"/>
        <w:rPr>
          <w:szCs w:val="26"/>
        </w:rPr>
      </w:pPr>
      <w:r w:rsidRPr="001275E0">
        <w:rPr>
          <w:szCs w:val="26"/>
        </w:rPr>
        <w:t xml:space="preserve"> Хозяйственные материалы для текущих нужд, канцелярские принадлежности списываются на расходы, если указанные материальные запасы приобретены и одновременно выданы на текущие нужды, на основании Ведомости выдачи материальных ценностей на нужды учреждения (код формы по ОКУД 0504210).</w:t>
      </w:r>
    </w:p>
    <w:p w:rsidR="005361FC" w:rsidRPr="001275E0" w:rsidRDefault="005361FC" w:rsidP="00EA13F6">
      <w:pPr>
        <w:pStyle w:val="a5"/>
        <w:spacing w:line="276" w:lineRule="auto"/>
        <w:ind w:firstLine="567"/>
        <w:rPr>
          <w:szCs w:val="26"/>
          <w:highlight w:val="yellow"/>
        </w:rPr>
      </w:pPr>
      <w:r w:rsidRPr="001275E0">
        <w:rPr>
          <w:szCs w:val="26"/>
        </w:rPr>
        <w:lastRenderedPageBreak/>
        <w:t xml:space="preserve">На установку замков врезных, доводчиков и другого инвентаря требующего установку составляется Акт установки </w:t>
      </w:r>
      <w:r w:rsidRPr="001275E0">
        <w:rPr>
          <w:szCs w:val="26"/>
          <w:highlight w:val="yellow"/>
        </w:rPr>
        <w:t xml:space="preserve">(приложение </w:t>
      </w:r>
      <w:r w:rsidR="00E373EE">
        <w:rPr>
          <w:szCs w:val="26"/>
          <w:highlight w:val="yellow"/>
        </w:rPr>
        <w:t>1.3</w:t>
      </w:r>
      <w:r w:rsidRPr="001275E0">
        <w:rPr>
          <w:szCs w:val="26"/>
          <w:highlight w:val="yellow"/>
        </w:rPr>
        <w:t xml:space="preserve"> к </w:t>
      </w:r>
      <w:r w:rsidR="0040268B" w:rsidRPr="00085342">
        <w:rPr>
          <w:szCs w:val="26"/>
          <w:highlight w:val="yellow"/>
        </w:rPr>
        <w:t>настоящей Учетной политике Управления</w:t>
      </w:r>
      <w:r w:rsidRPr="001275E0">
        <w:rPr>
          <w:szCs w:val="26"/>
          <w:highlight w:val="yellow"/>
        </w:rPr>
        <w:t>).</w:t>
      </w:r>
    </w:p>
    <w:p w:rsidR="005361FC" w:rsidRPr="001275E0" w:rsidRDefault="005361FC" w:rsidP="00CB2F12">
      <w:pPr>
        <w:pStyle w:val="a5"/>
        <w:numPr>
          <w:ilvl w:val="2"/>
          <w:numId w:val="1"/>
        </w:numPr>
        <w:spacing w:line="276" w:lineRule="auto"/>
        <w:ind w:left="0" w:firstLine="567"/>
        <w:rPr>
          <w:szCs w:val="26"/>
        </w:rPr>
      </w:pPr>
      <w:r w:rsidRPr="001275E0">
        <w:rPr>
          <w:szCs w:val="26"/>
        </w:rPr>
        <w:t xml:space="preserve">Учет израсходованных горюче-смазочных материалов производится в бюджетном учете на основании первичных документов (путевых листов). Ежемесячно на 3 рабочий день месяца, следующего за отчетным, водителем в отдел учета поступления и расходования средств предоставляется Отчет об использовании горюче-смазочных материалов по форме </w:t>
      </w:r>
      <w:r w:rsidRPr="001275E0">
        <w:rPr>
          <w:szCs w:val="26"/>
          <w:highlight w:val="yellow"/>
        </w:rPr>
        <w:t>согласно приложению 29 к Учетной политике ПФР</w:t>
      </w:r>
      <w:r w:rsidRPr="001275E0">
        <w:rPr>
          <w:szCs w:val="26"/>
        </w:rPr>
        <w:t xml:space="preserve">. </w:t>
      </w:r>
      <w:r w:rsidR="00EA13F6" w:rsidRPr="001275E0">
        <w:rPr>
          <w:szCs w:val="26"/>
        </w:rPr>
        <w:t xml:space="preserve">Списание горюче-смазочных материалов производиться на основании Акта о списании материальных запасов (ф.0504230). </w:t>
      </w:r>
      <w:r w:rsidR="00315352" w:rsidRPr="001275E0">
        <w:rPr>
          <w:szCs w:val="26"/>
        </w:rPr>
        <w:t xml:space="preserve">Отчет об использовании горюче-смазочных материалов </w:t>
      </w:r>
      <w:r w:rsidRPr="001275E0">
        <w:rPr>
          <w:szCs w:val="26"/>
        </w:rPr>
        <w:t>используется для анализа эффективности расходования материальных запасов</w:t>
      </w:r>
      <w:r w:rsidR="00315352" w:rsidRPr="001275E0">
        <w:rPr>
          <w:szCs w:val="26"/>
        </w:rPr>
        <w:t>.</w:t>
      </w:r>
    </w:p>
    <w:p w:rsidR="005361FC" w:rsidRPr="001275E0" w:rsidRDefault="005361FC" w:rsidP="00315352">
      <w:pPr>
        <w:pStyle w:val="a5"/>
        <w:spacing w:line="276" w:lineRule="auto"/>
        <w:ind w:firstLine="567"/>
        <w:rPr>
          <w:szCs w:val="26"/>
        </w:rPr>
      </w:pPr>
      <w:r w:rsidRPr="001275E0">
        <w:rPr>
          <w:szCs w:val="26"/>
        </w:rPr>
        <w:t xml:space="preserve">Первичным документом для учета работы легкового автомобиля </w:t>
      </w:r>
      <w:r w:rsidR="00E42309">
        <w:rPr>
          <w:szCs w:val="26"/>
        </w:rPr>
        <w:t xml:space="preserve">в Управлении </w:t>
      </w:r>
      <w:r w:rsidRPr="001275E0">
        <w:rPr>
          <w:szCs w:val="26"/>
        </w:rPr>
        <w:t>является Путевой лист легкового автомобиля по форме 0345001, утвержденной постановлением Госкомстата России от 28.11.1997 №78. Путевой лист действителен только на один день. На более длительный срок он выдается только в случае командировки, когда водитель выполняет задание в течение более одних суток.</w:t>
      </w:r>
    </w:p>
    <w:p w:rsidR="005361FC" w:rsidRPr="001275E0" w:rsidRDefault="005361FC" w:rsidP="00315352">
      <w:pPr>
        <w:pStyle w:val="a5"/>
        <w:tabs>
          <w:tab w:val="left" w:pos="1560"/>
        </w:tabs>
        <w:spacing w:line="276" w:lineRule="auto"/>
        <w:ind w:firstLine="567"/>
        <w:rPr>
          <w:szCs w:val="26"/>
        </w:rPr>
      </w:pPr>
      <w:r w:rsidRPr="001275E0">
        <w:rPr>
          <w:szCs w:val="26"/>
        </w:rPr>
        <w:t>В целях контроля за движением путевых листов, выданных водителю, и сдачей обработанных путевых листов в отдел учета поступления и расходования средств применяется Журнал учета движения путевых листов (код формы по ОКУД 0345008), утвержденной постановлением Госкомстата России от 28.11.1997 №78, который ведется специалистом АХО</w:t>
      </w:r>
      <w:r w:rsidR="009F5AC6" w:rsidRPr="001275E0">
        <w:rPr>
          <w:szCs w:val="26"/>
        </w:rPr>
        <w:t>, ответственным за работу автотранспорта.</w:t>
      </w:r>
      <w:r w:rsidRPr="001275E0">
        <w:rPr>
          <w:szCs w:val="26"/>
        </w:rPr>
        <w:t xml:space="preserve"> </w:t>
      </w:r>
    </w:p>
    <w:p w:rsidR="005361FC" w:rsidRPr="001275E0" w:rsidRDefault="005361FC" w:rsidP="00CB2F12">
      <w:pPr>
        <w:pStyle w:val="a5"/>
        <w:numPr>
          <w:ilvl w:val="2"/>
          <w:numId w:val="1"/>
        </w:numPr>
        <w:tabs>
          <w:tab w:val="left" w:pos="1560"/>
        </w:tabs>
        <w:spacing w:line="276" w:lineRule="auto"/>
        <w:ind w:left="0" w:firstLine="567"/>
        <w:rPr>
          <w:szCs w:val="26"/>
        </w:rPr>
      </w:pPr>
      <w:r w:rsidRPr="001275E0">
        <w:rPr>
          <w:szCs w:val="26"/>
        </w:rPr>
        <w:t xml:space="preserve">Запчасти к автомобилям и комплектующие учитываются в карточках по учету каждого автомобиля. Карточка ведется для </w:t>
      </w:r>
      <w:proofErr w:type="gramStart"/>
      <w:r w:rsidRPr="001275E0">
        <w:rPr>
          <w:szCs w:val="26"/>
        </w:rPr>
        <w:t>контроля за</w:t>
      </w:r>
      <w:proofErr w:type="gramEnd"/>
      <w:r w:rsidRPr="001275E0">
        <w:rPr>
          <w:szCs w:val="26"/>
        </w:rPr>
        <w:t xml:space="preserve"> использованием запчастей, ГСМ, контроля за пробегом автошин (</w:t>
      </w:r>
      <w:r w:rsidRPr="001275E0">
        <w:rPr>
          <w:szCs w:val="26"/>
          <w:highlight w:val="yellow"/>
        </w:rPr>
        <w:t>п</w:t>
      </w:r>
      <w:r w:rsidRPr="0040268B">
        <w:rPr>
          <w:szCs w:val="26"/>
          <w:highlight w:val="yellow"/>
        </w:rPr>
        <w:t xml:space="preserve">риложение </w:t>
      </w:r>
      <w:r w:rsidR="0040268B" w:rsidRPr="0040268B">
        <w:rPr>
          <w:szCs w:val="26"/>
          <w:highlight w:val="yellow"/>
        </w:rPr>
        <w:t>1.4</w:t>
      </w:r>
      <w:r w:rsidRPr="0040268B">
        <w:rPr>
          <w:szCs w:val="26"/>
          <w:highlight w:val="yellow"/>
        </w:rPr>
        <w:t xml:space="preserve"> к </w:t>
      </w:r>
      <w:r w:rsidR="0040268B" w:rsidRPr="0040268B">
        <w:rPr>
          <w:szCs w:val="26"/>
          <w:highlight w:val="yellow"/>
        </w:rPr>
        <w:t>наст</w:t>
      </w:r>
      <w:r w:rsidR="0040268B" w:rsidRPr="00085342">
        <w:rPr>
          <w:szCs w:val="26"/>
          <w:highlight w:val="yellow"/>
        </w:rPr>
        <w:t>оящей Учетной политике Управления</w:t>
      </w:r>
      <w:r w:rsidRPr="001275E0">
        <w:rPr>
          <w:szCs w:val="26"/>
        </w:rPr>
        <w:t xml:space="preserve">), использованием аккумуляторов </w:t>
      </w:r>
      <w:r w:rsidRPr="001275E0">
        <w:rPr>
          <w:szCs w:val="26"/>
          <w:highlight w:val="yellow"/>
        </w:rPr>
        <w:t>(</w:t>
      </w:r>
      <w:r w:rsidRPr="0040268B">
        <w:rPr>
          <w:szCs w:val="26"/>
          <w:highlight w:val="yellow"/>
        </w:rPr>
        <w:t xml:space="preserve">приложение </w:t>
      </w:r>
      <w:r w:rsidR="0040268B" w:rsidRPr="0040268B">
        <w:rPr>
          <w:szCs w:val="26"/>
          <w:highlight w:val="yellow"/>
        </w:rPr>
        <w:t>1.5</w:t>
      </w:r>
      <w:r w:rsidRPr="0040268B">
        <w:rPr>
          <w:szCs w:val="26"/>
          <w:highlight w:val="yellow"/>
        </w:rPr>
        <w:t xml:space="preserve"> к</w:t>
      </w:r>
      <w:r w:rsidRPr="001275E0">
        <w:rPr>
          <w:szCs w:val="26"/>
        </w:rPr>
        <w:t xml:space="preserve"> </w:t>
      </w:r>
      <w:r w:rsidR="0040268B" w:rsidRPr="00085342">
        <w:rPr>
          <w:szCs w:val="26"/>
          <w:highlight w:val="yellow"/>
        </w:rPr>
        <w:t>настоящей Учетной политике Управления</w:t>
      </w:r>
      <w:r w:rsidRPr="001275E0">
        <w:rPr>
          <w:szCs w:val="26"/>
        </w:rPr>
        <w:t>) и т.д. и последующего их списания в соответствии с нормативами.</w:t>
      </w:r>
    </w:p>
    <w:p w:rsidR="00315352" w:rsidRPr="001275E0" w:rsidRDefault="00315352" w:rsidP="00CB2F12">
      <w:pPr>
        <w:pStyle w:val="a5"/>
        <w:numPr>
          <w:ilvl w:val="2"/>
          <w:numId w:val="1"/>
        </w:numPr>
        <w:tabs>
          <w:tab w:val="left" w:pos="1560"/>
        </w:tabs>
        <w:spacing w:line="276" w:lineRule="auto"/>
        <w:ind w:left="0" w:firstLine="567"/>
        <w:rPr>
          <w:szCs w:val="26"/>
        </w:rPr>
      </w:pPr>
      <w:r w:rsidRPr="00DF765B">
        <w:rPr>
          <w:szCs w:val="26"/>
        </w:rPr>
        <w:t>Запасные части для ремонта вычислительной</w:t>
      </w:r>
      <w:r w:rsidRPr="008457B3">
        <w:rPr>
          <w:color w:val="0070C0"/>
          <w:szCs w:val="26"/>
        </w:rPr>
        <w:t xml:space="preserve"> </w:t>
      </w:r>
      <w:r w:rsidRPr="001275E0">
        <w:rPr>
          <w:szCs w:val="26"/>
        </w:rPr>
        <w:t>техники приобретаются Управлением по мере необходимости. Способ закупки определяется в соответствии с действующим законодательством.</w:t>
      </w:r>
    </w:p>
    <w:p w:rsidR="005361FC" w:rsidRPr="001275E0" w:rsidRDefault="005361FC" w:rsidP="00CB2F12">
      <w:pPr>
        <w:pStyle w:val="a5"/>
        <w:numPr>
          <w:ilvl w:val="2"/>
          <w:numId w:val="1"/>
        </w:numPr>
        <w:tabs>
          <w:tab w:val="left" w:pos="1560"/>
        </w:tabs>
        <w:spacing w:line="276" w:lineRule="auto"/>
        <w:ind w:left="0" w:firstLine="567"/>
        <w:rPr>
          <w:szCs w:val="26"/>
        </w:rPr>
      </w:pPr>
      <w:r w:rsidRPr="001275E0">
        <w:rPr>
          <w:szCs w:val="26"/>
        </w:rPr>
        <w:t>На установку запасных частей к вычислительной технике составля</w:t>
      </w:r>
      <w:r w:rsidR="00315352" w:rsidRPr="001275E0">
        <w:rPr>
          <w:szCs w:val="26"/>
        </w:rPr>
        <w:t>е</w:t>
      </w:r>
      <w:r w:rsidRPr="001275E0">
        <w:rPr>
          <w:szCs w:val="26"/>
        </w:rPr>
        <w:t xml:space="preserve">тся </w:t>
      </w:r>
      <w:r w:rsidR="00315352" w:rsidRPr="001275E0">
        <w:rPr>
          <w:szCs w:val="26"/>
        </w:rPr>
        <w:t>Акт выполненных работ произвольной формы</w:t>
      </w:r>
      <w:r w:rsidR="00315352" w:rsidRPr="001275E0">
        <w:rPr>
          <w:b/>
          <w:i/>
          <w:szCs w:val="26"/>
        </w:rPr>
        <w:t xml:space="preserve">. </w:t>
      </w:r>
      <w:r w:rsidR="00315352" w:rsidRPr="001275E0">
        <w:rPr>
          <w:szCs w:val="26"/>
        </w:rPr>
        <w:t>Акт подписывает работник отдела автоматизации, который непосредственно производит ремонт вычислительной техники, начальник отдела или его заместитель, который принимает работы. Акт утверждается начальником Управления</w:t>
      </w:r>
      <w:r w:rsidRPr="001275E0">
        <w:rPr>
          <w:szCs w:val="26"/>
        </w:rPr>
        <w:t>.</w:t>
      </w:r>
    </w:p>
    <w:p w:rsidR="0016187E" w:rsidRPr="001275E0" w:rsidRDefault="0016187E" w:rsidP="00CB2F12">
      <w:pPr>
        <w:pStyle w:val="a5"/>
        <w:numPr>
          <w:ilvl w:val="2"/>
          <w:numId w:val="1"/>
        </w:numPr>
        <w:tabs>
          <w:tab w:val="left" w:pos="1560"/>
        </w:tabs>
        <w:spacing w:line="276" w:lineRule="auto"/>
        <w:ind w:left="0" w:firstLine="567"/>
        <w:rPr>
          <w:szCs w:val="26"/>
        </w:rPr>
      </w:pPr>
      <w:r w:rsidRPr="001275E0">
        <w:rPr>
          <w:szCs w:val="26"/>
        </w:rPr>
        <w:t>Материальные запасы принимаются к бюджетному учету по фактической стоимости.</w:t>
      </w:r>
    </w:p>
    <w:p w:rsidR="005361FC" w:rsidRPr="001275E0" w:rsidRDefault="005361FC" w:rsidP="005361FC">
      <w:pPr>
        <w:pStyle w:val="a5"/>
        <w:spacing w:line="276" w:lineRule="auto"/>
        <w:ind w:left="567"/>
        <w:rPr>
          <w:szCs w:val="26"/>
        </w:rPr>
      </w:pPr>
    </w:p>
    <w:p w:rsidR="005361FC" w:rsidRPr="001275E0" w:rsidRDefault="005361FC" w:rsidP="00E42309">
      <w:pPr>
        <w:pStyle w:val="a5"/>
        <w:numPr>
          <w:ilvl w:val="0"/>
          <w:numId w:val="1"/>
        </w:numPr>
        <w:spacing w:line="276" w:lineRule="auto"/>
        <w:jc w:val="center"/>
        <w:rPr>
          <w:b/>
          <w:szCs w:val="26"/>
          <w:u w:val="single"/>
        </w:rPr>
      </w:pPr>
      <w:r w:rsidRPr="001275E0">
        <w:rPr>
          <w:b/>
          <w:szCs w:val="26"/>
          <w:u w:val="single"/>
        </w:rPr>
        <w:t>Учет финансовых активов.</w:t>
      </w:r>
    </w:p>
    <w:p w:rsidR="005361FC" w:rsidRPr="001275E0" w:rsidRDefault="005361FC" w:rsidP="005361FC">
      <w:pPr>
        <w:pStyle w:val="a5"/>
        <w:spacing w:line="276" w:lineRule="auto"/>
        <w:rPr>
          <w:b/>
          <w:szCs w:val="26"/>
        </w:rPr>
      </w:pPr>
    </w:p>
    <w:p w:rsidR="002B0225" w:rsidRDefault="002B0225" w:rsidP="002B0225">
      <w:pPr>
        <w:pStyle w:val="a5"/>
        <w:numPr>
          <w:ilvl w:val="1"/>
          <w:numId w:val="1"/>
        </w:numPr>
        <w:spacing w:line="276" w:lineRule="auto"/>
        <w:ind w:left="0" w:firstLine="567"/>
        <w:rPr>
          <w:szCs w:val="26"/>
        </w:rPr>
      </w:pPr>
      <w:r>
        <w:rPr>
          <w:szCs w:val="26"/>
        </w:rPr>
        <w:t xml:space="preserve">Учет финансовых активов осуществляется в соответствии с пунктом 4 раздела </w:t>
      </w:r>
      <w:r>
        <w:rPr>
          <w:szCs w:val="26"/>
          <w:lang w:val="en-US"/>
        </w:rPr>
        <w:t>V</w:t>
      </w:r>
      <w:r>
        <w:rPr>
          <w:szCs w:val="26"/>
        </w:rPr>
        <w:t xml:space="preserve"> учетной политики ПФР.</w:t>
      </w:r>
    </w:p>
    <w:p w:rsidR="002B0225" w:rsidRDefault="002B0225" w:rsidP="002B0225">
      <w:pPr>
        <w:pStyle w:val="a5"/>
        <w:numPr>
          <w:ilvl w:val="1"/>
          <w:numId w:val="1"/>
        </w:numPr>
        <w:spacing w:line="276" w:lineRule="auto"/>
        <w:ind w:left="0" w:firstLine="567"/>
        <w:rPr>
          <w:szCs w:val="26"/>
        </w:rPr>
      </w:pPr>
      <w:r w:rsidRPr="001275E0">
        <w:rPr>
          <w:szCs w:val="26"/>
        </w:rPr>
        <w:t>Управлени</w:t>
      </w:r>
      <w:r>
        <w:rPr>
          <w:szCs w:val="26"/>
        </w:rPr>
        <w:t>ю</w:t>
      </w:r>
      <w:r w:rsidRPr="001275E0">
        <w:rPr>
          <w:szCs w:val="26"/>
        </w:rPr>
        <w:t xml:space="preserve"> для учета сре</w:t>
      </w:r>
      <w:proofErr w:type="gramStart"/>
      <w:r w:rsidRPr="001275E0">
        <w:rPr>
          <w:szCs w:val="26"/>
        </w:rPr>
        <w:t>дств в в</w:t>
      </w:r>
      <w:proofErr w:type="gramEnd"/>
      <w:r w:rsidRPr="001275E0">
        <w:rPr>
          <w:szCs w:val="26"/>
        </w:rPr>
        <w:t>алюте Российской Федерации, поступающих во временное распоряжение от организаций в обеспечение заявок (контрактов), открыт лицевой счет с признаком «05» к балансовому счету № 40302 в территориальном органе Федерального казначейства</w:t>
      </w:r>
      <w:r>
        <w:rPr>
          <w:szCs w:val="26"/>
        </w:rPr>
        <w:t>.</w:t>
      </w:r>
    </w:p>
    <w:p w:rsidR="005361FC" w:rsidRPr="001275E0" w:rsidRDefault="005361FC" w:rsidP="005361FC">
      <w:pPr>
        <w:pStyle w:val="a5"/>
        <w:spacing w:line="276" w:lineRule="auto"/>
        <w:ind w:left="567"/>
        <w:rPr>
          <w:szCs w:val="26"/>
        </w:rPr>
      </w:pPr>
    </w:p>
    <w:p w:rsidR="005361FC" w:rsidRDefault="005361FC" w:rsidP="002B0225">
      <w:pPr>
        <w:pStyle w:val="a5"/>
        <w:numPr>
          <w:ilvl w:val="0"/>
          <w:numId w:val="1"/>
        </w:numPr>
        <w:spacing w:line="276" w:lineRule="auto"/>
        <w:jc w:val="center"/>
        <w:rPr>
          <w:b/>
          <w:szCs w:val="26"/>
          <w:u w:val="single"/>
        </w:rPr>
      </w:pPr>
      <w:r w:rsidRPr="001275E0">
        <w:rPr>
          <w:b/>
          <w:szCs w:val="26"/>
          <w:u w:val="single"/>
        </w:rPr>
        <w:t>Учет кассовых операций. Учет наличных денежных средств и оформление авансовых отчетов</w:t>
      </w:r>
      <w:r w:rsidR="00CE77A2" w:rsidRPr="001275E0">
        <w:rPr>
          <w:b/>
          <w:szCs w:val="26"/>
          <w:u w:val="single"/>
        </w:rPr>
        <w:t>.</w:t>
      </w:r>
    </w:p>
    <w:p w:rsidR="00090A67" w:rsidRPr="001275E0" w:rsidRDefault="00090A67" w:rsidP="00090A67">
      <w:pPr>
        <w:pStyle w:val="a5"/>
        <w:spacing w:line="276" w:lineRule="auto"/>
        <w:ind w:left="360"/>
        <w:jc w:val="center"/>
        <w:rPr>
          <w:b/>
          <w:szCs w:val="26"/>
          <w:u w:val="single"/>
        </w:rPr>
      </w:pPr>
    </w:p>
    <w:p w:rsidR="005361FC" w:rsidRPr="001275E0" w:rsidRDefault="005361FC" w:rsidP="00090A67">
      <w:pPr>
        <w:pStyle w:val="a5"/>
        <w:numPr>
          <w:ilvl w:val="1"/>
          <w:numId w:val="1"/>
        </w:numPr>
        <w:spacing w:line="276" w:lineRule="auto"/>
        <w:ind w:left="0" w:firstLine="567"/>
        <w:rPr>
          <w:szCs w:val="26"/>
        </w:rPr>
      </w:pPr>
      <w:r w:rsidRPr="001275E0">
        <w:rPr>
          <w:szCs w:val="26"/>
        </w:rPr>
        <w:t xml:space="preserve">Управление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в </w:t>
      </w:r>
      <w:r w:rsidR="00586869" w:rsidRPr="00586869">
        <w:rPr>
          <w:szCs w:val="26"/>
        </w:rPr>
        <w:t>О</w:t>
      </w:r>
      <w:r w:rsidRPr="00586869">
        <w:rPr>
          <w:szCs w:val="26"/>
        </w:rPr>
        <w:t>ФК по Ярославской области</w:t>
      </w:r>
      <w:r w:rsidRPr="001275E0">
        <w:rPr>
          <w:szCs w:val="26"/>
        </w:rPr>
        <w:t xml:space="preserve"> в учреждениях Банка России (либо иной кредитной организации на конкурсной основе) путем</w:t>
      </w:r>
      <w:r w:rsidR="00B434D8" w:rsidRPr="001275E0">
        <w:rPr>
          <w:szCs w:val="26"/>
        </w:rPr>
        <w:t xml:space="preserve"> </w:t>
      </w:r>
      <w:r w:rsidRPr="001275E0">
        <w:rPr>
          <w:szCs w:val="26"/>
        </w:rPr>
        <w:t>осуществлени</w:t>
      </w:r>
      <w:r w:rsidR="00B434D8" w:rsidRPr="001275E0">
        <w:rPr>
          <w:szCs w:val="26"/>
        </w:rPr>
        <w:t>я</w:t>
      </w:r>
      <w:r w:rsidRPr="001275E0">
        <w:rPr>
          <w:szCs w:val="26"/>
        </w:rPr>
        <w:t xml:space="preserve"> операций с использованием расчетных (дебетовых) карт.</w:t>
      </w:r>
    </w:p>
    <w:p w:rsidR="005361FC" w:rsidRPr="001275E0" w:rsidRDefault="005361FC" w:rsidP="00090A67">
      <w:pPr>
        <w:pStyle w:val="a5"/>
        <w:tabs>
          <w:tab w:val="left" w:pos="993"/>
        </w:tabs>
        <w:spacing w:line="276" w:lineRule="auto"/>
        <w:ind w:firstLine="567"/>
        <w:rPr>
          <w:szCs w:val="26"/>
        </w:rPr>
      </w:pPr>
      <w:r w:rsidRPr="001275E0">
        <w:rPr>
          <w:szCs w:val="26"/>
        </w:rPr>
        <w:t>Управление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предусмотренное для совершения операций</w:t>
      </w:r>
      <w:r w:rsidR="00B434D8" w:rsidRPr="001275E0">
        <w:rPr>
          <w:szCs w:val="26"/>
        </w:rPr>
        <w:t xml:space="preserve"> с использованием карт,</w:t>
      </w:r>
      <w:r w:rsidRPr="001275E0">
        <w:rPr>
          <w:szCs w:val="26"/>
        </w:rPr>
        <w:t xml:space="preserve"> без взимания платы.</w:t>
      </w:r>
    </w:p>
    <w:p w:rsidR="005361FC" w:rsidRPr="001275E0" w:rsidRDefault="005361FC" w:rsidP="00090A67">
      <w:pPr>
        <w:pStyle w:val="a5"/>
        <w:numPr>
          <w:ilvl w:val="1"/>
          <w:numId w:val="1"/>
        </w:numPr>
        <w:tabs>
          <w:tab w:val="left" w:pos="993"/>
        </w:tabs>
        <w:spacing w:line="276" w:lineRule="auto"/>
        <w:ind w:left="0" w:firstLine="567"/>
        <w:rPr>
          <w:szCs w:val="26"/>
        </w:rPr>
      </w:pPr>
      <w:r w:rsidRPr="001275E0">
        <w:rPr>
          <w:szCs w:val="26"/>
        </w:rPr>
        <w:t>Учет кассовых операций осуществляется в соответствии с Порядком ведения кассовых операций юридическими лицами, установленным указанием Центрального Банка Российской Федерации от 11.03.2014 №3210-У. Учет осуществляется работниками отдела учета поступления и расходования средств, с которыми заключается договор о полной индивидуальной материальной ответственности.</w:t>
      </w:r>
    </w:p>
    <w:p w:rsidR="005361FC" w:rsidRPr="001275E0" w:rsidRDefault="005361FC" w:rsidP="00637DC1">
      <w:pPr>
        <w:pStyle w:val="a5"/>
        <w:tabs>
          <w:tab w:val="left" w:pos="993"/>
        </w:tabs>
        <w:spacing w:line="276" w:lineRule="auto"/>
        <w:ind w:firstLine="567"/>
        <w:rPr>
          <w:szCs w:val="26"/>
        </w:rPr>
      </w:pPr>
      <w:r w:rsidRPr="001275E0">
        <w:rPr>
          <w:szCs w:val="26"/>
        </w:rPr>
        <w:t>Лимит остатка наличных денежных сре</w:t>
      </w:r>
      <w:proofErr w:type="gramStart"/>
      <w:r w:rsidRPr="001275E0">
        <w:rPr>
          <w:szCs w:val="26"/>
        </w:rPr>
        <w:t>дств в к</w:t>
      </w:r>
      <w:proofErr w:type="gramEnd"/>
      <w:r w:rsidRPr="001275E0">
        <w:rPr>
          <w:szCs w:val="26"/>
        </w:rPr>
        <w:t>ассе утверждается приказом начальником Управления на очередной финансовый год.</w:t>
      </w:r>
    </w:p>
    <w:p w:rsidR="005361FC" w:rsidRPr="001275E0" w:rsidRDefault="005361FC" w:rsidP="00637DC1">
      <w:pPr>
        <w:pStyle w:val="a5"/>
        <w:tabs>
          <w:tab w:val="left" w:pos="993"/>
          <w:tab w:val="left" w:pos="1560"/>
        </w:tabs>
        <w:spacing w:line="276" w:lineRule="auto"/>
        <w:ind w:firstLine="567"/>
        <w:rPr>
          <w:szCs w:val="26"/>
        </w:rPr>
      </w:pPr>
      <w:r w:rsidRPr="001275E0">
        <w:rPr>
          <w:szCs w:val="26"/>
        </w:rPr>
        <w:t xml:space="preserve">Продолжительность периода выдачи наличных денежных средств по выплате заработной платы составляет </w:t>
      </w:r>
      <w:r w:rsidR="00B434D8" w:rsidRPr="001275E0">
        <w:rPr>
          <w:szCs w:val="26"/>
        </w:rPr>
        <w:t>три</w:t>
      </w:r>
      <w:r w:rsidRPr="001275E0">
        <w:rPr>
          <w:szCs w:val="26"/>
        </w:rPr>
        <w:t xml:space="preserve"> рабочих дня (включая день получения наличных денег с банковского счета на указанные выплаты).</w:t>
      </w:r>
    </w:p>
    <w:p w:rsidR="005361FC" w:rsidRPr="001275E0" w:rsidRDefault="005361FC" w:rsidP="00637DC1">
      <w:pPr>
        <w:pStyle w:val="a5"/>
        <w:tabs>
          <w:tab w:val="left" w:pos="993"/>
          <w:tab w:val="left" w:pos="1560"/>
        </w:tabs>
        <w:spacing w:line="276" w:lineRule="auto"/>
        <w:ind w:firstLine="567"/>
        <w:rPr>
          <w:szCs w:val="26"/>
        </w:rPr>
      </w:pPr>
      <w:r w:rsidRPr="001275E0">
        <w:rPr>
          <w:szCs w:val="26"/>
        </w:rPr>
        <w:t>Управление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p>
    <w:p w:rsidR="005361FC" w:rsidRPr="001275E0" w:rsidRDefault="005361FC" w:rsidP="00637DC1">
      <w:pPr>
        <w:pStyle w:val="a5"/>
        <w:tabs>
          <w:tab w:val="left" w:pos="993"/>
          <w:tab w:val="left" w:pos="1560"/>
        </w:tabs>
        <w:spacing w:line="276" w:lineRule="auto"/>
        <w:ind w:firstLine="567"/>
        <w:rPr>
          <w:szCs w:val="26"/>
        </w:rPr>
      </w:pPr>
      <w:r w:rsidRPr="001275E0">
        <w:rPr>
          <w:szCs w:val="26"/>
        </w:rPr>
        <w:t>При отсутствии кассовых операций в течение рабочего дня отчет кассира за этот день не распечатывается.</w:t>
      </w:r>
    </w:p>
    <w:p w:rsidR="005361FC" w:rsidRPr="001275E0" w:rsidRDefault="005361FC" w:rsidP="00637DC1">
      <w:pPr>
        <w:pStyle w:val="a5"/>
        <w:tabs>
          <w:tab w:val="left" w:pos="993"/>
          <w:tab w:val="left" w:pos="1560"/>
        </w:tabs>
        <w:spacing w:line="276" w:lineRule="auto"/>
        <w:ind w:firstLine="567"/>
        <w:rPr>
          <w:szCs w:val="26"/>
        </w:rPr>
      </w:pPr>
      <w:r w:rsidRPr="001275E0">
        <w:rPr>
          <w:szCs w:val="26"/>
        </w:rPr>
        <w:t>Регистрация приходных и расходных кассовых ордеров производится работник</w:t>
      </w:r>
      <w:r w:rsidR="00D5547F" w:rsidRPr="001275E0">
        <w:rPr>
          <w:szCs w:val="26"/>
        </w:rPr>
        <w:t>ом</w:t>
      </w:r>
      <w:r w:rsidRPr="001275E0">
        <w:rPr>
          <w:szCs w:val="26"/>
        </w:rPr>
        <w:t xml:space="preserve"> отдела учета поступления и расходования средств, на котор</w:t>
      </w:r>
      <w:r w:rsidR="00D5547F" w:rsidRPr="001275E0">
        <w:rPr>
          <w:szCs w:val="26"/>
        </w:rPr>
        <w:t>ого</w:t>
      </w:r>
      <w:r w:rsidRPr="001275E0">
        <w:rPr>
          <w:szCs w:val="26"/>
        </w:rPr>
        <w:t xml:space="preserve"> </w:t>
      </w:r>
      <w:r w:rsidRPr="001275E0">
        <w:rPr>
          <w:szCs w:val="26"/>
        </w:rPr>
        <w:lastRenderedPageBreak/>
        <w:t>возложен</w:t>
      </w:r>
      <w:r w:rsidR="00D5547F" w:rsidRPr="001275E0">
        <w:rPr>
          <w:szCs w:val="26"/>
        </w:rPr>
        <w:t>ы</w:t>
      </w:r>
      <w:r w:rsidRPr="001275E0">
        <w:rPr>
          <w:szCs w:val="26"/>
        </w:rPr>
        <w:t xml:space="preserve"> обязанност</w:t>
      </w:r>
      <w:r w:rsidR="00D5547F" w:rsidRPr="001275E0">
        <w:rPr>
          <w:szCs w:val="26"/>
        </w:rPr>
        <w:t>и кассира</w:t>
      </w:r>
      <w:r w:rsidRPr="001275E0">
        <w:rPr>
          <w:szCs w:val="26"/>
        </w:rPr>
        <w:t>. Для более полного отражения информации в приходных и расходных кассовых ордерах к ним прилагаются бухгалтерские справки с подробным содержанием проводимой хозяйственной операции (кодов бюджетной классификации, статей расходов и т.д.</w:t>
      </w:r>
      <w:r w:rsidR="00090A67">
        <w:rPr>
          <w:szCs w:val="26"/>
        </w:rPr>
        <w:t>).</w:t>
      </w:r>
    </w:p>
    <w:p w:rsidR="005361FC" w:rsidRPr="001275E0" w:rsidRDefault="005361FC" w:rsidP="00637DC1">
      <w:pPr>
        <w:pStyle w:val="a5"/>
        <w:tabs>
          <w:tab w:val="left" w:pos="993"/>
          <w:tab w:val="left" w:pos="1560"/>
        </w:tabs>
        <w:spacing w:line="276" w:lineRule="auto"/>
        <w:ind w:firstLine="567"/>
        <w:rPr>
          <w:szCs w:val="26"/>
        </w:rPr>
      </w:pPr>
      <w:r w:rsidRPr="001275E0">
        <w:rPr>
          <w:szCs w:val="26"/>
        </w:rPr>
        <w:t>Выдача наличных денежных средств работникам из кассы кроме расчетов по заработной плате может производиться:</w:t>
      </w:r>
    </w:p>
    <w:p w:rsidR="005361FC" w:rsidRPr="001275E0" w:rsidRDefault="005361FC" w:rsidP="000834D5">
      <w:pPr>
        <w:pStyle w:val="a5"/>
        <w:numPr>
          <w:ilvl w:val="2"/>
          <w:numId w:val="5"/>
        </w:numPr>
        <w:tabs>
          <w:tab w:val="left" w:pos="993"/>
        </w:tabs>
        <w:spacing w:line="276" w:lineRule="auto"/>
        <w:ind w:left="0" w:firstLine="567"/>
        <w:rPr>
          <w:szCs w:val="26"/>
        </w:rPr>
      </w:pPr>
      <w:r w:rsidRPr="001275E0">
        <w:rPr>
          <w:szCs w:val="26"/>
        </w:rPr>
        <w:t>под отчет на хозяйственные и командировочные расходы по заявлению на выдачу аванса (</w:t>
      </w:r>
      <w:r w:rsidRPr="0040268B">
        <w:rPr>
          <w:szCs w:val="26"/>
          <w:highlight w:val="yellow"/>
        </w:rPr>
        <w:t xml:space="preserve">приложение </w:t>
      </w:r>
      <w:r w:rsidR="0040268B" w:rsidRPr="0040268B">
        <w:rPr>
          <w:szCs w:val="26"/>
          <w:highlight w:val="yellow"/>
        </w:rPr>
        <w:t>1.6</w:t>
      </w:r>
      <w:r w:rsidRPr="0040268B">
        <w:rPr>
          <w:szCs w:val="26"/>
          <w:highlight w:val="yellow"/>
        </w:rPr>
        <w:t xml:space="preserve"> к </w:t>
      </w:r>
      <w:r w:rsidR="0040268B" w:rsidRPr="0040268B">
        <w:rPr>
          <w:szCs w:val="26"/>
          <w:highlight w:val="yellow"/>
        </w:rPr>
        <w:t xml:space="preserve">настоящей </w:t>
      </w:r>
      <w:r w:rsidR="0040268B" w:rsidRPr="00085342">
        <w:rPr>
          <w:szCs w:val="26"/>
          <w:highlight w:val="yellow"/>
        </w:rPr>
        <w:t>Учетной политике Управления</w:t>
      </w:r>
      <w:r w:rsidRPr="001275E0">
        <w:rPr>
          <w:szCs w:val="26"/>
        </w:rPr>
        <w:t>);</w:t>
      </w:r>
    </w:p>
    <w:p w:rsidR="005361FC" w:rsidRDefault="005361FC" w:rsidP="000834D5">
      <w:pPr>
        <w:pStyle w:val="a5"/>
        <w:numPr>
          <w:ilvl w:val="2"/>
          <w:numId w:val="5"/>
        </w:numPr>
        <w:tabs>
          <w:tab w:val="left" w:pos="993"/>
        </w:tabs>
        <w:spacing w:line="276" w:lineRule="auto"/>
        <w:ind w:left="0" w:firstLine="567"/>
        <w:rPr>
          <w:szCs w:val="26"/>
        </w:rPr>
      </w:pPr>
      <w:r w:rsidRPr="001275E0">
        <w:rPr>
          <w:szCs w:val="26"/>
        </w:rPr>
        <w:t>в порядке возмещения расходов, произведенных из личных средств работника (в т.ч. расходы по авансовым отчетам).</w:t>
      </w:r>
    </w:p>
    <w:p w:rsidR="00090A67" w:rsidRDefault="00090A67" w:rsidP="00090A67">
      <w:pPr>
        <w:pStyle w:val="a5"/>
        <w:tabs>
          <w:tab w:val="left" w:pos="993"/>
        </w:tabs>
        <w:spacing w:line="276" w:lineRule="auto"/>
        <w:ind w:firstLine="567"/>
        <w:rPr>
          <w:szCs w:val="26"/>
        </w:rPr>
      </w:pPr>
      <w:r>
        <w:rPr>
          <w:szCs w:val="26"/>
        </w:rPr>
        <w:t>Осуществление кассовых операций производится без применения контрольно-кассового аппарата, так как Управление не осуществляет оказание платных услуг.</w:t>
      </w:r>
    </w:p>
    <w:p w:rsidR="00B93798" w:rsidRDefault="00B93798" w:rsidP="00B93798">
      <w:pPr>
        <w:pStyle w:val="a5"/>
        <w:numPr>
          <w:ilvl w:val="1"/>
          <w:numId w:val="1"/>
        </w:numPr>
        <w:tabs>
          <w:tab w:val="left" w:pos="1276"/>
        </w:tabs>
        <w:spacing w:line="276" w:lineRule="auto"/>
        <w:ind w:left="0" w:firstLine="567"/>
        <w:rPr>
          <w:szCs w:val="26"/>
        </w:rPr>
      </w:pPr>
      <w:r>
        <w:rPr>
          <w:szCs w:val="26"/>
        </w:rPr>
        <w:t xml:space="preserve">Порядок выдачи денежных средств под отчет работникам Управления определен в </w:t>
      </w:r>
      <w:r w:rsidR="0040268B">
        <w:rPr>
          <w:szCs w:val="26"/>
          <w:highlight w:val="yellow"/>
        </w:rPr>
        <w:t>приложении 1.7</w:t>
      </w:r>
      <w:r w:rsidRPr="00B93798">
        <w:rPr>
          <w:szCs w:val="26"/>
          <w:highlight w:val="yellow"/>
        </w:rPr>
        <w:t xml:space="preserve"> к </w:t>
      </w:r>
      <w:r w:rsidR="0040268B" w:rsidRPr="00085342">
        <w:rPr>
          <w:szCs w:val="26"/>
          <w:highlight w:val="yellow"/>
        </w:rPr>
        <w:t>настоящей Учетной политике Управления</w:t>
      </w:r>
      <w:r>
        <w:rPr>
          <w:szCs w:val="26"/>
        </w:rPr>
        <w:t>.</w:t>
      </w:r>
    </w:p>
    <w:p w:rsidR="00B93798" w:rsidRDefault="00B93798" w:rsidP="00B93798">
      <w:pPr>
        <w:pStyle w:val="a5"/>
        <w:numPr>
          <w:ilvl w:val="1"/>
          <w:numId w:val="1"/>
        </w:numPr>
        <w:tabs>
          <w:tab w:val="left" w:pos="1276"/>
        </w:tabs>
        <w:spacing w:line="276" w:lineRule="auto"/>
        <w:ind w:left="0" w:firstLine="567"/>
        <w:rPr>
          <w:szCs w:val="26"/>
        </w:rPr>
      </w:pPr>
      <w:r>
        <w:rPr>
          <w:szCs w:val="26"/>
        </w:rPr>
        <w:t xml:space="preserve">Порядок выдачи денежных средств под отчет работникам Управления при направлении их в командировку определен в </w:t>
      </w:r>
      <w:r w:rsidR="0040268B">
        <w:rPr>
          <w:szCs w:val="26"/>
          <w:highlight w:val="yellow"/>
        </w:rPr>
        <w:t>приложении 1.8</w:t>
      </w:r>
      <w:r w:rsidRPr="00B93798">
        <w:rPr>
          <w:szCs w:val="26"/>
          <w:highlight w:val="yellow"/>
        </w:rPr>
        <w:t xml:space="preserve"> к </w:t>
      </w:r>
      <w:r w:rsidR="0040268B" w:rsidRPr="00085342">
        <w:rPr>
          <w:szCs w:val="26"/>
          <w:highlight w:val="yellow"/>
        </w:rPr>
        <w:t>настоящей Учетной политике Управления</w:t>
      </w:r>
      <w:r>
        <w:rPr>
          <w:szCs w:val="26"/>
        </w:rPr>
        <w:t>.</w:t>
      </w:r>
    </w:p>
    <w:p w:rsidR="006A5DFC" w:rsidRPr="00B93798" w:rsidRDefault="006A5DFC" w:rsidP="00B93798">
      <w:pPr>
        <w:pStyle w:val="a5"/>
        <w:numPr>
          <w:ilvl w:val="1"/>
          <w:numId w:val="1"/>
        </w:numPr>
        <w:tabs>
          <w:tab w:val="left" w:pos="1276"/>
        </w:tabs>
        <w:spacing w:line="276" w:lineRule="auto"/>
        <w:ind w:left="0" w:firstLine="567"/>
        <w:rPr>
          <w:szCs w:val="26"/>
        </w:rPr>
      </w:pPr>
      <w:r w:rsidRPr="00B93798">
        <w:rPr>
          <w:szCs w:val="26"/>
        </w:rPr>
        <w:t xml:space="preserve">Выдача денежных средств под отчет производится по расходному кассовому ордеру (либо перечисляется на </w:t>
      </w:r>
      <w:proofErr w:type="spellStart"/>
      <w:r w:rsidRPr="00B93798">
        <w:rPr>
          <w:szCs w:val="26"/>
        </w:rPr>
        <w:t>картсчет</w:t>
      </w:r>
      <w:proofErr w:type="spellEnd"/>
      <w:r w:rsidRPr="00B93798">
        <w:rPr>
          <w:szCs w:val="26"/>
        </w:rPr>
        <w:t xml:space="preserve"> подотчетного лица в банке при наличии зарплатного проекта) на основании заявки (заявления) работника, подписанной начальником Управления или его заместителем, при условии полного отчета этого лица по предыдущему авансовому отчету.</w:t>
      </w:r>
    </w:p>
    <w:p w:rsidR="005361FC" w:rsidRPr="001275E0" w:rsidRDefault="005361FC" w:rsidP="00B93798">
      <w:pPr>
        <w:pStyle w:val="a5"/>
        <w:numPr>
          <w:ilvl w:val="1"/>
          <w:numId w:val="1"/>
        </w:numPr>
        <w:tabs>
          <w:tab w:val="left" w:pos="993"/>
          <w:tab w:val="left" w:pos="1560"/>
        </w:tabs>
        <w:spacing w:line="276" w:lineRule="auto"/>
        <w:ind w:left="0" w:firstLine="567"/>
        <w:rPr>
          <w:szCs w:val="26"/>
        </w:rPr>
      </w:pPr>
      <w:r w:rsidRPr="001275E0">
        <w:rPr>
          <w:szCs w:val="26"/>
        </w:rPr>
        <w:t>В заявлении</w:t>
      </w:r>
      <w:r w:rsidR="00871B43" w:rsidRPr="001275E0">
        <w:rPr>
          <w:szCs w:val="26"/>
        </w:rPr>
        <w:t xml:space="preserve"> (заявке)</w:t>
      </w:r>
      <w:r w:rsidRPr="001275E0">
        <w:rPr>
          <w:szCs w:val="26"/>
        </w:rPr>
        <w:t xml:space="preserve"> на выдачу денежных средств указывается назначение аванса и срок, на который он выдается. На заявлении о выдаче сумм под отчет работником экономического отдела проставляется код экономической классификации расходов </w:t>
      </w:r>
      <w:r w:rsidR="006A5DFC" w:rsidRPr="001275E0">
        <w:rPr>
          <w:szCs w:val="26"/>
        </w:rPr>
        <w:t xml:space="preserve">(КВР и КОСГУ) </w:t>
      </w:r>
      <w:r w:rsidRPr="001275E0">
        <w:rPr>
          <w:szCs w:val="26"/>
        </w:rPr>
        <w:t>в соответствии с выделенными лимитами бюджетных обязательств, а работником отдела учета поступления и расходования средств делается отметка об отсутствии за подотчетным лицом задолженности по предыдущим авансам.</w:t>
      </w:r>
    </w:p>
    <w:p w:rsidR="005361FC" w:rsidRPr="001275E0" w:rsidRDefault="005361FC" w:rsidP="00B93798">
      <w:pPr>
        <w:pStyle w:val="a5"/>
        <w:numPr>
          <w:ilvl w:val="1"/>
          <w:numId w:val="1"/>
        </w:numPr>
        <w:tabs>
          <w:tab w:val="left" w:pos="993"/>
          <w:tab w:val="left" w:pos="1560"/>
        </w:tabs>
        <w:spacing w:line="276" w:lineRule="auto"/>
        <w:ind w:left="0" w:firstLine="567"/>
        <w:rPr>
          <w:szCs w:val="26"/>
        </w:rPr>
      </w:pPr>
      <w:r w:rsidRPr="001275E0">
        <w:rPr>
          <w:szCs w:val="26"/>
        </w:rPr>
        <w:t>Работники, получившие денежные средства под отчет, либо производившие хозяйственные расходы за счет личных средств, составляют авансовые отчеты (код формы по ОКУД 0504505) с приложением оправдательных документов и отметкой об оприходовании и (или) использовании приобретенных материальных ценностей.</w:t>
      </w:r>
    </w:p>
    <w:p w:rsidR="005361FC" w:rsidRPr="001275E0" w:rsidRDefault="005361FC" w:rsidP="00871B43">
      <w:pPr>
        <w:pStyle w:val="a5"/>
        <w:tabs>
          <w:tab w:val="left" w:pos="993"/>
          <w:tab w:val="left" w:pos="1560"/>
        </w:tabs>
        <w:spacing w:line="276" w:lineRule="auto"/>
        <w:ind w:firstLine="567"/>
        <w:rPr>
          <w:szCs w:val="26"/>
        </w:rPr>
      </w:pPr>
      <w:r w:rsidRPr="001275E0">
        <w:rPr>
          <w:szCs w:val="26"/>
        </w:rPr>
        <w:t xml:space="preserve">Оформленные авансовые отчеты передаются подотчетным лицом в отдел учета поступления и расходования и расходования средств не позднее трех рабочих дней с момента истечения срока, на который они выданы (при командировках – не позднее трех рабочих дней после возвращения из командировки). Подтверждением направления работника в командировку является приказ начальника Управления, издаваемый на основании служебного задания руководителя структурного подразделения Управления, утвержденного начальником Управления. В данном случае служебное задание с отметкой о выполнении сдается в отдел учета </w:t>
      </w:r>
      <w:r w:rsidRPr="001275E0">
        <w:rPr>
          <w:szCs w:val="26"/>
        </w:rPr>
        <w:lastRenderedPageBreak/>
        <w:t>поступления и расходования средств вместе с документами, подтверждающими расходы по командировке.</w:t>
      </w:r>
    </w:p>
    <w:p w:rsidR="005361FC" w:rsidRPr="001275E0" w:rsidRDefault="005361FC" w:rsidP="00871B43">
      <w:pPr>
        <w:pStyle w:val="a5"/>
        <w:tabs>
          <w:tab w:val="left" w:pos="993"/>
          <w:tab w:val="left" w:pos="1560"/>
        </w:tabs>
        <w:spacing w:line="276" w:lineRule="auto"/>
        <w:ind w:firstLine="567"/>
        <w:rPr>
          <w:szCs w:val="26"/>
        </w:rPr>
      </w:pPr>
      <w:proofErr w:type="gramStart"/>
      <w:r w:rsidRPr="001275E0">
        <w:rPr>
          <w:szCs w:val="26"/>
        </w:rPr>
        <w:t>В том случае, если служебное задание руководителя структурного подразделения  Управления рассчитано на один день в пределах населенного пункта, где расположено основное место работы, а это значит, что работник должен вернуться к месту постоянной работы в тот же день, данная поездка является служебным разъездом, приказ о направлении работника в командировку не издается.</w:t>
      </w:r>
      <w:proofErr w:type="gramEnd"/>
      <w:r w:rsidRPr="001275E0">
        <w:rPr>
          <w:szCs w:val="26"/>
        </w:rPr>
        <w:t xml:space="preserve"> При направлении в поездку работника на один день ему не выплачиваются суточные, в табеле учета рабочего времени ставится рабочий день, и оплата труда производится за рабочий день. Служебное задание с отметкой о выполнении вместе с маршрутным листом сдается руководителю отдела для контроля за выполнением задания.</w:t>
      </w:r>
    </w:p>
    <w:p w:rsidR="00871B43" w:rsidRPr="001275E0" w:rsidRDefault="00871B43" w:rsidP="00B93798">
      <w:pPr>
        <w:pStyle w:val="a5"/>
        <w:numPr>
          <w:ilvl w:val="1"/>
          <w:numId w:val="1"/>
        </w:numPr>
        <w:tabs>
          <w:tab w:val="left" w:pos="1276"/>
          <w:tab w:val="left" w:pos="1560"/>
        </w:tabs>
        <w:spacing w:line="276" w:lineRule="auto"/>
        <w:ind w:left="0" w:firstLine="567"/>
        <w:rPr>
          <w:szCs w:val="26"/>
        </w:rPr>
      </w:pPr>
      <w:proofErr w:type="gramStart"/>
      <w:r w:rsidRPr="001275E0">
        <w:rPr>
          <w:szCs w:val="26"/>
        </w:rPr>
        <w:t>Выдача наличных денег в порядке возмещения расходов, произведенных работником из личных средств (включая перерасход по авансовому отчету) производиться по расходным кассовым ордерам (либо перечисляется на карт счет подотчетного лица в банке при наличии зарплатного проекта) на основании надлежаще оформленных документов и отчетов при наличии разрешительной подписи начальника Управления либо его заместителя.</w:t>
      </w:r>
      <w:proofErr w:type="gramEnd"/>
    </w:p>
    <w:p w:rsidR="005361FC" w:rsidRPr="001275E0" w:rsidRDefault="005361FC" w:rsidP="00871B43">
      <w:pPr>
        <w:pStyle w:val="a5"/>
        <w:tabs>
          <w:tab w:val="left" w:pos="993"/>
          <w:tab w:val="left" w:pos="1560"/>
        </w:tabs>
        <w:spacing w:line="276" w:lineRule="auto"/>
        <w:ind w:firstLine="567"/>
        <w:rPr>
          <w:szCs w:val="26"/>
        </w:rPr>
      </w:pPr>
      <w:r w:rsidRPr="001275E0">
        <w:rPr>
          <w:szCs w:val="26"/>
        </w:rPr>
        <w:t xml:space="preserve">В случае неполного использования подотчетных сумм (т.е. наличия остатка по авансовому отчету) и невнесения остатка в кассу, подотчетные суммы подлежат удержанию из заработной платы работника, начиная с месяца возникновения задолженности, на основании служебной </w:t>
      </w:r>
      <w:proofErr w:type="gramStart"/>
      <w:r w:rsidRPr="001275E0">
        <w:rPr>
          <w:szCs w:val="26"/>
        </w:rPr>
        <w:t>записки ответственного работника отдела учета поступления</w:t>
      </w:r>
      <w:proofErr w:type="gramEnd"/>
      <w:r w:rsidRPr="001275E0">
        <w:rPr>
          <w:szCs w:val="26"/>
        </w:rPr>
        <w:t xml:space="preserve"> и расходования средств.</w:t>
      </w:r>
    </w:p>
    <w:p w:rsidR="005361FC" w:rsidRPr="001275E0" w:rsidRDefault="005361FC" w:rsidP="005361FC">
      <w:pPr>
        <w:pStyle w:val="a5"/>
        <w:tabs>
          <w:tab w:val="left" w:pos="993"/>
          <w:tab w:val="left" w:pos="1560"/>
        </w:tabs>
        <w:spacing w:line="276" w:lineRule="auto"/>
        <w:ind w:left="567"/>
        <w:rPr>
          <w:szCs w:val="26"/>
        </w:rPr>
      </w:pPr>
    </w:p>
    <w:p w:rsidR="005361FC" w:rsidRDefault="005361FC" w:rsidP="00B93798">
      <w:pPr>
        <w:pStyle w:val="a5"/>
        <w:numPr>
          <w:ilvl w:val="0"/>
          <w:numId w:val="1"/>
        </w:numPr>
        <w:tabs>
          <w:tab w:val="left" w:pos="1276"/>
        </w:tabs>
        <w:spacing w:line="276" w:lineRule="auto"/>
        <w:jc w:val="center"/>
        <w:rPr>
          <w:b/>
          <w:szCs w:val="26"/>
          <w:u w:val="single"/>
        </w:rPr>
      </w:pPr>
      <w:r w:rsidRPr="001B7822">
        <w:rPr>
          <w:b/>
          <w:szCs w:val="26"/>
          <w:u w:val="single"/>
        </w:rPr>
        <w:t>Учет расчетов с сотрудниками по заработной плате. Учет расчетов с поставщиками и подрядчиками, расчетов по налогам.</w:t>
      </w:r>
      <w:r w:rsidR="00B93798" w:rsidRPr="001B7822">
        <w:rPr>
          <w:b/>
          <w:szCs w:val="26"/>
          <w:u w:val="single"/>
        </w:rPr>
        <w:t xml:space="preserve"> Расходы будущих периодов. Учет резервов предстоящих расходов.</w:t>
      </w:r>
    </w:p>
    <w:p w:rsidR="001B7822" w:rsidRPr="001B7822" w:rsidRDefault="001B7822" w:rsidP="001B7822">
      <w:pPr>
        <w:pStyle w:val="a5"/>
        <w:tabs>
          <w:tab w:val="left" w:pos="1276"/>
        </w:tabs>
        <w:spacing w:line="276" w:lineRule="auto"/>
        <w:ind w:left="360"/>
        <w:jc w:val="center"/>
        <w:rPr>
          <w:b/>
          <w:szCs w:val="26"/>
          <w:u w:val="single"/>
        </w:rPr>
      </w:pPr>
    </w:p>
    <w:p w:rsidR="005361FC" w:rsidRPr="001B7822" w:rsidRDefault="005361FC" w:rsidP="00B93798">
      <w:pPr>
        <w:pStyle w:val="a5"/>
        <w:numPr>
          <w:ilvl w:val="1"/>
          <w:numId w:val="1"/>
        </w:numPr>
        <w:tabs>
          <w:tab w:val="left" w:pos="993"/>
          <w:tab w:val="left" w:pos="1276"/>
        </w:tabs>
        <w:spacing w:line="276" w:lineRule="auto"/>
        <w:ind w:left="0" w:firstLine="567"/>
        <w:rPr>
          <w:szCs w:val="26"/>
        </w:rPr>
      </w:pPr>
      <w:r w:rsidRPr="001B7822">
        <w:rPr>
          <w:szCs w:val="26"/>
        </w:rPr>
        <w:t xml:space="preserve">С лицевого счета с признаком «03» в </w:t>
      </w:r>
      <w:r w:rsidR="00586869" w:rsidRPr="00586869">
        <w:rPr>
          <w:szCs w:val="26"/>
        </w:rPr>
        <w:t>О</w:t>
      </w:r>
      <w:r w:rsidRPr="00586869">
        <w:rPr>
          <w:szCs w:val="26"/>
        </w:rPr>
        <w:t>ФК по Ярославской</w:t>
      </w:r>
      <w:r w:rsidRPr="008457B3">
        <w:rPr>
          <w:color w:val="0070C0"/>
          <w:szCs w:val="26"/>
        </w:rPr>
        <w:t xml:space="preserve"> </w:t>
      </w:r>
      <w:r w:rsidRPr="001B7822">
        <w:rPr>
          <w:szCs w:val="26"/>
        </w:rPr>
        <w:t>области производятся расчеты, связанные с хозяйственной деятельностью</w:t>
      </w:r>
      <w:r w:rsidR="001B7822">
        <w:rPr>
          <w:szCs w:val="26"/>
        </w:rPr>
        <w:t xml:space="preserve"> Управления</w:t>
      </w:r>
      <w:r w:rsidRPr="001B7822">
        <w:rPr>
          <w:szCs w:val="26"/>
        </w:rPr>
        <w:t>:</w:t>
      </w:r>
    </w:p>
    <w:p w:rsidR="005361FC" w:rsidRPr="001B7822" w:rsidRDefault="005361FC" w:rsidP="001B7822">
      <w:pPr>
        <w:pStyle w:val="a5"/>
        <w:numPr>
          <w:ilvl w:val="1"/>
          <w:numId w:val="33"/>
        </w:numPr>
        <w:tabs>
          <w:tab w:val="left" w:pos="993"/>
        </w:tabs>
        <w:spacing w:line="276" w:lineRule="auto"/>
        <w:ind w:left="0" w:firstLine="567"/>
        <w:rPr>
          <w:szCs w:val="26"/>
        </w:rPr>
      </w:pPr>
      <w:r w:rsidRPr="001B7822">
        <w:rPr>
          <w:szCs w:val="26"/>
        </w:rPr>
        <w:t>расчеты с персоналом (получение денежных сре</w:t>
      </w:r>
      <w:proofErr w:type="gramStart"/>
      <w:r w:rsidRPr="001B7822">
        <w:rPr>
          <w:szCs w:val="26"/>
        </w:rPr>
        <w:t>дств в к</w:t>
      </w:r>
      <w:proofErr w:type="gramEnd"/>
      <w:r w:rsidRPr="001B7822">
        <w:rPr>
          <w:szCs w:val="26"/>
        </w:rPr>
        <w:t xml:space="preserve">ассу для выдачи заработной платы, перечисление на </w:t>
      </w:r>
      <w:proofErr w:type="spellStart"/>
      <w:r w:rsidRPr="001B7822">
        <w:rPr>
          <w:szCs w:val="26"/>
        </w:rPr>
        <w:t>картсчета</w:t>
      </w:r>
      <w:proofErr w:type="spellEnd"/>
      <w:r w:rsidRPr="001B7822">
        <w:rPr>
          <w:szCs w:val="26"/>
        </w:rPr>
        <w:t xml:space="preserve"> в банк при условии реализации зарплатного проекта, выдача денежных средств под отчет и т.д.);</w:t>
      </w:r>
    </w:p>
    <w:p w:rsidR="005361FC" w:rsidRPr="001B7822" w:rsidRDefault="005361FC" w:rsidP="001B7822">
      <w:pPr>
        <w:pStyle w:val="a5"/>
        <w:numPr>
          <w:ilvl w:val="1"/>
          <w:numId w:val="33"/>
        </w:numPr>
        <w:tabs>
          <w:tab w:val="left" w:pos="993"/>
        </w:tabs>
        <w:spacing w:line="276" w:lineRule="auto"/>
        <w:ind w:left="0" w:firstLine="567"/>
        <w:rPr>
          <w:szCs w:val="26"/>
        </w:rPr>
      </w:pPr>
      <w:r w:rsidRPr="001B7822">
        <w:rPr>
          <w:szCs w:val="26"/>
        </w:rPr>
        <w:t>расчеты по налогам;</w:t>
      </w:r>
    </w:p>
    <w:p w:rsidR="005361FC" w:rsidRPr="001B7822" w:rsidRDefault="005361FC" w:rsidP="001B7822">
      <w:pPr>
        <w:pStyle w:val="a5"/>
        <w:numPr>
          <w:ilvl w:val="1"/>
          <w:numId w:val="33"/>
        </w:numPr>
        <w:tabs>
          <w:tab w:val="left" w:pos="993"/>
        </w:tabs>
        <w:spacing w:line="276" w:lineRule="auto"/>
        <w:ind w:left="0" w:firstLine="567"/>
        <w:rPr>
          <w:szCs w:val="26"/>
        </w:rPr>
      </w:pPr>
      <w:r w:rsidRPr="001B7822">
        <w:rPr>
          <w:szCs w:val="26"/>
        </w:rPr>
        <w:t>расчеты с организациями по государственным контрактам, договорам за услуги связи, коммунальные услуги и т.д.</w:t>
      </w:r>
    </w:p>
    <w:p w:rsidR="00075C3E" w:rsidRPr="001275E0" w:rsidRDefault="00621B0C" w:rsidP="00B93798">
      <w:pPr>
        <w:pStyle w:val="a5"/>
        <w:numPr>
          <w:ilvl w:val="1"/>
          <w:numId w:val="1"/>
        </w:numPr>
        <w:tabs>
          <w:tab w:val="left" w:pos="993"/>
        </w:tabs>
        <w:spacing w:line="276" w:lineRule="auto"/>
        <w:ind w:left="0" w:firstLine="567"/>
        <w:rPr>
          <w:szCs w:val="26"/>
        </w:rPr>
      </w:pPr>
      <w:r w:rsidRPr="001B7822">
        <w:rPr>
          <w:szCs w:val="26"/>
        </w:rPr>
        <w:t>Выплата заработной платы производится два раза в месяц: 5 и 20 числа, по</w:t>
      </w:r>
      <w:r w:rsidRPr="001275E0">
        <w:rPr>
          <w:szCs w:val="26"/>
        </w:rPr>
        <w:t xml:space="preserve"> данным табеля учета рабочего времени в упрощенном виде, который предоставляется каждым структурным подразделением Управления в отдел кадров и делопроизводства для свода</w:t>
      </w:r>
      <w:r w:rsidR="005361FC" w:rsidRPr="001275E0">
        <w:rPr>
          <w:szCs w:val="26"/>
        </w:rPr>
        <w:t>.</w:t>
      </w:r>
    </w:p>
    <w:p w:rsidR="00621B0C" w:rsidRPr="001275E0" w:rsidRDefault="00621B0C" w:rsidP="00B93798">
      <w:pPr>
        <w:autoSpaceDE w:val="0"/>
        <w:autoSpaceDN w:val="0"/>
        <w:adjustRightInd w:val="0"/>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xml:space="preserve">Начисление заработной платы производится на основании Табеля учета использования рабочего времени (ф.0504421). Табель </w:t>
      </w:r>
      <w:hyperlink r:id="rId6" w:history="1">
        <w:r w:rsidRPr="001275E0">
          <w:rPr>
            <w:rFonts w:ascii="Times New Roman" w:hAnsi="Times New Roman" w:cs="Times New Roman"/>
            <w:sz w:val="26"/>
            <w:szCs w:val="26"/>
          </w:rPr>
          <w:t>(ф. 0504421)</w:t>
        </w:r>
      </w:hyperlink>
      <w:r w:rsidRPr="001275E0">
        <w:rPr>
          <w:rFonts w:ascii="Times New Roman" w:hAnsi="Times New Roman" w:cs="Times New Roman"/>
          <w:sz w:val="26"/>
          <w:szCs w:val="26"/>
        </w:rPr>
        <w:t xml:space="preserve"> ведется лицами, </w:t>
      </w:r>
      <w:r w:rsidRPr="001275E0">
        <w:rPr>
          <w:rFonts w:ascii="Times New Roman" w:hAnsi="Times New Roman" w:cs="Times New Roman"/>
          <w:sz w:val="26"/>
          <w:szCs w:val="26"/>
        </w:rPr>
        <w:lastRenderedPageBreak/>
        <w:t xml:space="preserve">назначенными приказом по учреждению, ежемесячно в целом по учреждению, способом регистрации случаев отклонений от нормального использования рабочего времени, установленного правилами внутреннего трудового распорядка. </w:t>
      </w:r>
    </w:p>
    <w:p w:rsidR="00621B0C" w:rsidRPr="001275E0" w:rsidRDefault="00621B0C" w:rsidP="00B93798">
      <w:pPr>
        <w:autoSpaceDE w:val="0"/>
        <w:autoSpaceDN w:val="0"/>
        <w:adjustRightInd w:val="0"/>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xml:space="preserve">В сроки, установленные графиком документооборота работником, ответственным за ведение Табеля </w:t>
      </w:r>
      <w:hyperlink r:id="rId7" w:history="1">
        <w:r w:rsidRPr="001275E0">
          <w:rPr>
            <w:rFonts w:ascii="Times New Roman" w:hAnsi="Times New Roman" w:cs="Times New Roman"/>
            <w:sz w:val="26"/>
            <w:szCs w:val="26"/>
          </w:rPr>
          <w:t>(ф. 0504421)</w:t>
        </w:r>
      </w:hyperlink>
      <w:r w:rsidRPr="001275E0">
        <w:rPr>
          <w:rFonts w:ascii="Times New Roman" w:hAnsi="Times New Roman" w:cs="Times New Roman"/>
          <w:sz w:val="26"/>
          <w:szCs w:val="26"/>
        </w:rPr>
        <w:t xml:space="preserve">,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Заполненный Табель </w:t>
      </w:r>
      <w:hyperlink r:id="rId8" w:history="1">
        <w:r w:rsidRPr="001275E0">
          <w:rPr>
            <w:rFonts w:ascii="Times New Roman" w:hAnsi="Times New Roman" w:cs="Times New Roman"/>
            <w:sz w:val="26"/>
            <w:szCs w:val="26"/>
          </w:rPr>
          <w:t>(ф. 0504421)</w:t>
        </w:r>
      </w:hyperlink>
      <w:r w:rsidRPr="001275E0">
        <w:rPr>
          <w:rFonts w:ascii="Times New Roman" w:hAnsi="Times New Roman" w:cs="Times New Roman"/>
          <w:sz w:val="26"/>
          <w:szCs w:val="26"/>
        </w:rPr>
        <w:t xml:space="preserve"> подписывается лицом, на которое возложено ведение Табеля </w:t>
      </w:r>
      <w:hyperlink r:id="rId9" w:history="1">
        <w:r w:rsidRPr="001275E0">
          <w:rPr>
            <w:rFonts w:ascii="Times New Roman" w:hAnsi="Times New Roman" w:cs="Times New Roman"/>
            <w:sz w:val="26"/>
            <w:szCs w:val="26"/>
          </w:rPr>
          <w:t>(ф. 0504421)</w:t>
        </w:r>
      </w:hyperlink>
      <w:r w:rsidRPr="001275E0">
        <w:rPr>
          <w:rFonts w:ascii="Times New Roman" w:hAnsi="Times New Roman" w:cs="Times New Roman"/>
          <w:sz w:val="26"/>
          <w:szCs w:val="26"/>
        </w:rPr>
        <w:t xml:space="preserve">, и передает его в отдел </w:t>
      </w:r>
      <w:r w:rsidR="001B7822">
        <w:rPr>
          <w:rFonts w:ascii="Times New Roman" w:hAnsi="Times New Roman" w:cs="Times New Roman"/>
          <w:sz w:val="26"/>
          <w:szCs w:val="26"/>
        </w:rPr>
        <w:t>учета поступления и расходования средств</w:t>
      </w:r>
      <w:r w:rsidRPr="001275E0">
        <w:rPr>
          <w:rFonts w:ascii="Times New Roman" w:hAnsi="Times New Roman" w:cs="Times New Roman"/>
          <w:sz w:val="26"/>
          <w:szCs w:val="26"/>
        </w:rPr>
        <w:t>.</w:t>
      </w:r>
    </w:p>
    <w:p w:rsidR="00621B0C" w:rsidRPr="001275E0" w:rsidRDefault="00621B0C" w:rsidP="00B93798">
      <w:pPr>
        <w:suppressAutoHyphens/>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xml:space="preserve">При обнаружении лицом, ответственным за составление и представление Табеля </w:t>
      </w:r>
      <w:hyperlink r:id="rId10" w:history="1">
        <w:r w:rsidRPr="001275E0">
          <w:rPr>
            <w:rFonts w:ascii="Times New Roman" w:hAnsi="Times New Roman" w:cs="Times New Roman"/>
            <w:sz w:val="26"/>
            <w:szCs w:val="26"/>
          </w:rPr>
          <w:t>(ф.0504421)</w:t>
        </w:r>
      </w:hyperlink>
      <w:r w:rsidRPr="001275E0">
        <w:rPr>
          <w:rFonts w:ascii="Times New Roman" w:hAnsi="Times New Roman" w:cs="Times New Roman"/>
          <w:sz w:val="26"/>
          <w:szCs w:val="26"/>
        </w:rPr>
        <w:t xml:space="preserve">, факта не 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w:t>
      </w:r>
      <w:hyperlink r:id="rId11" w:history="1">
        <w:r w:rsidRPr="001275E0">
          <w:rPr>
            <w:rFonts w:ascii="Times New Roman" w:hAnsi="Times New Roman" w:cs="Times New Roman"/>
            <w:sz w:val="26"/>
            <w:szCs w:val="26"/>
          </w:rPr>
          <w:t>(ф.0504421)</w:t>
        </w:r>
      </w:hyperlink>
      <w:r w:rsidRPr="001275E0">
        <w:rPr>
          <w:rFonts w:ascii="Times New Roman" w:hAnsi="Times New Roman" w:cs="Times New Roman"/>
          <w:sz w:val="26"/>
          <w:szCs w:val="26"/>
        </w:rPr>
        <w:t xml:space="preserve">, обязано учесть необходимые изменения и представить корректирующий Табель </w:t>
      </w:r>
      <w:hyperlink r:id="rId12" w:history="1">
        <w:r w:rsidRPr="001275E0">
          <w:rPr>
            <w:rFonts w:ascii="Times New Roman" w:hAnsi="Times New Roman" w:cs="Times New Roman"/>
            <w:sz w:val="26"/>
            <w:szCs w:val="26"/>
          </w:rPr>
          <w:t>(ф. 0504421)</w:t>
        </w:r>
      </w:hyperlink>
      <w:r w:rsidRPr="001275E0">
        <w:rPr>
          <w:rFonts w:ascii="Times New Roman" w:hAnsi="Times New Roman" w:cs="Times New Roman"/>
          <w:sz w:val="26"/>
          <w:szCs w:val="26"/>
        </w:rPr>
        <w:t xml:space="preserve"> в отдел казначейства.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621B0C" w:rsidRPr="001275E0" w:rsidRDefault="00621B0C" w:rsidP="00B93798">
      <w:pPr>
        <w:autoSpaceDE w:val="0"/>
        <w:autoSpaceDN w:val="0"/>
        <w:adjustRightInd w:val="0"/>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xml:space="preserve">В </w:t>
      </w:r>
      <w:hyperlink r:id="rId13" w:history="1">
        <w:r w:rsidRPr="001275E0">
          <w:rPr>
            <w:rFonts w:ascii="Times New Roman" w:hAnsi="Times New Roman" w:cs="Times New Roman"/>
            <w:sz w:val="26"/>
            <w:szCs w:val="26"/>
          </w:rPr>
          <w:t>строке</w:t>
        </w:r>
      </w:hyperlink>
      <w:r w:rsidRPr="001275E0">
        <w:rPr>
          <w:rFonts w:ascii="Times New Roman" w:hAnsi="Times New Roman" w:cs="Times New Roman"/>
          <w:sz w:val="26"/>
          <w:szCs w:val="26"/>
        </w:rPr>
        <w:t xml:space="preserve"> "Вид табеля" указывается значение "первичный", при представлении Табеля </w:t>
      </w:r>
      <w:hyperlink r:id="rId14" w:history="1">
        <w:r w:rsidRPr="001275E0">
          <w:rPr>
            <w:rFonts w:ascii="Times New Roman" w:hAnsi="Times New Roman" w:cs="Times New Roman"/>
            <w:sz w:val="26"/>
            <w:szCs w:val="26"/>
          </w:rPr>
          <w:t>(ф. 0504421)</w:t>
        </w:r>
      </w:hyperlink>
      <w:r w:rsidRPr="001275E0">
        <w:rPr>
          <w:rFonts w:ascii="Times New Roman" w:hAnsi="Times New Roman" w:cs="Times New Roman"/>
          <w:sz w:val="26"/>
          <w:szCs w:val="26"/>
        </w:rPr>
        <w:t xml:space="preserve"> с внесенными в него изменениями, указывается значение "корректирующий", при этом при заполнении </w:t>
      </w:r>
      <w:hyperlink r:id="rId15" w:history="1">
        <w:r w:rsidRPr="001275E0">
          <w:rPr>
            <w:rFonts w:ascii="Times New Roman" w:hAnsi="Times New Roman" w:cs="Times New Roman"/>
            <w:sz w:val="26"/>
            <w:szCs w:val="26"/>
          </w:rPr>
          <w:t>показателя</w:t>
        </w:r>
      </w:hyperlink>
      <w:r w:rsidRPr="001275E0">
        <w:rPr>
          <w:rFonts w:ascii="Times New Roman" w:hAnsi="Times New Roman" w:cs="Times New Roman"/>
          <w:sz w:val="26"/>
          <w:szCs w:val="26"/>
        </w:rPr>
        <w:t xml:space="preserve"> "Номер корректировки" указывается:</w:t>
      </w:r>
    </w:p>
    <w:p w:rsidR="00621B0C" w:rsidRPr="001275E0" w:rsidRDefault="00621B0C" w:rsidP="00B93798">
      <w:pPr>
        <w:autoSpaceDE w:val="0"/>
        <w:autoSpaceDN w:val="0"/>
        <w:adjustRightInd w:val="0"/>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xml:space="preserve">- цифра "0" проставляется в случае представления лицом, ответственным за составление Табеля </w:t>
      </w:r>
      <w:hyperlink r:id="rId16" w:history="1">
        <w:r w:rsidRPr="001275E0">
          <w:rPr>
            <w:rFonts w:ascii="Times New Roman" w:hAnsi="Times New Roman" w:cs="Times New Roman"/>
            <w:sz w:val="26"/>
            <w:szCs w:val="26"/>
          </w:rPr>
          <w:t>(ф. 0504421)</w:t>
        </w:r>
      </w:hyperlink>
      <w:r w:rsidRPr="001275E0">
        <w:rPr>
          <w:rFonts w:ascii="Times New Roman" w:hAnsi="Times New Roman" w:cs="Times New Roman"/>
          <w:sz w:val="26"/>
          <w:szCs w:val="26"/>
        </w:rPr>
        <w:t xml:space="preserve">, первичного Табеля </w:t>
      </w:r>
      <w:hyperlink r:id="rId17" w:history="1">
        <w:r w:rsidRPr="001275E0">
          <w:rPr>
            <w:rFonts w:ascii="Times New Roman" w:hAnsi="Times New Roman" w:cs="Times New Roman"/>
            <w:sz w:val="26"/>
            <w:szCs w:val="26"/>
          </w:rPr>
          <w:t>(ф. 0504421)</w:t>
        </w:r>
      </w:hyperlink>
      <w:r w:rsidRPr="001275E0">
        <w:rPr>
          <w:rFonts w:ascii="Times New Roman" w:hAnsi="Times New Roman" w:cs="Times New Roman"/>
          <w:sz w:val="26"/>
          <w:szCs w:val="26"/>
        </w:rPr>
        <w:t>;</w:t>
      </w:r>
    </w:p>
    <w:p w:rsidR="00621B0C" w:rsidRPr="001275E0" w:rsidRDefault="00621B0C" w:rsidP="00B93798">
      <w:pPr>
        <w:autoSpaceDE w:val="0"/>
        <w:autoSpaceDN w:val="0"/>
        <w:adjustRightInd w:val="0"/>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xml:space="preserve">- цифры, начиная с "1", проставляются согласно порядковому номеру корректирующего Табеля </w:t>
      </w:r>
      <w:hyperlink r:id="rId18" w:history="1">
        <w:r w:rsidRPr="001275E0">
          <w:rPr>
            <w:rFonts w:ascii="Times New Roman" w:hAnsi="Times New Roman" w:cs="Times New Roman"/>
            <w:sz w:val="26"/>
            <w:szCs w:val="26"/>
          </w:rPr>
          <w:t>(ф. 0504421)</w:t>
        </w:r>
      </w:hyperlink>
      <w:r w:rsidRPr="001275E0">
        <w:rPr>
          <w:rFonts w:ascii="Times New Roman" w:hAnsi="Times New Roman" w:cs="Times New Roman"/>
          <w:sz w:val="26"/>
          <w:szCs w:val="26"/>
        </w:rPr>
        <w:t xml:space="preserve"> (корректировки) за соответствующий расчетный период.</w:t>
      </w:r>
    </w:p>
    <w:p w:rsidR="00621B0C" w:rsidRPr="001275E0" w:rsidRDefault="00621B0C" w:rsidP="00B93798">
      <w:pPr>
        <w:autoSpaceDE w:val="0"/>
        <w:autoSpaceDN w:val="0"/>
        <w:adjustRightInd w:val="0"/>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xml:space="preserve">Данные корректирующего Табеля </w:t>
      </w:r>
      <w:hyperlink r:id="rId19" w:history="1">
        <w:r w:rsidRPr="001275E0">
          <w:rPr>
            <w:rFonts w:ascii="Times New Roman" w:hAnsi="Times New Roman" w:cs="Times New Roman"/>
            <w:sz w:val="26"/>
            <w:szCs w:val="26"/>
          </w:rPr>
          <w:t>(ф. 0504421)</w:t>
        </w:r>
      </w:hyperlink>
      <w:r w:rsidRPr="001275E0">
        <w:rPr>
          <w:rFonts w:ascii="Times New Roman" w:hAnsi="Times New Roman" w:cs="Times New Roman"/>
          <w:sz w:val="26"/>
          <w:szCs w:val="26"/>
        </w:rPr>
        <w:t xml:space="preserve"> служат основанием для перерасчета заработной платы за календарные месяцы, предшествующие текущему месяцу начисления заработной платы.</w:t>
      </w:r>
    </w:p>
    <w:p w:rsidR="00621B0C" w:rsidRDefault="00621B0C" w:rsidP="00B93798">
      <w:pPr>
        <w:pStyle w:val="a5"/>
        <w:tabs>
          <w:tab w:val="left" w:pos="993"/>
        </w:tabs>
        <w:spacing w:line="276" w:lineRule="auto"/>
        <w:ind w:firstLine="567"/>
        <w:rPr>
          <w:szCs w:val="26"/>
        </w:rPr>
      </w:pPr>
      <w:r w:rsidRPr="001275E0">
        <w:rPr>
          <w:szCs w:val="26"/>
        </w:rPr>
        <w:t>Табель заполняется за период, за который предусмотрена выплата заработной платы. Табель предоставляется два раза в месяц: при выплате заработной платы за 1-ю половину месяца (15 числа) и окончательном расчете за месяц (последний день месяца</w:t>
      </w:r>
      <w:r w:rsidR="00DB3A90">
        <w:rPr>
          <w:szCs w:val="26"/>
        </w:rPr>
        <w:t>).</w:t>
      </w:r>
    </w:p>
    <w:p w:rsidR="00DB3A90" w:rsidRPr="009F3BC8" w:rsidRDefault="00DB3A90" w:rsidP="00DB3A90">
      <w:pPr>
        <w:autoSpaceDE w:val="0"/>
        <w:autoSpaceDN w:val="0"/>
        <w:adjustRightInd w:val="0"/>
        <w:spacing w:line="240" w:lineRule="auto"/>
        <w:ind w:firstLine="709"/>
        <w:jc w:val="both"/>
        <w:rPr>
          <w:rFonts w:ascii="Times New Roman" w:hAnsi="Times New Roman" w:cs="Times New Roman"/>
          <w:sz w:val="26"/>
          <w:szCs w:val="26"/>
        </w:rPr>
      </w:pPr>
      <w:r w:rsidRPr="009F3BC8">
        <w:rPr>
          <w:rFonts w:ascii="Times New Roman" w:hAnsi="Times New Roman" w:cs="Times New Roman"/>
          <w:sz w:val="26"/>
          <w:szCs w:val="26"/>
        </w:rPr>
        <w:t xml:space="preserve">При заполнении Табеля </w:t>
      </w:r>
      <w:hyperlink r:id="rId20" w:history="1">
        <w:r w:rsidRPr="009F3BC8">
          <w:rPr>
            <w:rFonts w:ascii="Times New Roman" w:hAnsi="Times New Roman" w:cs="Times New Roman"/>
            <w:sz w:val="26"/>
            <w:szCs w:val="26"/>
          </w:rPr>
          <w:t>(ф. 0504421)</w:t>
        </w:r>
      </w:hyperlink>
      <w:r w:rsidRPr="009F3BC8">
        <w:rPr>
          <w:rFonts w:ascii="Times New Roman" w:hAnsi="Times New Roman" w:cs="Times New Roman"/>
          <w:sz w:val="26"/>
          <w:szCs w:val="26"/>
        </w:rPr>
        <w:t xml:space="preserve"> применяются следующие условные обозначения:</w:t>
      </w:r>
    </w:p>
    <w:tbl>
      <w:tblPr>
        <w:tblW w:w="9923" w:type="dxa"/>
        <w:tblInd w:w="-80" w:type="dxa"/>
        <w:tblLayout w:type="fixed"/>
        <w:tblCellMar>
          <w:top w:w="102" w:type="dxa"/>
          <w:left w:w="62" w:type="dxa"/>
          <w:bottom w:w="102" w:type="dxa"/>
          <w:right w:w="62" w:type="dxa"/>
        </w:tblCellMar>
        <w:tblLook w:val="0000"/>
      </w:tblPr>
      <w:tblGrid>
        <w:gridCol w:w="142"/>
        <w:gridCol w:w="3544"/>
        <w:gridCol w:w="142"/>
        <w:gridCol w:w="850"/>
        <w:gridCol w:w="142"/>
        <w:gridCol w:w="142"/>
        <w:gridCol w:w="142"/>
        <w:gridCol w:w="3543"/>
        <w:gridCol w:w="142"/>
        <w:gridCol w:w="992"/>
        <w:gridCol w:w="142"/>
      </w:tblGrid>
      <w:tr w:rsidR="00DB3A90" w:rsidRPr="009F3BC8" w:rsidTr="00DB3A90">
        <w:trPr>
          <w:gridBefore w:val="1"/>
          <w:wBefore w:w="142" w:type="dxa"/>
        </w:trPr>
        <w:tc>
          <w:tcPr>
            <w:tcW w:w="3686" w:type="dxa"/>
            <w:gridSpan w:val="2"/>
            <w:tcBorders>
              <w:top w:val="single" w:sz="4" w:space="0" w:color="auto"/>
              <w:bottom w:val="single" w:sz="4" w:space="0" w:color="auto"/>
              <w:right w:val="single" w:sz="4" w:space="0" w:color="auto"/>
            </w:tcBorders>
          </w:tcPr>
          <w:p w:rsidR="00DB3A90" w:rsidRPr="009F3BC8" w:rsidRDefault="00DB3A90" w:rsidP="00DB3A9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0</w:t>
            </w:r>
          </w:p>
        </w:tc>
        <w:tc>
          <w:tcPr>
            <w:tcW w:w="992" w:type="dxa"/>
            <w:gridSpan w:val="2"/>
            <w:tcBorders>
              <w:top w:val="single" w:sz="4" w:space="0" w:color="auto"/>
              <w:left w:val="single" w:sz="4" w:space="0" w:color="auto"/>
              <w:bottom w:val="single" w:sz="4" w:space="0" w:color="auto"/>
            </w:tcBorders>
          </w:tcPr>
          <w:p w:rsidR="00DB3A90" w:rsidRPr="009F3BC8" w:rsidRDefault="00DB3A90" w:rsidP="00DB3A90">
            <w:pPr>
              <w:autoSpaceDE w:val="0"/>
              <w:autoSpaceDN w:val="0"/>
              <w:adjustRightInd w:val="0"/>
              <w:spacing w:after="0" w:line="240" w:lineRule="auto"/>
              <w:jc w:val="center"/>
              <w:rPr>
                <w:rFonts w:ascii="Times New Roman" w:hAnsi="Times New Roman" w:cs="Times New Roman"/>
                <w:sz w:val="26"/>
                <w:szCs w:val="26"/>
              </w:rPr>
            </w:pPr>
            <w:r w:rsidRPr="009F3BC8">
              <w:rPr>
                <w:rFonts w:ascii="Times New Roman" w:hAnsi="Times New Roman" w:cs="Times New Roman"/>
                <w:sz w:val="26"/>
                <w:szCs w:val="26"/>
              </w:rPr>
              <w:t>Код</w:t>
            </w:r>
          </w:p>
        </w:tc>
        <w:tc>
          <w:tcPr>
            <w:tcW w:w="284" w:type="dxa"/>
            <w:gridSpan w:val="2"/>
          </w:tcPr>
          <w:p w:rsidR="00DB3A90" w:rsidRPr="009F3BC8" w:rsidRDefault="00DB3A90" w:rsidP="00DB3A90">
            <w:pPr>
              <w:autoSpaceDE w:val="0"/>
              <w:autoSpaceDN w:val="0"/>
              <w:adjustRightInd w:val="0"/>
              <w:spacing w:after="0" w:line="240" w:lineRule="auto"/>
              <w:rPr>
                <w:rFonts w:ascii="Times New Roman" w:hAnsi="Times New Roman" w:cs="Times New Roman"/>
                <w:sz w:val="26"/>
                <w:szCs w:val="26"/>
              </w:rPr>
            </w:pPr>
          </w:p>
        </w:tc>
        <w:tc>
          <w:tcPr>
            <w:tcW w:w="3685" w:type="dxa"/>
            <w:gridSpan w:val="2"/>
            <w:tcBorders>
              <w:top w:val="single" w:sz="4" w:space="0" w:color="auto"/>
              <w:bottom w:val="single" w:sz="4" w:space="0" w:color="auto"/>
              <w:right w:val="single" w:sz="4" w:space="0" w:color="auto"/>
            </w:tcBorders>
          </w:tcPr>
          <w:p w:rsidR="00DB3A90" w:rsidRPr="009F3BC8" w:rsidRDefault="00DB3A90" w:rsidP="00DB3A90">
            <w:pPr>
              <w:autoSpaceDE w:val="0"/>
              <w:autoSpaceDN w:val="0"/>
              <w:adjustRightInd w:val="0"/>
              <w:spacing w:after="0" w:line="240" w:lineRule="auto"/>
              <w:jc w:val="center"/>
              <w:rPr>
                <w:rFonts w:ascii="Times New Roman" w:hAnsi="Times New Roman" w:cs="Times New Roman"/>
                <w:sz w:val="26"/>
                <w:szCs w:val="26"/>
              </w:rPr>
            </w:pPr>
            <w:r w:rsidRPr="009F3BC8">
              <w:rPr>
                <w:rFonts w:ascii="Times New Roman" w:hAnsi="Times New Roman" w:cs="Times New Roman"/>
                <w:sz w:val="26"/>
                <w:szCs w:val="26"/>
              </w:rPr>
              <w:t>Наименование показателя</w:t>
            </w:r>
          </w:p>
        </w:tc>
        <w:tc>
          <w:tcPr>
            <w:tcW w:w="1134" w:type="dxa"/>
            <w:gridSpan w:val="2"/>
            <w:tcBorders>
              <w:top w:val="single" w:sz="4" w:space="0" w:color="auto"/>
              <w:left w:val="single" w:sz="4" w:space="0" w:color="auto"/>
              <w:bottom w:val="single" w:sz="4" w:space="0" w:color="auto"/>
            </w:tcBorders>
          </w:tcPr>
          <w:p w:rsidR="00DB3A90" w:rsidRPr="009F3BC8" w:rsidRDefault="00DB3A90" w:rsidP="00DB3A90">
            <w:pPr>
              <w:autoSpaceDE w:val="0"/>
              <w:autoSpaceDN w:val="0"/>
              <w:adjustRightInd w:val="0"/>
              <w:spacing w:after="0" w:line="240" w:lineRule="auto"/>
              <w:jc w:val="center"/>
              <w:rPr>
                <w:rFonts w:ascii="Times New Roman" w:hAnsi="Times New Roman" w:cs="Times New Roman"/>
                <w:sz w:val="26"/>
                <w:szCs w:val="26"/>
              </w:rPr>
            </w:pPr>
            <w:r w:rsidRPr="009F3BC8">
              <w:rPr>
                <w:rFonts w:ascii="Times New Roman" w:hAnsi="Times New Roman" w:cs="Times New Roman"/>
                <w:sz w:val="26"/>
                <w:szCs w:val="26"/>
              </w:rPr>
              <w:t>Код</w:t>
            </w:r>
          </w:p>
        </w:tc>
      </w:tr>
      <w:tr w:rsidR="00DB3A90" w:rsidRPr="009F3BC8" w:rsidTr="00DB3A90">
        <w:trPr>
          <w:gridAfter w:val="1"/>
          <w:wAfter w:w="142" w:type="dxa"/>
          <w:trHeight w:val="579"/>
        </w:trPr>
        <w:tc>
          <w:tcPr>
            <w:tcW w:w="3686" w:type="dxa"/>
            <w:gridSpan w:val="2"/>
            <w:tcBorders>
              <w:top w:val="single" w:sz="4" w:space="0" w:color="auto"/>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Выходные и нерабочие праздничные дни</w:t>
            </w:r>
          </w:p>
        </w:tc>
        <w:tc>
          <w:tcPr>
            <w:tcW w:w="992" w:type="dxa"/>
            <w:gridSpan w:val="2"/>
            <w:tcBorders>
              <w:top w:val="single" w:sz="4" w:space="0" w:color="auto"/>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В</w:t>
            </w:r>
          </w:p>
        </w:tc>
        <w:tc>
          <w:tcPr>
            <w:tcW w:w="284" w:type="dxa"/>
            <w:gridSpan w:val="2"/>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c>
          <w:tcPr>
            <w:tcW w:w="3685" w:type="dxa"/>
            <w:gridSpan w:val="2"/>
            <w:tcBorders>
              <w:top w:val="single" w:sz="4" w:space="0" w:color="auto"/>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Неявки с разрешения администрации</w:t>
            </w:r>
          </w:p>
        </w:tc>
        <w:tc>
          <w:tcPr>
            <w:tcW w:w="1134" w:type="dxa"/>
            <w:gridSpan w:val="2"/>
            <w:tcBorders>
              <w:top w:val="single" w:sz="4" w:space="0" w:color="auto"/>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А</w:t>
            </w:r>
          </w:p>
        </w:tc>
      </w:tr>
      <w:tr w:rsidR="00DB3A90" w:rsidRPr="009F3BC8" w:rsidTr="00DB3A90">
        <w:trPr>
          <w:gridAfter w:val="1"/>
          <w:wAfter w:w="142" w:type="dxa"/>
          <w:trHeight w:val="366"/>
        </w:trPr>
        <w:tc>
          <w:tcPr>
            <w:tcW w:w="3686" w:type="dxa"/>
            <w:gridSpan w:val="2"/>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Работа в ночное время</w:t>
            </w:r>
          </w:p>
        </w:tc>
        <w:tc>
          <w:tcPr>
            <w:tcW w:w="992" w:type="dxa"/>
            <w:gridSpan w:val="2"/>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Н</w:t>
            </w:r>
          </w:p>
        </w:tc>
        <w:tc>
          <w:tcPr>
            <w:tcW w:w="284" w:type="dxa"/>
            <w:gridSpan w:val="2"/>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c>
          <w:tcPr>
            <w:tcW w:w="3685" w:type="dxa"/>
            <w:gridSpan w:val="2"/>
            <w:vMerge w:val="restart"/>
            <w:tcBorders>
              <w:right w:val="single" w:sz="4" w:space="0" w:color="auto"/>
            </w:tcBorders>
          </w:tcPr>
          <w:p w:rsidR="00DB3A90"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Выходные по учебе</w:t>
            </w:r>
          </w:p>
          <w:p w:rsidR="00DB3A90" w:rsidRDefault="00DB3A90" w:rsidP="00DB3A90">
            <w:pPr>
              <w:autoSpaceDE w:val="0"/>
              <w:autoSpaceDN w:val="0"/>
              <w:adjustRightInd w:val="0"/>
              <w:spacing w:after="0" w:line="240" w:lineRule="auto"/>
              <w:ind w:left="-62"/>
              <w:rPr>
                <w:rFonts w:ascii="Times New Roman" w:hAnsi="Times New Roman" w:cs="Times New Roman"/>
                <w:sz w:val="26"/>
                <w:szCs w:val="26"/>
              </w:rPr>
            </w:pPr>
          </w:p>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Pr>
                <w:rFonts w:ascii="Times New Roman" w:hAnsi="Times New Roman" w:cs="Times New Roman"/>
                <w:sz w:val="26"/>
                <w:szCs w:val="26"/>
              </w:rPr>
              <w:t>Повышение квалификации</w:t>
            </w:r>
          </w:p>
        </w:tc>
        <w:tc>
          <w:tcPr>
            <w:tcW w:w="1134" w:type="dxa"/>
            <w:gridSpan w:val="2"/>
            <w:vMerge w:val="restart"/>
            <w:tcBorders>
              <w:left w:val="single" w:sz="4" w:space="0" w:color="auto"/>
            </w:tcBorders>
          </w:tcPr>
          <w:p w:rsidR="00DB3A90"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ВУ</w:t>
            </w:r>
          </w:p>
          <w:p w:rsidR="00DB3A90"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p>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Pr>
                <w:rFonts w:ascii="Times New Roman" w:hAnsi="Times New Roman" w:cs="Times New Roman"/>
                <w:sz w:val="26"/>
                <w:szCs w:val="26"/>
              </w:rPr>
              <w:t>ПК</w:t>
            </w:r>
          </w:p>
        </w:tc>
      </w:tr>
      <w:tr w:rsidR="00DB3A90" w:rsidRPr="009F3BC8" w:rsidTr="00DB3A90">
        <w:trPr>
          <w:gridAfter w:val="1"/>
          <w:wAfter w:w="142" w:type="dxa"/>
        </w:trPr>
        <w:tc>
          <w:tcPr>
            <w:tcW w:w="3686" w:type="dxa"/>
            <w:gridSpan w:val="2"/>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Выполнение государственных обязанностей</w:t>
            </w:r>
          </w:p>
        </w:tc>
        <w:tc>
          <w:tcPr>
            <w:tcW w:w="992" w:type="dxa"/>
            <w:gridSpan w:val="2"/>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Г</w:t>
            </w:r>
          </w:p>
        </w:tc>
        <w:tc>
          <w:tcPr>
            <w:tcW w:w="284" w:type="dxa"/>
            <w:gridSpan w:val="2"/>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c>
          <w:tcPr>
            <w:tcW w:w="3685" w:type="dxa"/>
            <w:gridSpan w:val="2"/>
            <w:vMerge/>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c>
          <w:tcPr>
            <w:tcW w:w="1134" w:type="dxa"/>
            <w:gridSpan w:val="2"/>
            <w:vMerge/>
            <w:tcBorders>
              <w:lef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r>
      <w:tr w:rsidR="00DB3A90" w:rsidRPr="009F3BC8" w:rsidTr="00DB3A90">
        <w:trPr>
          <w:gridAfter w:val="1"/>
          <w:wAfter w:w="142" w:type="dxa"/>
        </w:trPr>
        <w:tc>
          <w:tcPr>
            <w:tcW w:w="3686" w:type="dxa"/>
            <w:gridSpan w:val="2"/>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Очередные и дополнительные отпуска</w:t>
            </w:r>
          </w:p>
        </w:tc>
        <w:tc>
          <w:tcPr>
            <w:tcW w:w="992" w:type="dxa"/>
            <w:gridSpan w:val="2"/>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О</w:t>
            </w:r>
          </w:p>
        </w:tc>
        <w:tc>
          <w:tcPr>
            <w:tcW w:w="284" w:type="dxa"/>
            <w:gridSpan w:val="2"/>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c>
          <w:tcPr>
            <w:tcW w:w="3685" w:type="dxa"/>
            <w:gridSpan w:val="2"/>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Учебный дополнительный отпуск</w:t>
            </w:r>
          </w:p>
        </w:tc>
        <w:tc>
          <w:tcPr>
            <w:tcW w:w="1134" w:type="dxa"/>
            <w:gridSpan w:val="2"/>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ОУ</w:t>
            </w:r>
          </w:p>
        </w:tc>
      </w:tr>
      <w:tr w:rsidR="00DB3A90" w:rsidRPr="009F3BC8" w:rsidTr="00DB3A90">
        <w:trPr>
          <w:gridAfter w:val="1"/>
          <w:wAfter w:w="142" w:type="dxa"/>
        </w:trPr>
        <w:tc>
          <w:tcPr>
            <w:tcW w:w="3686" w:type="dxa"/>
            <w:gridSpan w:val="2"/>
            <w:vMerge w:val="restart"/>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Временная нетрудоспособность, нетрудоспособность по беременности и родам</w:t>
            </w:r>
          </w:p>
        </w:tc>
        <w:tc>
          <w:tcPr>
            <w:tcW w:w="992" w:type="dxa"/>
            <w:gridSpan w:val="2"/>
            <w:vMerge w:val="restart"/>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Б</w:t>
            </w:r>
          </w:p>
        </w:tc>
        <w:tc>
          <w:tcPr>
            <w:tcW w:w="284" w:type="dxa"/>
            <w:gridSpan w:val="2"/>
            <w:vMerge w:val="restart"/>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c>
          <w:tcPr>
            <w:tcW w:w="3685" w:type="dxa"/>
            <w:gridSpan w:val="2"/>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Простой по вине работодателя</w:t>
            </w:r>
          </w:p>
        </w:tc>
        <w:tc>
          <w:tcPr>
            <w:tcW w:w="1134" w:type="dxa"/>
            <w:gridSpan w:val="2"/>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proofErr w:type="gramStart"/>
            <w:r w:rsidRPr="009F3BC8">
              <w:rPr>
                <w:rFonts w:ascii="Times New Roman" w:hAnsi="Times New Roman" w:cs="Times New Roman"/>
                <w:sz w:val="26"/>
                <w:szCs w:val="26"/>
              </w:rPr>
              <w:t>ПР</w:t>
            </w:r>
            <w:proofErr w:type="gramEnd"/>
          </w:p>
        </w:tc>
      </w:tr>
      <w:tr w:rsidR="00DB3A90" w:rsidRPr="009F3BC8" w:rsidTr="00DB3A90">
        <w:trPr>
          <w:gridAfter w:val="1"/>
          <w:wAfter w:w="142" w:type="dxa"/>
        </w:trPr>
        <w:tc>
          <w:tcPr>
            <w:tcW w:w="3686" w:type="dxa"/>
            <w:gridSpan w:val="2"/>
            <w:vMerge/>
            <w:tcBorders>
              <w:right w:val="single" w:sz="4" w:space="0" w:color="auto"/>
            </w:tcBorders>
          </w:tcPr>
          <w:p w:rsidR="00DB3A90" w:rsidRPr="009F3BC8" w:rsidRDefault="00DB3A90" w:rsidP="00DB3A90">
            <w:pPr>
              <w:autoSpaceDE w:val="0"/>
              <w:autoSpaceDN w:val="0"/>
              <w:adjustRightInd w:val="0"/>
              <w:spacing w:after="0" w:line="240" w:lineRule="auto"/>
              <w:ind w:left="-62"/>
              <w:jc w:val="both"/>
              <w:outlineLvl w:val="0"/>
              <w:rPr>
                <w:rFonts w:ascii="Times New Roman" w:hAnsi="Times New Roman" w:cs="Times New Roman"/>
                <w:sz w:val="26"/>
                <w:szCs w:val="26"/>
              </w:rPr>
            </w:pPr>
          </w:p>
        </w:tc>
        <w:tc>
          <w:tcPr>
            <w:tcW w:w="992" w:type="dxa"/>
            <w:gridSpan w:val="2"/>
            <w:vMerge/>
            <w:tcBorders>
              <w:left w:val="single" w:sz="4" w:space="0" w:color="auto"/>
            </w:tcBorders>
          </w:tcPr>
          <w:p w:rsidR="00DB3A90" w:rsidRPr="009F3BC8" w:rsidRDefault="00DB3A90" w:rsidP="00DB3A90">
            <w:pPr>
              <w:autoSpaceDE w:val="0"/>
              <w:autoSpaceDN w:val="0"/>
              <w:adjustRightInd w:val="0"/>
              <w:spacing w:after="0" w:line="240" w:lineRule="auto"/>
              <w:ind w:left="-62"/>
              <w:jc w:val="both"/>
              <w:outlineLvl w:val="0"/>
              <w:rPr>
                <w:rFonts w:ascii="Times New Roman" w:hAnsi="Times New Roman" w:cs="Times New Roman"/>
                <w:sz w:val="26"/>
                <w:szCs w:val="26"/>
              </w:rPr>
            </w:pPr>
          </w:p>
        </w:tc>
        <w:tc>
          <w:tcPr>
            <w:tcW w:w="284" w:type="dxa"/>
            <w:gridSpan w:val="2"/>
            <w:vMerge/>
          </w:tcPr>
          <w:p w:rsidR="00DB3A90" w:rsidRPr="009F3BC8" w:rsidRDefault="00DB3A90" w:rsidP="00DB3A90">
            <w:pPr>
              <w:autoSpaceDE w:val="0"/>
              <w:autoSpaceDN w:val="0"/>
              <w:adjustRightInd w:val="0"/>
              <w:spacing w:after="0" w:line="240" w:lineRule="auto"/>
              <w:ind w:left="-62"/>
              <w:jc w:val="both"/>
              <w:outlineLvl w:val="0"/>
              <w:rPr>
                <w:rFonts w:ascii="Times New Roman" w:hAnsi="Times New Roman" w:cs="Times New Roman"/>
                <w:sz w:val="26"/>
                <w:szCs w:val="26"/>
              </w:rPr>
            </w:pPr>
          </w:p>
        </w:tc>
        <w:tc>
          <w:tcPr>
            <w:tcW w:w="3685" w:type="dxa"/>
            <w:gridSpan w:val="2"/>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Простой по вине работника</w:t>
            </w:r>
          </w:p>
        </w:tc>
        <w:tc>
          <w:tcPr>
            <w:tcW w:w="1134" w:type="dxa"/>
            <w:gridSpan w:val="2"/>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ПРА</w:t>
            </w:r>
          </w:p>
        </w:tc>
      </w:tr>
      <w:tr w:rsidR="00DB3A90" w:rsidRPr="009F3BC8" w:rsidTr="00DB3A90">
        <w:trPr>
          <w:gridAfter w:val="1"/>
          <w:wAfter w:w="142" w:type="dxa"/>
        </w:trPr>
        <w:tc>
          <w:tcPr>
            <w:tcW w:w="3686" w:type="dxa"/>
            <w:gridSpan w:val="2"/>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Отпуск по уходу за ребенком</w:t>
            </w:r>
          </w:p>
        </w:tc>
        <w:tc>
          <w:tcPr>
            <w:tcW w:w="992" w:type="dxa"/>
            <w:gridSpan w:val="2"/>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ОР</w:t>
            </w:r>
          </w:p>
        </w:tc>
        <w:tc>
          <w:tcPr>
            <w:tcW w:w="284" w:type="dxa"/>
            <w:gridSpan w:val="2"/>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c>
          <w:tcPr>
            <w:tcW w:w="3685" w:type="dxa"/>
            <w:gridSpan w:val="2"/>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Служебные командировки</w:t>
            </w:r>
          </w:p>
        </w:tc>
        <w:tc>
          <w:tcPr>
            <w:tcW w:w="1134" w:type="dxa"/>
            <w:gridSpan w:val="2"/>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К</w:t>
            </w:r>
          </w:p>
        </w:tc>
      </w:tr>
      <w:tr w:rsidR="00DB3A90" w:rsidRPr="009F3BC8" w:rsidTr="00DB3A90">
        <w:trPr>
          <w:gridAfter w:val="1"/>
          <w:wAfter w:w="142" w:type="dxa"/>
        </w:trPr>
        <w:tc>
          <w:tcPr>
            <w:tcW w:w="3686" w:type="dxa"/>
            <w:gridSpan w:val="2"/>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Часы сверхурочной работы</w:t>
            </w:r>
          </w:p>
        </w:tc>
        <w:tc>
          <w:tcPr>
            <w:tcW w:w="992" w:type="dxa"/>
            <w:gridSpan w:val="2"/>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С</w:t>
            </w:r>
          </w:p>
        </w:tc>
        <w:tc>
          <w:tcPr>
            <w:tcW w:w="284" w:type="dxa"/>
            <w:gridSpan w:val="2"/>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c>
          <w:tcPr>
            <w:tcW w:w="3685" w:type="dxa"/>
            <w:gridSpan w:val="2"/>
            <w:vMerge w:val="restart"/>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Работа в выходные и нерабочие праздничные дни</w:t>
            </w:r>
          </w:p>
        </w:tc>
        <w:tc>
          <w:tcPr>
            <w:tcW w:w="1134" w:type="dxa"/>
            <w:gridSpan w:val="2"/>
            <w:vMerge w:val="restart"/>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РП</w:t>
            </w:r>
          </w:p>
        </w:tc>
      </w:tr>
      <w:tr w:rsidR="00DB3A90" w:rsidRPr="009F3BC8" w:rsidTr="00DB3A90">
        <w:trPr>
          <w:gridAfter w:val="1"/>
          <w:wAfter w:w="142" w:type="dxa"/>
        </w:trPr>
        <w:tc>
          <w:tcPr>
            <w:tcW w:w="3686" w:type="dxa"/>
            <w:gridSpan w:val="2"/>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Прогулы</w:t>
            </w:r>
          </w:p>
        </w:tc>
        <w:tc>
          <w:tcPr>
            <w:tcW w:w="992" w:type="dxa"/>
            <w:gridSpan w:val="2"/>
            <w:tcBorders>
              <w:left w:val="single" w:sz="4" w:space="0" w:color="auto"/>
            </w:tcBorders>
          </w:tcPr>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proofErr w:type="gramStart"/>
            <w:r w:rsidRPr="009F3BC8">
              <w:rPr>
                <w:rFonts w:ascii="Times New Roman" w:hAnsi="Times New Roman" w:cs="Times New Roman"/>
                <w:sz w:val="26"/>
                <w:szCs w:val="26"/>
              </w:rPr>
              <w:t>П</w:t>
            </w:r>
            <w:proofErr w:type="gramEnd"/>
          </w:p>
        </w:tc>
        <w:tc>
          <w:tcPr>
            <w:tcW w:w="284" w:type="dxa"/>
            <w:gridSpan w:val="2"/>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c>
          <w:tcPr>
            <w:tcW w:w="3685" w:type="dxa"/>
            <w:gridSpan w:val="2"/>
            <w:vMerge/>
            <w:tcBorders>
              <w:righ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c>
          <w:tcPr>
            <w:tcW w:w="1134" w:type="dxa"/>
            <w:gridSpan w:val="2"/>
            <w:vMerge/>
            <w:tcBorders>
              <w:left w:val="single" w:sz="4" w:space="0" w:color="auto"/>
            </w:tcBorders>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r>
      <w:tr w:rsidR="00DB3A90" w:rsidRPr="009F3BC8" w:rsidTr="00DB3A90">
        <w:trPr>
          <w:gridAfter w:val="1"/>
          <w:wAfter w:w="142" w:type="dxa"/>
        </w:trPr>
        <w:tc>
          <w:tcPr>
            <w:tcW w:w="3686" w:type="dxa"/>
            <w:gridSpan w:val="2"/>
            <w:tcBorders>
              <w:right w:val="single" w:sz="4" w:space="0" w:color="auto"/>
            </w:tcBorders>
          </w:tcPr>
          <w:p w:rsidR="00DB3A90"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Неявки по невыясненным причинам (до выяснения обстоятельств)</w:t>
            </w:r>
          </w:p>
          <w:p w:rsidR="00DB3A90" w:rsidRDefault="00DB3A90" w:rsidP="00DB3A90">
            <w:pPr>
              <w:autoSpaceDE w:val="0"/>
              <w:autoSpaceDN w:val="0"/>
              <w:adjustRightInd w:val="0"/>
              <w:spacing w:after="0" w:line="240" w:lineRule="auto"/>
              <w:ind w:left="-62"/>
              <w:rPr>
                <w:rFonts w:ascii="Times New Roman" w:hAnsi="Times New Roman" w:cs="Times New Roman"/>
                <w:sz w:val="26"/>
                <w:szCs w:val="26"/>
              </w:rPr>
            </w:pPr>
          </w:p>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Pr>
                <w:rFonts w:ascii="Times New Roman" w:hAnsi="Times New Roman" w:cs="Times New Roman"/>
                <w:sz w:val="26"/>
                <w:szCs w:val="26"/>
              </w:rPr>
              <w:t>Дни доноров, дни ухода за детьми-инвалидами</w:t>
            </w:r>
          </w:p>
        </w:tc>
        <w:tc>
          <w:tcPr>
            <w:tcW w:w="992" w:type="dxa"/>
            <w:gridSpan w:val="2"/>
            <w:tcBorders>
              <w:left w:val="single" w:sz="4" w:space="0" w:color="auto"/>
            </w:tcBorders>
          </w:tcPr>
          <w:p w:rsidR="00DB3A90"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НН</w:t>
            </w:r>
          </w:p>
          <w:p w:rsidR="00DB3A90"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p>
          <w:p w:rsidR="00DB3A90"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p>
          <w:p w:rsidR="00DB3A90"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p>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Pr>
                <w:rFonts w:ascii="Times New Roman" w:hAnsi="Times New Roman" w:cs="Times New Roman"/>
                <w:sz w:val="26"/>
                <w:szCs w:val="26"/>
              </w:rPr>
              <w:t>ОВ</w:t>
            </w:r>
          </w:p>
        </w:tc>
        <w:tc>
          <w:tcPr>
            <w:tcW w:w="284" w:type="dxa"/>
            <w:gridSpan w:val="2"/>
          </w:tcPr>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p>
        </w:tc>
        <w:tc>
          <w:tcPr>
            <w:tcW w:w="3685" w:type="dxa"/>
            <w:gridSpan w:val="2"/>
            <w:tcBorders>
              <w:right w:val="single" w:sz="4" w:space="0" w:color="auto"/>
            </w:tcBorders>
          </w:tcPr>
          <w:p w:rsidR="00DB3A90" w:rsidRDefault="00DB3A90" w:rsidP="00DB3A90">
            <w:pPr>
              <w:autoSpaceDE w:val="0"/>
              <w:autoSpaceDN w:val="0"/>
              <w:adjustRightInd w:val="0"/>
              <w:spacing w:after="0" w:line="240" w:lineRule="auto"/>
              <w:ind w:left="-62"/>
              <w:rPr>
                <w:rFonts w:ascii="Times New Roman" w:hAnsi="Times New Roman" w:cs="Times New Roman"/>
                <w:sz w:val="26"/>
                <w:szCs w:val="26"/>
              </w:rPr>
            </w:pPr>
            <w:r w:rsidRPr="009F3BC8">
              <w:rPr>
                <w:rFonts w:ascii="Times New Roman" w:hAnsi="Times New Roman" w:cs="Times New Roman"/>
                <w:sz w:val="26"/>
                <w:szCs w:val="26"/>
              </w:rPr>
              <w:t>Фактически отработанные часы</w:t>
            </w:r>
          </w:p>
          <w:p w:rsidR="00DB3A90" w:rsidRDefault="00DB3A90" w:rsidP="00DB3A90">
            <w:pPr>
              <w:autoSpaceDE w:val="0"/>
              <w:autoSpaceDN w:val="0"/>
              <w:adjustRightInd w:val="0"/>
              <w:spacing w:after="0" w:line="240" w:lineRule="auto"/>
              <w:ind w:left="-62"/>
              <w:rPr>
                <w:rFonts w:ascii="Times New Roman" w:hAnsi="Times New Roman" w:cs="Times New Roman"/>
                <w:sz w:val="26"/>
                <w:szCs w:val="26"/>
              </w:rPr>
            </w:pPr>
          </w:p>
          <w:p w:rsidR="00DB3A90" w:rsidRDefault="00DB3A90" w:rsidP="00DB3A90">
            <w:pPr>
              <w:autoSpaceDE w:val="0"/>
              <w:autoSpaceDN w:val="0"/>
              <w:adjustRightInd w:val="0"/>
              <w:spacing w:after="0" w:line="240" w:lineRule="auto"/>
              <w:ind w:left="-62"/>
              <w:rPr>
                <w:rFonts w:ascii="Times New Roman" w:hAnsi="Times New Roman" w:cs="Times New Roman"/>
                <w:sz w:val="26"/>
                <w:szCs w:val="26"/>
              </w:rPr>
            </w:pPr>
            <w:r>
              <w:rPr>
                <w:rFonts w:ascii="Times New Roman" w:hAnsi="Times New Roman" w:cs="Times New Roman"/>
                <w:sz w:val="26"/>
                <w:szCs w:val="26"/>
              </w:rPr>
              <w:t>Диспансеризация</w:t>
            </w:r>
          </w:p>
          <w:p w:rsidR="00DB3A90" w:rsidRDefault="00DB3A90" w:rsidP="00DB3A90">
            <w:pPr>
              <w:autoSpaceDE w:val="0"/>
              <w:autoSpaceDN w:val="0"/>
              <w:adjustRightInd w:val="0"/>
              <w:spacing w:after="0" w:line="240" w:lineRule="auto"/>
              <w:ind w:left="-62"/>
              <w:rPr>
                <w:rFonts w:ascii="Times New Roman" w:hAnsi="Times New Roman" w:cs="Times New Roman"/>
                <w:sz w:val="26"/>
                <w:szCs w:val="26"/>
              </w:rPr>
            </w:pPr>
          </w:p>
          <w:p w:rsidR="00DB3A90" w:rsidRPr="009F3BC8" w:rsidRDefault="00DB3A90" w:rsidP="00DB3A90">
            <w:pPr>
              <w:autoSpaceDE w:val="0"/>
              <w:autoSpaceDN w:val="0"/>
              <w:adjustRightInd w:val="0"/>
              <w:spacing w:after="0" w:line="240" w:lineRule="auto"/>
              <w:ind w:left="-62"/>
              <w:rPr>
                <w:rFonts w:ascii="Times New Roman" w:hAnsi="Times New Roman" w:cs="Times New Roman"/>
                <w:sz w:val="26"/>
                <w:szCs w:val="26"/>
              </w:rPr>
            </w:pPr>
            <w:r>
              <w:rPr>
                <w:rFonts w:ascii="Times New Roman" w:hAnsi="Times New Roman" w:cs="Times New Roman"/>
                <w:sz w:val="26"/>
                <w:szCs w:val="26"/>
              </w:rPr>
              <w:t>Диспансеризация беременных</w:t>
            </w:r>
          </w:p>
        </w:tc>
        <w:tc>
          <w:tcPr>
            <w:tcW w:w="1134" w:type="dxa"/>
            <w:gridSpan w:val="2"/>
            <w:tcBorders>
              <w:left w:val="single" w:sz="4" w:space="0" w:color="auto"/>
            </w:tcBorders>
          </w:tcPr>
          <w:p w:rsidR="00DB3A90"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sidRPr="009F3BC8">
              <w:rPr>
                <w:rFonts w:ascii="Times New Roman" w:hAnsi="Times New Roman" w:cs="Times New Roman"/>
                <w:sz w:val="26"/>
                <w:szCs w:val="26"/>
              </w:rPr>
              <w:t>Ф</w:t>
            </w:r>
          </w:p>
          <w:p w:rsidR="00DB3A90"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p>
          <w:p w:rsidR="00DB3A90"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Pr>
                <w:rFonts w:ascii="Times New Roman" w:hAnsi="Times New Roman" w:cs="Times New Roman"/>
                <w:sz w:val="26"/>
                <w:szCs w:val="26"/>
              </w:rPr>
              <w:t>ДС</w:t>
            </w:r>
          </w:p>
          <w:p w:rsidR="00DB3A90"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p>
          <w:p w:rsidR="00DB3A90" w:rsidRPr="009F3BC8" w:rsidRDefault="00DB3A90" w:rsidP="00DB3A90">
            <w:pPr>
              <w:autoSpaceDE w:val="0"/>
              <w:autoSpaceDN w:val="0"/>
              <w:adjustRightInd w:val="0"/>
              <w:spacing w:after="0" w:line="240" w:lineRule="auto"/>
              <w:ind w:left="-62"/>
              <w:jc w:val="center"/>
              <w:rPr>
                <w:rFonts w:ascii="Times New Roman" w:hAnsi="Times New Roman" w:cs="Times New Roman"/>
                <w:sz w:val="26"/>
                <w:szCs w:val="26"/>
              </w:rPr>
            </w:pPr>
            <w:r>
              <w:rPr>
                <w:rFonts w:ascii="Times New Roman" w:hAnsi="Times New Roman" w:cs="Times New Roman"/>
                <w:sz w:val="26"/>
                <w:szCs w:val="26"/>
              </w:rPr>
              <w:t>ДБ</w:t>
            </w:r>
          </w:p>
        </w:tc>
      </w:tr>
    </w:tbl>
    <w:p w:rsidR="00DB3A90" w:rsidRDefault="00DB3A90" w:rsidP="00DB3A90">
      <w:pPr>
        <w:pStyle w:val="a5"/>
        <w:tabs>
          <w:tab w:val="left" w:pos="993"/>
        </w:tabs>
        <w:spacing w:line="276" w:lineRule="auto"/>
        <w:ind w:firstLine="567"/>
        <w:rPr>
          <w:szCs w:val="26"/>
        </w:rPr>
      </w:pPr>
      <w:r w:rsidRPr="001275E0">
        <w:rPr>
          <w:szCs w:val="26"/>
        </w:rPr>
        <w:t>По окончании расчетного месяца распечатываются расчетные листки в 2-х экземплярах (</w:t>
      </w:r>
      <w:r w:rsidRPr="001275E0">
        <w:rPr>
          <w:szCs w:val="26"/>
          <w:highlight w:val="yellow"/>
        </w:rPr>
        <w:t xml:space="preserve">приложение </w:t>
      </w:r>
      <w:r>
        <w:rPr>
          <w:szCs w:val="26"/>
          <w:highlight w:val="yellow"/>
        </w:rPr>
        <w:t>108</w:t>
      </w:r>
      <w:r w:rsidRPr="001275E0">
        <w:rPr>
          <w:szCs w:val="26"/>
          <w:highlight w:val="yellow"/>
        </w:rPr>
        <w:t xml:space="preserve"> к Учетной политике ПФР</w:t>
      </w:r>
      <w:r w:rsidRPr="001275E0">
        <w:rPr>
          <w:szCs w:val="26"/>
        </w:rPr>
        <w:t>): один выдается на руки сотруднику Управления, второй подшивается  к Лицевому счету и хранится в отделе учета поступления и расходования средств. Лицевые счета хранятся в соответствии с номенклатурой дел, утвержденной в Управлении.</w:t>
      </w:r>
    </w:p>
    <w:p w:rsidR="00DB3A90" w:rsidRPr="001275E0" w:rsidRDefault="00DB3A90" w:rsidP="00DB3A90">
      <w:pPr>
        <w:pStyle w:val="a5"/>
        <w:tabs>
          <w:tab w:val="left" w:pos="993"/>
        </w:tabs>
        <w:spacing w:line="276" w:lineRule="auto"/>
        <w:ind w:firstLine="567"/>
        <w:rPr>
          <w:szCs w:val="26"/>
        </w:rPr>
      </w:pPr>
      <w:r w:rsidRPr="006B644B">
        <w:rPr>
          <w:szCs w:val="26"/>
        </w:rPr>
        <w:t xml:space="preserve">Выдача Расчетных листков сотрудникам производится под роспись в </w:t>
      </w:r>
      <w:r>
        <w:rPr>
          <w:szCs w:val="26"/>
        </w:rPr>
        <w:t>Ведомости выдачи расчетных листков</w:t>
      </w:r>
      <w:r w:rsidRPr="006B644B">
        <w:rPr>
          <w:color w:val="002060"/>
          <w:szCs w:val="26"/>
        </w:rPr>
        <w:t xml:space="preserve"> </w:t>
      </w:r>
      <w:r w:rsidRPr="006B644B">
        <w:rPr>
          <w:color w:val="002060"/>
          <w:szCs w:val="26"/>
          <w:highlight w:val="yellow"/>
        </w:rPr>
        <w:t>(</w:t>
      </w:r>
      <w:r w:rsidRPr="006B644B">
        <w:rPr>
          <w:szCs w:val="26"/>
          <w:highlight w:val="yellow"/>
        </w:rPr>
        <w:t>приложение 1.14</w:t>
      </w:r>
      <w:r w:rsidRPr="006B644B">
        <w:rPr>
          <w:szCs w:val="26"/>
        </w:rPr>
        <w:t xml:space="preserve"> к настоящей Учетной политике</w:t>
      </w:r>
      <w:r w:rsidRPr="006B644B">
        <w:rPr>
          <w:color w:val="002060"/>
          <w:szCs w:val="26"/>
        </w:rPr>
        <w:t>)</w:t>
      </w:r>
    </w:p>
    <w:p w:rsidR="005361FC" w:rsidRPr="001275E0" w:rsidRDefault="005361FC" w:rsidP="00B93798">
      <w:pPr>
        <w:pStyle w:val="a5"/>
        <w:numPr>
          <w:ilvl w:val="1"/>
          <w:numId w:val="1"/>
        </w:numPr>
        <w:tabs>
          <w:tab w:val="left" w:pos="993"/>
        </w:tabs>
        <w:spacing w:line="276" w:lineRule="auto"/>
        <w:ind w:left="0" w:firstLine="567"/>
        <w:rPr>
          <w:szCs w:val="26"/>
        </w:rPr>
      </w:pPr>
      <w:r w:rsidRPr="001275E0">
        <w:rPr>
          <w:szCs w:val="26"/>
        </w:rPr>
        <w:t xml:space="preserve">Осуществление расчетов через </w:t>
      </w:r>
      <w:r w:rsidR="00586869" w:rsidRPr="00586869">
        <w:rPr>
          <w:szCs w:val="26"/>
        </w:rPr>
        <w:t>О</w:t>
      </w:r>
      <w:r w:rsidRPr="00586869">
        <w:rPr>
          <w:szCs w:val="26"/>
        </w:rPr>
        <w:t xml:space="preserve">ФК </w:t>
      </w:r>
      <w:r w:rsidRPr="001275E0">
        <w:rPr>
          <w:szCs w:val="26"/>
        </w:rPr>
        <w:t>происходит с использованием электронного документооборота и электронной подписи на основании договора об электронном документообороте в соответствии с регламентом, установленным между УФК и ОПФР. Копии платежных документов, которые направляются органом Федерального казначейства в банк в электронном виде, распечатываются в отделе учета поступления и расходования средств и прикладываются к заявкам на кассовый расход.</w:t>
      </w:r>
    </w:p>
    <w:p w:rsidR="005361FC" w:rsidRPr="004D3DF7" w:rsidRDefault="005361FC" w:rsidP="00B93798">
      <w:pPr>
        <w:pStyle w:val="a5"/>
        <w:numPr>
          <w:ilvl w:val="1"/>
          <w:numId w:val="1"/>
        </w:numPr>
        <w:tabs>
          <w:tab w:val="left" w:pos="993"/>
        </w:tabs>
        <w:spacing w:line="276" w:lineRule="auto"/>
        <w:ind w:left="0" w:firstLine="567"/>
        <w:rPr>
          <w:color w:val="FF0000"/>
          <w:szCs w:val="26"/>
        </w:rPr>
      </w:pPr>
      <w:r w:rsidRPr="001275E0">
        <w:rPr>
          <w:szCs w:val="26"/>
        </w:rPr>
        <w:t xml:space="preserve">Для учета безналичных расчетов с различными организациями используются первичные расчетные документы: государственные контракты </w:t>
      </w:r>
      <w:r w:rsidRPr="001275E0">
        <w:rPr>
          <w:szCs w:val="26"/>
        </w:rPr>
        <w:lastRenderedPageBreak/>
        <w:t>(договора, соглашения), счета, счета-фактуры, акты выполненных работ (услуг), товарные накладные, универсальный передаточный документ и т.д.</w:t>
      </w:r>
    </w:p>
    <w:p w:rsidR="005A54B4" w:rsidRPr="001275E0" w:rsidRDefault="005A54B4" w:rsidP="00B93798">
      <w:pPr>
        <w:pStyle w:val="a5"/>
        <w:tabs>
          <w:tab w:val="left" w:pos="993"/>
        </w:tabs>
        <w:spacing w:line="276" w:lineRule="auto"/>
        <w:ind w:firstLine="567"/>
        <w:rPr>
          <w:szCs w:val="26"/>
        </w:rPr>
      </w:pPr>
      <w:r w:rsidRPr="001275E0">
        <w:rPr>
          <w:szCs w:val="26"/>
        </w:rPr>
        <w:t xml:space="preserve">В </w:t>
      </w:r>
      <w:r w:rsidR="00621B0C" w:rsidRPr="001275E0">
        <w:rPr>
          <w:szCs w:val="26"/>
        </w:rPr>
        <w:t>условиях</w:t>
      </w:r>
      <w:r w:rsidRPr="001275E0">
        <w:rPr>
          <w:szCs w:val="26"/>
        </w:rPr>
        <w:t xml:space="preserve"> расширяющегося электронного документооборота для бухгалтерского учета возможно использование первичных расчетных документов, поступающих от организаций по каналам электронной связи через операторов ЭДО и заверенных электронной подписью руководителя.</w:t>
      </w:r>
    </w:p>
    <w:p w:rsidR="005361FC" w:rsidRPr="001B7822" w:rsidRDefault="005361FC" w:rsidP="00B93798">
      <w:pPr>
        <w:pStyle w:val="a5"/>
        <w:numPr>
          <w:ilvl w:val="1"/>
          <w:numId w:val="1"/>
        </w:numPr>
        <w:tabs>
          <w:tab w:val="left" w:pos="993"/>
        </w:tabs>
        <w:spacing w:line="276" w:lineRule="auto"/>
        <w:ind w:left="0" w:firstLine="567"/>
        <w:rPr>
          <w:szCs w:val="26"/>
        </w:rPr>
      </w:pPr>
      <w:r w:rsidRPr="001B7822">
        <w:rPr>
          <w:szCs w:val="26"/>
        </w:rPr>
        <w:t>Начисление расходов за отчетный месяц производиться по поступающим расчетным документам в течение отчетного (текущего) месяца.</w:t>
      </w:r>
    </w:p>
    <w:p w:rsidR="005361FC" w:rsidRPr="00DF765B" w:rsidRDefault="005361FC" w:rsidP="00B93798">
      <w:pPr>
        <w:pStyle w:val="a5"/>
        <w:tabs>
          <w:tab w:val="left" w:pos="993"/>
        </w:tabs>
        <w:spacing w:line="276" w:lineRule="auto"/>
        <w:ind w:firstLine="567"/>
        <w:rPr>
          <w:szCs w:val="26"/>
        </w:rPr>
      </w:pPr>
      <w:proofErr w:type="gramStart"/>
      <w:r w:rsidRPr="001275E0">
        <w:rPr>
          <w:szCs w:val="26"/>
        </w:rPr>
        <w:t xml:space="preserve">Расходы за электроэнергию, коммунальные услуги и прочие услуги, стоимость которых не фиксированная, а рассчитывается по факту их оказания, принимаются к начислению в отчетном месяце, если расчетные документы поступили в отдел учета поступления и расходования средств до даты составления отчетности за истекший месяц, т.е. по дате входящего документа до </w:t>
      </w:r>
      <w:r w:rsidR="00DF765B" w:rsidRPr="00DF765B">
        <w:rPr>
          <w:szCs w:val="26"/>
        </w:rPr>
        <w:t>1</w:t>
      </w:r>
      <w:r w:rsidRPr="00DF765B">
        <w:rPr>
          <w:szCs w:val="26"/>
        </w:rPr>
        <w:t>0 числа месяца, следующего за отчетным.</w:t>
      </w:r>
      <w:proofErr w:type="gramEnd"/>
      <w:r w:rsidRPr="00DF765B">
        <w:rPr>
          <w:szCs w:val="26"/>
        </w:rPr>
        <w:t xml:space="preserve"> Документы за прошлый отчетный месяц, поступившие в отдел учета поступления и расходования средств после 10 числа месяца, следующего за </w:t>
      </w:r>
      <w:proofErr w:type="gramStart"/>
      <w:r w:rsidRPr="00DF765B">
        <w:rPr>
          <w:szCs w:val="26"/>
        </w:rPr>
        <w:t>отчетным</w:t>
      </w:r>
      <w:proofErr w:type="gramEnd"/>
      <w:r w:rsidRPr="00DF765B">
        <w:rPr>
          <w:szCs w:val="26"/>
        </w:rPr>
        <w:t>, принимаются к начислению в текущем отчетном месяце.</w:t>
      </w:r>
    </w:p>
    <w:p w:rsidR="00621B0C" w:rsidRPr="00DF765B" w:rsidRDefault="00621B0C" w:rsidP="00B93798">
      <w:pPr>
        <w:suppressAutoHyphens/>
        <w:spacing w:after="0"/>
        <w:ind w:firstLine="567"/>
        <w:contextualSpacing/>
        <w:jc w:val="both"/>
        <w:rPr>
          <w:rFonts w:ascii="Times New Roman" w:hAnsi="Times New Roman" w:cs="Times New Roman"/>
          <w:sz w:val="26"/>
          <w:szCs w:val="26"/>
        </w:rPr>
      </w:pPr>
      <w:r w:rsidRPr="00DF765B">
        <w:rPr>
          <w:rFonts w:ascii="Times New Roman" w:hAnsi="Times New Roman" w:cs="Times New Roman"/>
          <w:sz w:val="26"/>
          <w:szCs w:val="26"/>
        </w:rPr>
        <w:t>Первичные документы за поставленные нефтепродукты, оказанные услуги, выполненные работы, поступившие и (или) подписанные по 10 число (включительно) месяца, следующего за месяцем поставки материальных ценностей (в части нефтепродуктов), оказания услуг, выполнения работ, принимаются к учету датой составления документа.</w:t>
      </w:r>
    </w:p>
    <w:p w:rsidR="00621B0C" w:rsidRPr="001275E0" w:rsidRDefault="00621B0C" w:rsidP="00B93798">
      <w:pPr>
        <w:suppressAutoHyphens/>
        <w:spacing w:after="0"/>
        <w:ind w:firstLine="567"/>
        <w:contextualSpacing/>
        <w:jc w:val="both"/>
        <w:rPr>
          <w:rFonts w:ascii="Times New Roman" w:hAnsi="Times New Roman" w:cs="Times New Roman"/>
          <w:sz w:val="26"/>
          <w:szCs w:val="26"/>
        </w:rPr>
      </w:pPr>
      <w:r w:rsidRPr="00DF765B">
        <w:rPr>
          <w:rFonts w:ascii="Times New Roman" w:hAnsi="Times New Roman" w:cs="Times New Roman"/>
          <w:sz w:val="26"/>
          <w:szCs w:val="26"/>
        </w:rPr>
        <w:t>Первичные документы за оказанные услуги, выполненные работы, поступившие после 10 числа месяца, следующего за месяцем ока</w:t>
      </w:r>
      <w:r w:rsidRPr="001275E0">
        <w:rPr>
          <w:rFonts w:ascii="Times New Roman" w:hAnsi="Times New Roman" w:cs="Times New Roman"/>
          <w:sz w:val="26"/>
          <w:szCs w:val="26"/>
        </w:rPr>
        <w:t>зания услуг, выполнения  работ, принимаются к учету датой регистрации входящей корреспонденции.</w:t>
      </w:r>
    </w:p>
    <w:p w:rsidR="00621B0C" w:rsidRPr="001275E0" w:rsidRDefault="00621B0C" w:rsidP="00B93798">
      <w:pPr>
        <w:suppressAutoHyphens/>
        <w:spacing w:after="0"/>
        <w:ind w:firstLine="567"/>
        <w:contextualSpacing/>
        <w:jc w:val="both"/>
        <w:rPr>
          <w:rFonts w:ascii="Times New Roman" w:hAnsi="Times New Roman" w:cs="Times New Roman"/>
          <w:sz w:val="26"/>
          <w:szCs w:val="26"/>
        </w:rPr>
      </w:pPr>
      <w:r w:rsidRPr="001275E0">
        <w:rPr>
          <w:rFonts w:ascii="Times New Roman" w:hAnsi="Times New Roman" w:cs="Times New Roman"/>
          <w:sz w:val="26"/>
          <w:szCs w:val="26"/>
        </w:rPr>
        <w:t>Первичные документы за поставленные нефтепродукты, оказанные услуги, выполненные работы за декабрь текущего финансового года, поступившие до момента составления годовой  бюджетной отчетности, принимаются к учету датой составления документа.</w:t>
      </w:r>
    </w:p>
    <w:p w:rsidR="00621B0C" w:rsidRPr="001275E0" w:rsidRDefault="00621B0C" w:rsidP="00B93798">
      <w:pPr>
        <w:suppressAutoHyphens/>
        <w:spacing w:after="0"/>
        <w:ind w:firstLine="567"/>
        <w:contextualSpacing/>
        <w:jc w:val="both"/>
        <w:rPr>
          <w:rFonts w:ascii="Times New Roman" w:hAnsi="Times New Roman" w:cs="Times New Roman"/>
          <w:sz w:val="26"/>
          <w:szCs w:val="26"/>
        </w:rPr>
      </w:pPr>
      <w:r w:rsidRPr="001275E0">
        <w:rPr>
          <w:rFonts w:ascii="Times New Roman" w:hAnsi="Times New Roman" w:cs="Times New Roman"/>
          <w:sz w:val="26"/>
          <w:szCs w:val="26"/>
        </w:rPr>
        <w:t>Первичные документы за поставленные материальные ценности, оказанные услуги, выполненные работы в текущем месяце принимаются к учету датой подписания документа.</w:t>
      </w:r>
    </w:p>
    <w:p w:rsidR="005361FC" w:rsidRPr="001275E0" w:rsidRDefault="005361FC" w:rsidP="00B93798">
      <w:pPr>
        <w:pStyle w:val="a5"/>
        <w:tabs>
          <w:tab w:val="left" w:pos="993"/>
        </w:tabs>
        <w:spacing w:line="276" w:lineRule="auto"/>
        <w:ind w:firstLine="567"/>
        <w:rPr>
          <w:szCs w:val="26"/>
        </w:rPr>
      </w:pPr>
      <w:r w:rsidRPr="001275E0">
        <w:rPr>
          <w:szCs w:val="26"/>
        </w:rPr>
        <w:t>Налоги</w:t>
      </w:r>
      <w:r w:rsidR="005A54B4" w:rsidRPr="001275E0">
        <w:rPr>
          <w:szCs w:val="26"/>
        </w:rPr>
        <w:t>, страховые взносы и другие обязательные платежи</w:t>
      </w:r>
      <w:r w:rsidRPr="001275E0">
        <w:rPr>
          <w:szCs w:val="26"/>
        </w:rPr>
        <w:t xml:space="preserve"> начисляются в бюджетном учете в соответствии с требованиями налогового законодательства. Отражение задолженности по уплате налогов в бюджетном учете должно соответствовать суммам, отраженным в налоговых декларациях. Ежеквартально отражаются в бюджетном учете сумы начисленных авансовых платежей по налогу на имущество, транспортному и земельному налогу, страховые взносы в ПФР, ФФОМС м ФСС.</w:t>
      </w:r>
    </w:p>
    <w:p w:rsidR="00D728E3" w:rsidRPr="001275E0" w:rsidRDefault="001B7822" w:rsidP="001B7822">
      <w:pPr>
        <w:pStyle w:val="a5"/>
        <w:numPr>
          <w:ilvl w:val="1"/>
          <w:numId w:val="1"/>
        </w:numPr>
        <w:tabs>
          <w:tab w:val="left" w:pos="993"/>
        </w:tabs>
        <w:spacing w:line="276" w:lineRule="auto"/>
        <w:ind w:left="0" w:firstLine="567"/>
        <w:rPr>
          <w:szCs w:val="26"/>
        </w:rPr>
      </w:pPr>
      <w:r>
        <w:rPr>
          <w:szCs w:val="26"/>
        </w:rPr>
        <w:t xml:space="preserve"> </w:t>
      </w:r>
      <w:r w:rsidR="00D728E3" w:rsidRPr="001275E0">
        <w:rPr>
          <w:szCs w:val="26"/>
        </w:rPr>
        <w:t xml:space="preserve">Сверка расчетов с дебиторами и кредиторами проводится 1 раз в год в обязательном порядке, по состоянию на 01 октября текущего года (т.е. перед </w:t>
      </w:r>
      <w:r w:rsidR="00D728E3" w:rsidRPr="001275E0">
        <w:rPr>
          <w:szCs w:val="26"/>
        </w:rPr>
        <w:lastRenderedPageBreak/>
        <w:t>составлением годового отчета). Кроме того, сверка расчетов может производится ежемесячно и ежеквартально в рамках условий государственных контрактов.</w:t>
      </w:r>
    </w:p>
    <w:p w:rsidR="005361FC" w:rsidRDefault="001B7822" w:rsidP="004D3DF7">
      <w:pPr>
        <w:pStyle w:val="a5"/>
        <w:numPr>
          <w:ilvl w:val="1"/>
          <w:numId w:val="1"/>
        </w:numPr>
        <w:tabs>
          <w:tab w:val="left" w:pos="284"/>
          <w:tab w:val="left" w:pos="1276"/>
        </w:tabs>
        <w:spacing w:line="276" w:lineRule="auto"/>
        <w:ind w:left="0" w:firstLine="567"/>
        <w:rPr>
          <w:szCs w:val="26"/>
        </w:rPr>
      </w:pPr>
      <w:r>
        <w:rPr>
          <w:szCs w:val="26"/>
        </w:rPr>
        <w:t xml:space="preserve">Учет расходов  </w:t>
      </w:r>
      <w:r w:rsidR="005361FC" w:rsidRPr="001B7822">
        <w:rPr>
          <w:szCs w:val="26"/>
        </w:rPr>
        <w:t>будущих периодов</w:t>
      </w:r>
      <w:r w:rsidR="00827733">
        <w:rPr>
          <w:szCs w:val="26"/>
        </w:rPr>
        <w:t xml:space="preserve"> </w:t>
      </w:r>
      <w:r>
        <w:rPr>
          <w:szCs w:val="26"/>
        </w:rPr>
        <w:t xml:space="preserve">осуществляется в соответствии с пунктом 9 раздела </w:t>
      </w:r>
      <w:r>
        <w:rPr>
          <w:szCs w:val="26"/>
          <w:lang w:val="en-US"/>
        </w:rPr>
        <w:t>V</w:t>
      </w:r>
      <w:r>
        <w:rPr>
          <w:szCs w:val="26"/>
        </w:rPr>
        <w:t xml:space="preserve"> Учетной политики ПФР</w:t>
      </w:r>
      <w:r w:rsidR="005361FC" w:rsidRPr="001B7822">
        <w:rPr>
          <w:szCs w:val="26"/>
        </w:rPr>
        <w:t xml:space="preserve">. </w:t>
      </w:r>
    </w:p>
    <w:p w:rsidR="005361FC" w:rsidRPr="001275E0" w:rsidRDefault="00F2777E" w:rsidP="00827733">
      <w:pPr>
        <w:pStyle w:val="a5"/>
        <w:tabs>
          <w:tab w:val="left" w:pos="993"/>
        </w:tabs>
        <w:spacing w:line="276" w:lineRule="auto"/>
        <w:ind w:firstLine="567"/>
        <w:rPr>
          <w:szCs w:val="26"/>
        </w:rPr>
      </w:pPr>
      <w:r w:rsidRPr="001275E0">
        <w:rPr>
          <w:szCs w:val="26"/>
        </w:rPr>
        <w:t>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F2777E" w:rsidRDefault="00F2777E" w:rsidP="00F2777E">
      <w:pPr>
        <w:pStyle w:val="a5"/>
        <w:tabs>
          <w:tab w:val="left" w:pos="993"/>
        </w:tabs>
        <w:spacing w:line="276" w:lineRule="auto"/>
        <w:ind w:firstLine="567"/>
        <w:rPr>
          <w:szCs w:val="26"/>
        </w:rPr>
      </w:pPr>
      <w:r w:rsidRPr="001275E0">
        <w:rPr>
          <w:szCs w:val="26"/>
        </w:rPr>
        <w:t>Если в соответствии с условиями лицензионного договора (контракта) неисключительное право использования нематериальным активом является бессрочным, расходы на приобретение права пользования списываются на финансовый результат текущего финансового года с одновременным отражением лицензии (пользовательских прав) на забалансовом счете 01 «Имущество, полученное в пользование».</w:t>
      </w:r>
    </w:p>
    <w:p w:rsidR="00827733" w:rsidRDefault="00827733" w:rsidP="00827733">
      <w:pPr>
        <w:pStyle w:val="a5"/>
        <w:numPr>
          <w:ilvl w:val="1"/>
          <w:numId w:val="1"/>
        </w:numPr>
        <w:tabs>
          <w:tab w:val="left" w:pos="1276"/>
        </w:tabs>
        <w:spacing w:line="276" w:lineRule="auto"/>
        <w:ind w:left="0" w:firstLine="567"/>
        <w:rPr>
          <w:szCs w:val="26"/>
        </w:rPr>
      </w:pPr>
      <w:r>
        <w:rPr>
          <w:szCs w:val="26"/>
        </w:rPr>
        <w:t xml:space="preserve">Учет резервов предстоящих платежей осуществляется в соответствии с пунктом 10 раздела </w:t>
      </w:r>
      <w:r>
        <w:rPr>
          <w:szCs w:val="26"/>
          <w:lang w:val="en-US"/>
        </w:rPr>
        <w:t>V</w:t>
      </w:r>
      <w:r>
        <w:rPr>
          <w:szCs w:val="26"/>
        </w:rPr>
        <w:t xml:space="preserve"> Учетной политики ПФР. Способы расчета оценочного значения для формирования резервов предстоящих расходов определены Методами оценки объектов бюджетного учета </w:t>
      </w:r>
      <w:r w:rsidR="0040268B">
        <w:rPr>
          <w:szCs w:val="26"/>
          <w:highlight w:val="yellow"/>
        </w:rPr>
        <w:t>(приложение 10 к У</w:t>
      </w:r>
      <w:r w:rsidRPr="00827733">
        <w:rPr>
          <w:szCs w:val="26"/>
          <w:highlight w:val="yellow"/>
        </w:rPr>
        <w:t>четной политике ПФР)</w:t>
      </w:r>
      <w:r>
        <w:rPr>
          <w:szCs w:val="26"/>
        </w:rPr>
        <w:t>.</w:t>
      </w:r>
    </w:p>
    <w:p w:rsidR="00827733" w:rsidRDefault="00827733" w:rsidP="00827733">
      <w:pPr>
        <w:pStyle w:val="a5"/>
        <w:numPr>
          <w:ilvl w:val="1"/>
          <w:numId w:val="1"/>
        </w:numPr>
        <w:tabs>
          <w:tab w:val="left" w:pos="1276"/>
        </w:tabs>
        <w:spacing w:line="276" w:lineRule="auto"/>
        <w:ind w:left="0" w:firstLine="567"/>
        <w:rPr>
          <w:szCs w:val="26"/>
        </w:rPr>
      </w:pPr>
      <w:proofErr w:type="gramStart"/>
      <w:r>
        <w:rPr>
          <w:szCs w:val="26"/>
        </w:rPr>
        <w:t>Отделом кадров и делопроизводства в приказах на предоставление отпуска в обязательном порядке указывается информация о количестве дней отпуска, предоставленных либо за отработанный период, либо за предстоящий.</w:t>
      </w:r>
      <w:proofErr w:type="gramEnd"/>
    </w:p>
    <w:p w:rsidR="008C23C8" w:rsidRDefault="00827733" w:rsidP="00827733">
      <w:pPr>
        <w:pStyle w:val="a5"/>
        <w:tabs>
          <w:tab w:val="left" w:pos="1276"/>
        </w:tabs>
        <w:spacing w:line="276" w:lineRule="auto"/>
        <w:ind w:firstLine="567"/>
        <w:rPr>
          <w:szCs w:val="26"/>
        </w:rPr>
      </w:pPr>
      <w:r>
        <w:rPr>
          <w:szCs w:val="26"/>
        </w:rPr>
        <w:t xml:space="preserve">Ежемесячно (в последний день текущего месяца) отделом учета поступления и расходования средств по информации, сформированной на основании приказов об отпуске, начисляются расходы по выплате отпускных работникам за неотработанный период, включая платежи на обязательное социальное страхование работника </w:t>
      </w:r>
      <w:r w:rsidRPr="008C23C8">
        <w:rPr>
          <w:szCs w:val="26"/>
          <w:highlight w:val="yellow"/>
        </w:rPr>
        <w:t>(приложение</w:t>
      </w:r>
      <w:r w:rsidR="008C23C8" w:rsidRPr="008C23C8">
        <w:rPr>
          <w:szCs w:val="26"/>
          <w:highlight w:val="yellow"/>
        </w:rPr>
        <w:t xml:space="preserve"> 1.</w:t>
      </w:r>
      <w:r w:rsidR="0040268B">
        <w:rPr>
          <w:szCs w:val="26"/>
          <w:highlight w:val="yellow"/>
        </w:rPr>
        <w:t>9</w:t>
      </w:r>
      <w:r w:rsidR="008C23C8" w:rsidRPr="008C23C8">
        <w:rPr>
          <w:szCs w:val="26"/>
          <w:highlight w:val="yellow"/>
        </w:rPr>
        <w:t xml:space="preserve"> к </w:t>
      </w:r>
      <w:r w:rsidR="0040268B" w:rsidRPr="00085342">
        <w:rPr>
          <w:szCs w:val="26"/>
          <w:highlight w:val="yellow"/>
        </w:rPr>
        <w:t>настоящей Учетной политике Управления</w:t>
      </w:r>
      <w:r w:rsidR="008C23C8" w:rsidRPr="008C23C8">
        <w:rPr>
          <w:szCs w:val="26"/>
          <w:highlight w:val="yellow"/>
        </w:rPr>
        <w:t>)</w:t>
      </w:r>
      <w:r w:rsidR="008C23C8">
        <w:rPr>
          <w:szCs w:val="26"/>
        </w:rPr>
        <w:t>.</w:t>
      </w:r>
    </w:p>
    <w:p w:rsidR="00827733" w:rsidRDefault="008C23C8" w:rsidP="00827733">
      <w:pPr>
        <w:pStyle w:val="a5"/>
        <w:tabs>
          <w:tab w:val="left" w:pos="1276"/>
        </w:tabs>
        <w:spacing w:line="276" w:lineRule="auto"/>
        <w:ind w:firstLine="567"/>
        <w:rPr>
          <w:szCs w:val="26"/>
        </w:rPr>
      </w:pPr>
      <w:r w:rsidRPr="001275E0">
        <w:rPr>
          <w:szCs w:val="26"/>
        </w:rPr>
        <w:t>Резерв предстоящих расходов на оплату отпусков за фактически отработанное время, включая платежи на обязательное социальное страхование работника, определяется ежеквартально последним днем отчетного квартала. Оценочное обязательство в виде резерва определяется исходя из сведений о количестве неиспользованных всеми работниками календарных дней основного ежегодного оплачиваемого отпуска и ежегодного дополнительного оплачиваемого отпуска за ненормированный рабочий день за период с начало работы по дату расчета, предоставленных отделом кадров и делопроизводства</w:t>
      </w:r>
      <w:r>
        <w:rPr>
          <w:szCs w:val="26"/>
        </w:rPr>
        <w:t xml:space="preserve"> и экономическим отделом.</w:t>
      </w:r>
    </w:p>
    <w:p w:rsidR="008C23C8" w:rsidRPr="001275E0" w:rsidRDefault="008C23C8" w:rsidP="00827733">
      <w:pPr>
        <w:pStyle w:val="a5"/>
        <w:tabs>
          <w:tab w:val="left" w:pos="1276"/>
        </w:tabs>
        <w:spacing w:line="276" w:lineRule="auto"/>
        <w:ind w:firstLine="567"/>
        <w:rPr>
          <w:szCs w:val="26"/>
        </w:rPr>
      </w:pPr>
      <w:r w:rsidRPr="001275E0">
        <w:rPr>
          <w:szCs w:val="26"/>
        </w:rPr>
        <w:t xml:space="preserve">Объем резерва определяется по </w:t>
      </w:r>
      <w:r>
        <w:rPr>
          <w:szCs w:val="26"/>
        </w:rPr>
        <w:t>Управлению</w:t>
      </w:r>
      <w:r w:rsidRPr="001275E0">
        <w:rPr>
          <w:szCs w:val="26"/>
        </w:rPr>
        <w:t xml:space="preserve"> в целом</w:t>
      </w:r>
      <w:r>
        <w:rPr>
          <w:szCs w:val="26"/>
        </w:rPr>
        <w:t>.</w:t>
      </w:r>
    </w:p>
    <w:p w:rsidR="005361FC" w:rsidRPr="0096336F" w:rsidRDefault="005361FC" w:rsidP="0096336F">
      <w:pPr>
        <w:pStyle w:val="a5"/>
        <w:numPr>
          <w:ilvl w:val="1"/>
          <w:numId w:val="1"/>
        </w:numPr>
        <w:tabs>
          <w:tab w:val="left" w:pos="1276"/>
        </w:tabs>
        <w:spacing w:line="276" w:lineRule="auto"/>
        <w:ind w:left="0" w:firstLine="567"/>
        <w:rPr>
          <w:szCs w:val="26"/>
        </w:rPr>
      </w:pPr>
      <w:r w:rsidRPr="0096336F">
        <w:rPr>
          <w:szCs w:val="26"/>
        </w:rPr>
        <w:t xml:space="preserve">Резерв предстоящих расходов по оплате обязательств, по которым не поступили расчетные документы, формируется ежегодно последним днем текущего финансового </w:t>
      </w:r>
      <w:proofErr w:type="gramStart"/>
      <w:r w:rsidRPr="0096336F">
        <w:rPr>
          <w:szCs w:val="26"/>
        </w:rPr>
        <w:t>года</w:t>
      </w:r>
      <w:proofErr w:type="gramEnd"/>
      <w:r w:rsidRPr="0096336F">
        <w:rPr>
          <w:szCs w:val="26"/>
        </w:rPr>
        <w:t xml:space="preserve"> в случае если по состоянию на отчетную дату </w:t>
      </w:r>
      <w:r w:rsidR="00F66007" w:rsidRPr="0096336F">
        <w:rPr>
          <w:szCs w:val="26"/>
        </w:rPr>
        <w:t>Управлением</w:t>
      </w:r>
      <w:r w:rsidRPr="0096336F">
        <w:rPr>
          <w:szCs w:val="26"/>
        </w:rPr>
        <w:t xml:space="preserve"> были приняты работы, услуги, заведомо подлежащие оплате, однако </w:t>
      </w:r>
      <w:r w:rsidRPr="0096336F">
        <w:rPr>
          <w:szCs w:val="26"/>
        </w:rPr>
        <w:lastRenderedPageBreak/>
        <w:t>в связи с отсутствием первичных учетных документов на момент составления годовой бюджетной отчетности расходы в у</w:t>
      </w:r>
      <w:r w:rsidR="0096336F">
        <w:rPr>
          <w:szCs w:val="26"/>
        </w:rPr>
        <w:t>чете не отражены.</w:t>
      </w:r>
    </w:p>
    <w:p w:rsidR="005361FC" w:rsidRPr="001275E0" w:rsidRDefault="005361FC" w:rsidP="0096336F">
      <w:pPr>
        <w:pStyle w:val="a5"/>
        <w:numPr>
          <w:ilvl w:val="1"/>
          <w:numId w:val="1"/>
        </w:numPr>
        <w:tabs>
          <w:tab w:val="left" w:pos="1276"/>
        </w:tabs>
        <w:spacing w:line="276" w:lineRule="auto"/>
        <w:ind w:left="0" w:firstLine="567"/>
        <w:rPr>
          <w:szCs w:val="26"/>
        </w:rPr>
      </w:pPr>
      <w:r w:rsidRPr="001275E0">
        <w:rPr>
          <w:szCs w:val="26"/>
        </w:rPr>
        <w:t xml:space="preserve">Порядок отражения в бюджетном учете операций по формированию и использованию резервов предстоящих расходов приведен в приложении </w:t>
      </w:r>
      <w:r w:rsidR="009C4E36" w:rsidRPr="001275E0">
        <w:rPr>
          <w:szCs w:val="26"/>
          <w:highlight w:val="yellow"/>
        </w:rPr>
        <w:t>83</w:t>
      </w:r>
      <w:r w:rsidRPr="001275E0">
        <w:rPr>
          <w:szCs w:val="26"/>
          <w:highlight w:val="yellow"/>
        </w:rPr>
        <w:t xml:space="preserve"> к Учетной политике ПФР</w:t>
      </w:r>
      <w:r w:rsidRPr="001275E0">
        <w:rPr>
          <w:szCs w:val="26"/>
        </w:rPr>
        <w:t>.</w:t>
      </w:r>
    </w:p>
    <w:p w:rsidR="009C4E36" w:rsidRPr="001275E0" w:rsidRDefault="009C4E36" w:rsidP="0096336F">
      <w:pPr>
        <w:pStyle w:val="a5"/>
        <w:numPr>
          <w:ilvl w:val="1"/>
          <w:numId w:val="1"/>
        </w:numPr>
        <w:tabs>
          <w:tab w:val="left" w:pos="1560"/>
        </w:tabs>
        <w:spacing w:line="276" w:lineRule="auto"/>
        <w:ind w:left="0" w:firstLine="567"/>
        <w:rPr>
          <w:szCs w:val="26"/>
        </w:rPr>
      </w:pPr>
      <w:proofErr w:type="gramStart"/>
      <w:r w:rsidRPr="001275E0">
        <w:rPr>
          <w:szCs w:val="26"/>
        </w:rPr>
        <w:t xml:space="preserve">Отражение в бюджетном учете операций по начислению сумм государственной пошлины при обращении Управления в судебные органы с </w:t>
      </w:r>
      <w:r w:rsidR="00446851" w:rsidRPr="001275E0">
        <w:rPr>
          <w:szCs w:val="26"/>
        </w:rPr>
        <w:t>процессуальными документами (исковыми заявлениями, кассационной жалобой и другими),</w:t>
      </w:r>
      <w:r w:rsidRPr="001275E0">
        <w:rPr>
          <w:szCs w:val="26"/>
        </w:rPr>
        <w:t xml:space="preserve"> а также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уплату (возмещение) государственной пошлины, судебных издержек по форме согласно</w:t>
      </w:r>
      <w:proofErr w:type="gramEnd"/>
      <w:r w:rsidRPr="001275E0">
        <w:rPr>
          <w:szCs w:val="26"/>
        </w:rPr>
        <w:t xml:space="preserve"> </w:t>
      </w:r>
      <w:r w:rsidRPr="001275E0">
        <w:rPr>
          <w:szCs w:val="26"/>
          <w:highlight w:val="yellow"/>
        </w:rPr>
        <w:t>приложению 68 к Учетной политике ПФР</w:t>
      </w:r>
      <w:r w:rsidRPr="001275E0">
        <w:rPr>
          <w:szCs w:val="26"/>
        </w:rPr>
        <w:t>.</w:t>
      </w:r>
    </w:p>
    <w:p w:rsidR="00446851" w:rsidRPr="001275E0" w:rsidRDefault="00446851" w:rsidP="00446851">
      <w:pPr>
        <w:pStyle w:val="a5"/>
        <w:tabs>
          <w:tab w:val="left" w:pos="993"/>
        </w:tabs>
        <w:spacing w:line="276" w:lineRule="auto"/>
        <w:ind w:firstLine="567"/>
        <w:rPr>
          <w:szCs w:val="26"/>
        </w:rPr>
      </w:pPr>
      <w:r w:rsidRPr="001275E0">
        <w:rPr>
          <w:szCs w:val="26"/>
        </w:rPr>
        <w:t>Реестр расходов на уплату (возмещение) государственной пошлины, судебных издержек формируется юридическим отделом Управления в части уплаты (возмещения) государственной пошлины по мере необходимости ее уплаты (возмещения) и представляется в отдел учета поступления и расходования средств.</w:t>
      </w:r>
    </w:p>
    <w:p w:rsidR="00446851" w:rsidRPr="001275E0" w:rsidRDefault="00446851" w:rsidP="00446851">
      <w:pPr>
        <w:pStyle w:val="a5"/>
        <w:tabs>
          <w:tab w:val="left" w:pos="993"/>
        </w:tabs>
        <w:spacing w:line="276" w:lineRule="auto"/>
        <w:ind w:firstLine="567"/>
        <w:rPr>
          <w:szCs w:val="26"/>
        </w:rPr>
      </w:pPr>
      <w:r w:rsidRPr="001275E0">
        <w:rPr>
          <w:szCs w:val="26"/>
        </w:rPr>
        <w:t>Реестр расходов на уплату (возмещение) государственной пошлины, судебных издержек формируется отделом учета поступления и расходования средств Управления в части возмещения судебных издержек на основании заявления, исполнительного листа, реквизитов кредитной организации с указанием расчетного  или лицевого счета заявителя и других документов, представленных юридическим и физическим лицом.</w:t>
      </w:r>
    </w:p>
    <w:p w:rsidR="00B2447E" w:rsidRPr="001275E0" w:rsidRDefault="00E34EE4" w:rsidP="00446851">
      <w:pPr>
        <w:pStyle w:val="a5"/>
        <w:tabs>
          <w:tab w:val="left" w:pos="993"/>
        </w:tabs>
        <w:spacing w:line="276" w:lineRule="auto"/>
        <w:ind w:firstLine="567"/>
        <w:rPr>
          <w:szCs w:val="26"/>
        </w:rPr>
      </w:pPr>
      <w:r w:rsidRPr="001275E0">
        <w:rPr>
          <w:szCs w:val="26"/>
        </w:rPr>
        <w:t>Постановления о возбуждении исполнительного производства, п</w:t>
      </w:r>
      <w:r w:rsidR="00523182" w:rsidRPr="001275E0">
        <w:rPr>
          <w:szCs w:val="26"/>
        </w:rPr>
        <w:t>оступившие от Федеральной службы судебных приставов</w:t>
      </w:r>
      <w:r w:rsidRPr="001275E0">
        <w:rPr>
          <w:szCs w:val="26"/>
        </w:rPr>
        <w:t>,</w:t>
      </w:r>
      <w:r w:rsidR="00523182" w:rsidRPr="001275E0">
        <w:rPr>
          <w:szCs w:val="26"/>
        </w:rPr>
        <w:t xml:space="preserve"> регистрируются в отделе кадров и делопроизводства</w:t>
      </w:r>
      <w:r w:rsidRPr="001275E0">
        <w:rPr>
          <w:szCs w:val="26"/>
        </w:rPr>
        <w:t>. На основании Постановления отдел учета поступления и расходования средств Управления оформляет Реестр расходов на уплату (возмещение) государственной пошлины, судебных издержек.</w:t>
      </w:r>
    </w:p>
    <w:p w:rsidR="00446851" w:rsidRPr="001275E0" w:rsidRDefault="00446851" w:rsidP="00446851">
      <w:pPr>
        <w:pStyle w:val="a5"/>
        <w:tabs>
          <w:tab w:val="left" w:pos="993"/>
        </w:tabs>
        <w:spacing w:line="276" w:lineRule="auto"/>
        <w:ind w:firstLine="567"/>
        <w:rPr>
          <w:szCs w:val="26"/>
        </w:rPr>
      </w:pPr>
      <w:r w:rsidRPr="001275E0">
        <w:rPr>
          <w:szCs w:val="26"/>
        </w:rPr>
        <w:t xml:space="preserve">Принятые от </w:t>
      </w:r>
      <w:r w:rsidR="00E34EE4" w:rsidRPr="001275E0">
        <w:rPr>
          <w:szCs w:val="26"/>
        </w:rPr>
        <w:t xml:space="preserve">федеральной службы судебных приставов, </w:t>
      </w:r>
      <w:r w:rsidRPr="001275E0">
        <w:rPr>
          <w:szCs w:val="26"/>
        </w:rPr>
        <w:t xml:space="preserve">юридических и физических лиц </w:t>
      </w:r>
      <w:r w:rsidR="00E34EE4" w:rsidRPr="001275E0">
        <w:rPr>
          <w:szCs w:val="26"/>
        </w:rPr>
        <w:t xml:space="preserve">постановления и </w:t>
      </w:r>
      <w:r w:rsidRPr="001275E0">
        <w:rPr>
          <w:szCs w:val="26"/>
        </w:rPr>
        <w:t>исполнительные документы на возмещение государственной пошлины и судебных издержек регистрируются в Журнале регистрации исполнительных документов (</w:t>
      </w:r>
      <w:r w:rsidRPr="001275E0">
        <w:rPr>
          <w:szCs w:val="26"/>
          <w:highlight w:val="yellow"/>
        </w:rPr>
        <w:t xml:space="preserve">приложение </w:t>
      </w:r>
      <w:r w:rsidR="00CD0790">
        <w:rPr>
          <w:szCs w:val="26"/>
          <w:highlight w:val="yellow"/>
        </w:rPr>
        <w:t>1.</w:t>
      </w:r>
      <w:r w:rsidR="0040268B">
        <w:rPr>
          <w:szCs w:val="26"/>
          <w:highlight w:val="yellow"/>
        </w:rPr>
        <w:t>10</w:t>
      </w:r>
      <w:r w:rsidRPr="001275E0">
        <w:rPr>
          <w:szCs w:val="26"/>
          <w:highlight w:val="yellow"/>
        </w:rPr>
        <w:t xml:space="preserve"> к настоящей </w:t>
      </w:r>
      <w:r w:rsidR="0040268B" w:rsidRPr="00085342">
        <w:rPr>
          <w:szCs w:val="26"/>
          <w:highlight w:val="yellow"/>
        </w:rPr>
        <w:t>Учетной политике Управления</w:t>
      </w:r>
      <w:r w:rsidRPr="001275E0">
        <w:rPr>
          <w:szCs w:val="26"/>
        </w:rPr>
        <w:t>).</w:t>
      </w:r>
    </w:p>
    <w:p w:rsidR="00446851" w:rsidRPr="001275E0" w:rsidRDefault="00446851" w:rsidP="00446851">
      <w:pPr>
        <w:pStyle w:val="a5"/>
        <w:tabs>
          <w:tab w:val="left" w:pos="993"/>
        </w:tabs>
        <w:spacing w:line="276" w:lineRule="auto"/>
        <w:ind w:firstLine="567"/>
        <w:rPr>
          <w:szCs w:val="26"/>
        </w:rPr>
      </w:pPr>
      <w:proofErr w:type="gramStart"/>
      <w:r w:rsidRPr="001275E0">
        <w:rPr>
          <w:szCs w:val="26"/>
        </w:rPr>
        <w:t xml:space="preserve">Перечисление денежных средств в уплату (возмещение) государственной пошлины, судебных издержек осуществляется Управлением с лицевого счета Управления на основании Заявки на кассовый расход (код формы по КФД 0531801) или Заявки на кассовый расход (сокращенной) (код формы по КФД 0531851) </w:t>
      </w:r>
      <w:r w:rsidR="00FD4813" w:rsidRPr="001275E0">
        <w:rPr>
          <w:szCs w:val="26"/>
        </w:rPr>
        <w:t xml:space="preserve">в течение месяца с даты получения заявления </w:t>
      </w:r>
      <w:r w:rsidRPr="001275E0">
        <w:rPr>
          <w:szCs w:val="26"/>
        </w:rPr>
        <w:t>на счет заявителя указанный в заявлении</w:t>
      </w:r>
      <w:r w:rsidR="00FD4813" w:rsidRPr="001275E0">
        <w:rPr>
          <w:szCs w:val="26"/>
        </w:rPr>
        <w:t>, при обращении юридических и физических лиц лично, и в</w:t>
      </w:r>
      <w:proofErr w:type="gramEnd"/>
      <w:r w:rsidR="00FD4813" w:rsidRPr="001275E0">
        <w:rPr>
          <w:szCs w:val="26"/>
        </w:rPr>
        <w:t xml:space="preserve"> течение срока установленного законодательством – по постановлению, полученного от федеральной службы судебных приставов.</w:t>
      </w:r>
    </w:p>
    <w:p w:rsidR="00446851" w:rsidRPr="001275E0" w:rsidRDefault="00446851" w:rsidP="00446851">
      <w:pPr>
        <w:pStyle w:val="a5"/>
        <w:tabs>
          <w:tab w:val="left" w:pos="993"/>
        </w:tabs>
        <w:spacing w:line="276" w:lineRule="auto"/>
        <w:ind w:firstLine="567"/>
        <w:rPr>
          <w:szCs w:val="26"/>
        </w:rPr>
      </w:pPr>
    </w:p>
    <w:p w:rsidR="005361FC" w:rsidRPr="001275E0" w:rsidRDefault="005361FC" w:rsidP="00416EE1">
      <w:pPr>
        <w:pStyle w:val="a5"/>
        <w:numPr>
          <w:ilvl w:val="0"/>
          <w:numId w:val="1"/>
        </w:numPr>
        <w:tabs>
          <w:tab w:val="left" w:pos="993"/>
        </w:tabs>
        <w:spacing w:line="276" w:lineRule="auto"/>
        <w:jc w:val="center"/>
        <w:rPr>
          <w:b/>
          <w:szCs w:val="26"/>
        </w:rPr>
      </w:pPr>
      <w:r w:rsidRPr="001275E0">
        <w:rPr>
          <w:b/>
          <w:szCs w:val="26"/>
        </w:rPr>
        <w:lastRenderedPageBreak/>
        <w:t>Учет на забалансовых счетах.</w:t>
      </w:r>
    </w:p>
    <w:p w:rsidR="005361FC" w:rsidRPr="001275E0" w:rsidRDefault="005361FC" w:rsidP="005361FC">
      <w:pPr>
        <w:pStyle w:val="Textbody"/>
        <w:spacing w:line="276" w:lineRule="auto"/>
        <w:ind w:firstLine="567"/>
        <w:rPr>
          <w:szCs w:val="26"/>
        </w:rPr>
      </w:pPr>
    </w:p>
    <w:p w:rsidR="00416EE1" w:rsidRDefault="00416EE1" w:rsidP="00416EE1">
      <w:pPr>
        <w:pStyle w:val="a5"/>
        <w:numPr>
          <w:ilvl w:val="1"/>
          <w:numId w:val="1"/>
        </w:numPr>
        <w:spacing w:line="276" w:lineRule="auto"/>
        <w:ind w:left="0" w:firstLine="567"/>
        <w:rPr>
          <w:szCs w:val="26"/>
        </w:rPr>
      </w:pPr>
      <w:r>
        <w:rPr>
          <w:szCs w:val="26"/>
        </w:rPr>
        <w:t xml:space="preserve">Учет на забалансовых счетах ведется в соответствии с пунктом 13 Раздела </w:t>
      </w:r>
      <w:r>
        <w:rPr>
          <w:szCs w:val="26"/>
          <w:lang w:val="en-US"/>
        </w:rPr>
        <w:t>V</w:t>
      </w:r>
      <w:r>
        <w:rPr>
          <w:szCs w:val="26"/>
        </w:rPr>
        <w:t xml:space="preserve"> Учетной политики ПФР.</w:t>
      </w:r>
    </w:p>
    <w:p w:rsidR="005361FC" w:rsidRPr="001275E0" w:rsidRDefault="005361FC" w:rsidP="00416EE1">
      <w:pPr>
        <w:pStyle w:val="a5"/>
        <w:numPr>
          <w:ilvl w:val="1"/>
          <w:numId w:val="1"/>
        </w:numPr>
        <w:spacing w:line="276" w:lineRule="auto"/>
        <w:ind w:left="0" w:firstLine="567"/>
        <w:rPr>
          <w:szCs w:val="26"/>
        </w:rPr>
      </w:pPr>
      <w:r w:rsidRPr="001275E0">
        <w:rPr>
          <w:szCs w:val="26"/>
        </w:rPr>
        <w:t xml:space="preserve">Учет осуществляется Управлением по следующим счетам: </w:t>
      </w:r>
    </w:p>
    <w:p w:rsidR="005361FC" w:rsidRPr="001275E0" w:rsidRDefault="005361FC" w:rsidP="00416EE1">
      <w:pPr>
        <w:pStyle w:val="10"/>
        <w:spacing w:line="276" w:lineRule="auto"/>
        <w:ind w:firstLine="567"/>
        <w:rPr>
          <w:szCs w:val="26"/>
        </w:rPr>
      </w:pPr>
      <w:r w:rsidRPr="001275E0">
        <w:rPr>
          <w:szCs w:val="26"/>
        </w:rPr>
        <w:t>01 «Имущество, полученное в пользование»;</w:t>
      </w:r>
    </w:p>
    <w:p w:rsidR="005361FC" w:rsidRPr="001275E0" w:rsidRDefault="005361FC" w:rsidP="00416EE1">
      <w:pPr>
        <w:pStyle w:val="a5"/>
        <w:spacing w:line="276" w:lineRule="auto"/>
        <w:ind w:firstLine="567"/>
        <w:rPr>
          <w:szCs w:val="26"/>
        </w:rPr>
      </w:pPr>
      <w:r w:rsidRPr="001275E0">
        <w:rPr>
          <w:szCs w:val="26"/>
        </w:rPr>
        <w:t>02 «Материальные ценности, принятые</w:t>
      </w:r>
      <w:r w:rsidR="00220D46" w:rsidRPr="001275E0">
        <w:rPr>
          <w:szCs w:val="26"/>
        </w:rPr>
        <w:t xml:space="preserve"> </w:t>
      </w:r>
      <w:r w:rsidRPr="001275E0">
        <w:rPr>
          <w:szCs w:val="26"/>
        </w:rPr>
        <w:t>на хранение»;</w:t>
      </w:r>
    </w:p>
    <w:p w:rsidR="005361FC" w:rsidRPr="001275E0" w:rsidRDefault="005361FC" w:rsidP="00416EE1">
      <w:pPr>
        <w:pStyle w:val="a5"/>
        <w:spacing w:line="276" w:lineRule="auto"/>
        <w:ind w:firstLine="567"/>
        <w:rPr>
          <w:szCs w:val="26"/>
        </w:rPr>
      </w:pPr>
      <w:r w:rsidRPr="001275E0">
        <w:rPr>
          <w:szCs w:val="26"/>
        </w:rPr>
        <w:t>03 «Бланки строгой отчетности»;</w:t>
      </w:r>
    </w:p>
    <w:p w:rsidR="005361FC" w:rsidRPr="001275E0" w:rsidRDefault="005361FC" w:rsidP="00416EE1">
      <w:pPr>
        <w:pStyle w:val="a5"/>
        <w:spacing w:line="276" w:lineRule="auto"/>
        <w:ind w:firstLine="567"/>
        <w:rPr>
          <w:szCs w:val="26"/>
        </w:rPr>
      </w:pPr>
      <w:r w:rsidRPr="001275E0">
        <w:rPr>
          <w:szCs w:val="26"/>
        </w:rPr>
        <w:t>04 «Задолженность неплатежеспособных дебиторов»;</w:t>
      </w:r>
    </w:p>
    <w:p w:rsidR="005361FC" w:rsidRPr="001275E0" w:rsidRDefault="005361FC" w:rsidP="00416EE1">
      <w:pPr>
        <w:pStyle w:val="a5"/>
        <w:spacing w:line="276" w:lineRule="auto"/>
        <w:ind w:firstLine="567"/>
        <w:rPr>
          <w:szCs w:val="26"/>
        </w:rPr>
      </w:pPr>
      <w:r w:rsidRPr="001275E0">
        <w:rPr>
          <w:szCs w:val="26"/>
        </w:rPr>
        <w:t>05 «Материальные ценности, оплаченные по централизованному снабжению»;</w:t>
      </w:r>
    </w:p>
    <w:p w:rsidR="005361FC" w:rsidRPr="001275E0" w:rsidRDefault="005361FC" w:rsidP="00416EE1">
      <w:pPr>
        <w:pStyle w:val="a5"/>
        <w:spacing w:line="276" w:lineRule="auto"/>
        <w:ind w:firstLine="567"/>
        <w:rPr>
          <w:szCs w:val="26"/>
        </w:rPr>
      </w:pPr>
      <w:r w:rsidRPr="001275E0">
        <w:rPr>
          <w:szCs w:val="26"/>
        </w:rPr>
        <w:t>07 «</w:t>
      </w:r>
      <w:r w:rsidR="00220D46" w:rsidRPr="001275E0">
        <w:rPr>
          <w:szCs w:val="26"/>
        </w:rPr>
        <w:t>Н</w:t>
      </w:r>
      <w:r w:rsidRPr="001275E0">
        <w:rPr>
          <w:szCs w:val="26"/>
        </w:rPr>
        <w:t>аграды, призы, кубки и ценные подарки, сувениры»;</w:t>
      </w:r>
    </w:p>
    <w:p w:rsidR="005361FC" w:rsidRPr="001275E0" w:rsidRDefault="005361FC" w:rsidP="00416EE1">
      <w:pPr>
        <w:pStyle w:val="a5"/>
        <w:spacing w:line="276" w:lineRule="auto"/>
        <w:ind w:firstLine="567"/>
        <w:rPr>
          <w:szCs w:val="26"/>
        </w:rPr>
      </w:pPr>
      <w:r w:rsidRPr="001275E0">
        <w:rPr>
          <w:szCs w:val="26"/>
        </w:rPr>
        <w:t>08 «Путевки неоплаченные»;</w:t>
      </w:r>
    </w:p>
    <w:p w:rsidR="005361FC" w:rsidRPr="001275E0" w:rsidRDefault="005361FC" w:rsidP="00416EE1">
      <w:pPr>
        <w:pStyle w:val="a5"/>
        <w:spacing w:line="276" w:lineRule="auto"/>
        <w:ind w:firstLine="567"/>
        <w:rPr>
          <w:szCs w:val="26"/>
        </w:rPr>
      </w:pPr>
      <w:r w:rsidRPr="001275E0">
        <w:rPr>
          <w:szCs w:val="26"/>
        </w:rPr>
        <w:t>09 «Запасные части к транспортным средствам, выданные взамен изношенных»;</w:t>
      </w:r>
    </w:p>
    <w:p w:rsidR="005361FC" w:rsidRPr="001275E0" w:rsidRDefault="005361FC" w:rsidP="00416EE1">
      <w:pPr>
        <w:pStyle w:val="a5"/>
        <w:spacing w:line="276" w:lineRule="auto"/>
        <w:ind w:firstLine="567"/>
        <w:rPr>
          <w:szCs w:val="26"/>
        </w:rPr>
      </w:pPr>
      <w:r w:rsidRPr="001275E0">
        <w:rPr>
          <w:szCs w:val="26"/>
        </w:rPr>
        <w:t>10 «Обеспечение исполнения обязательств»;</w:t>
      </w:r>
    </w:p>
    <w:p w:rsidR="005361FC" w:rsidRPr="001275E0" w:rsidRDefault="005361FC" w:rsidP="00416EE1">
      <w:pPr>
        <w:pStyle w:val="a5"/>
        <w:spacing w:line="276" w:lineRule="auto"/>
        <w:ind w:firstLine="567"/>
        <w:rPr>
          <w:szCs w:val="26"/>
        </w:rPr>
      </w:pPr>
      <w:r w:rsidRPr="001275E0">
        <w:rPr>
          <w:szCs w:val="26"/>
        </w:rPr>
        <w:t>16 «Переплаты пенсий и пособий вследствие неправильного применения законодательства о пенсиях и пособиях, счетных ошибок»;</w:t>
      </w:r>
    </w:p>
    <w:p w:rsidR="00117B78" w:rsidRPr="001275E0" w:rsidRDefault="00117B78" w:rsidP="00416EE1">
      <w:pPr>
        <w:pStyle w:val="a5"/>
        <w:spacing w:line="276" w:lineRule="auto"/>
        <w:ind w:firstLine="567"/>
        <w:rPr>
          <w:szCs w:val="26"/>
        </w:rPr>
      </w:pPr>
      <w:r w:rsidRPr="001275E0">
        <w:rPr>
          <w:szCs w:val="26"/>
        </w:rPr>
        <w:t>17 «Поступления денежных средств»;</w:t>
      </w:r>
    </w:p>
    <w:p w:rsidR="00117B78" w:rsidRPr="001275E0" w:rsidRDefault="00117B78" w:rsidP="00416EE1">
      <w:pPr>
        <w:pStyle w:val="a5"/>
        <w:spacing w:line="276" w:lineRule="auto"/>
        <w:ind w:firstLine="567"/>
        <w:rPr>
          <w:szCs w:val="26"/>
        </w:rPr>
      </w:pPr>
      <w:r w:rsidRPr="001275E0">
        <w:rPr>
          <w:szCs w:val="26"/>
        </w:rPr>
        <w:t>18 «Выбытие денежных средств»;</w:t>
      </w:r>
    </w:p>
    <w:p w:rsidR="00117B78" w:rsidRPr="001275E0" w:rsidRDefault="00117B78" w:rsidP="00416EE1">
      <w:pPr>
        <w:pStyle w:val="a5"/>
        <w:spacing w:line="276" w:lineRule="auto"/>
        <w:ind w:firstLine="567"/>
        <w:rPr>
          <w:szCs w:val="26"/>
        </w:rPr>
      </w:pPr>
      <w:r w:rsidRPr="001275E0">
        <w:rPr>
          <w:szCs w:val="26"/>
        </w:rPr>
        <w:t>19 «Невыясненные поступления прошлых лет» (по ФО);</w:t>
      </w:r>
    </w:p>
    <w:p w:rsidR="005361FC" w:rsidRPr="001275E0" w:rsidRDefault="005361FC" w:rsidP="00416EE1">
      <w:pPr>
        <w:pStyle w:val="a5"/>
        <w:spacing w:line="276" w:lineRule="auto"/>
        <w:ind w:firstLine="567"/>
        <w:rPr>
          <w:szCs w:val="26"/>
        </w:rPr>
      </w:pPr>
      <w:r w:rsidRPr="001275E0">
        <w:rPr>
          <w:szCs w:val="26"/>
        </w:rPr>
        <w:t>20 «Задолженность, не востребованная кредиторами»;</w:t>
      </w:r>
    </w:p>
    <w:p w:rsidR="005361FC" w:rsidRPr="001275E0" w:rsidRDefault="005361FC" w:rsidP="00416EE1">
      <w:pPr>
        <w:pStyle w:val="a5"/>
        <w:spacing w:line="276" w:lineRule="auto"/>
        <w:ind w:firstLine="567"/>
        <w:rPr>
          <w:szCs w:val="26"/>
        </w:rPr>
      </w:pPr>
      <w:r w:rsidRPr="001275E0">
        <w:rPr>
          <w:szCs w:val="26"/>
        </w:rPr>
        <w:t>21 «Основные средства в эксплуатаци</w:t>
      </w:r>
      <w:r w:rsidR="00B13AF4" w:rsidRPr="001275E0">
        <w:rPr>
          <w:szCs w:val="26"/>
        </w:rPr>
        <w:t>и</w:t>
      </w:r>
      <w:r w:rsidRPr="001275E0">
        <w:rPr>
          <w:szCs w:val="26"/>
        </w:rPr>
        <w:t>»;</w:t>
      </w:r>
    </w:p>
    <w:p w:rsidR="005361FC" w:rsidRPr="001275E0" w:rsidRDefault="005361FC" w:rsidP="00416EE1">
      <w:pPr>
        <w:pStyle w:val="a5"/>
        <w:spacing w:line="276" w:lineRule="auto"/>
        <w:ind w:firstLine="567"/>
        <w:rPr>
          <w:szCs w:val="26"/>
        </w:rPr>
      </w:pPr>
      <w:r w:rsidRPr="001275E0">
        <w:rPr>
          <w:szCs w:val="26"/>
        </w:rPr>
        <w:t>22 «Материальные ценности, полученные по централизованному снабжению»;</w:t>
      </w:r>
    </w:p>
    <w:p w:rsidR="005361FC" w:rsidRPr="001275E0" w:rsidRDefault="005361FC" w:rsidP="00416EE1">
      <w:pPr>
        <w:pStyle w:val="a5"/>
        <w:spacing w:line="276" w:lineRule="auto"/>
        <w:ind w:firstLine="567"/>
        <w:rPr>
          <w:szCs w:val="26"/>
        </w:rPr>
      </w:pPr>
      <w:r w:rsidRPr="001275E0">
        <w:rPr>
          <w:szCs w:val="26"/>
        </w:rPr>
        <w:t>23 «Периодические издания для пользования»;</w:t>
      </w:r>
    </w:p>
    <w:p w:rsidR="005361FC" w:rsidRPr="001275E0" w:rsidRDefault="005361FC" w:rsidP="00416EE1">
      <w:pPr>
        <w:pStyle w:val="a5"/>
        <w:spacing w:line="276" w:lineRule="auto"/>
        <w:ind w:firstLine="567"/>
        <w:rPr>
          <w:szCs w:val="26"/>
        </w:rPr>
      </w:pPr>
      <w:r w:rsidRPr="001275E0">
        <w:rPr>
          <w:szCs w:val="26"/>
        </w:rPr>
        <w:t>25 «Имущество, переданное в возмездное пользование (аренду)»;</w:t>
      </w:r>
    </w:p>
    <w:p w:rsidR="005361FC" w:rsidRPr="001275E0" w:rsidRDefault="005361FC" w:rsidP="00416EE1">
      <w:pPr>
        <w:pStyle w:val="a5"/>
        <w:spacing w:line="276" w:lineRule="auto"/>
        <w:ind w:firstLine="567"/>
        <w:rPr>
          <w:szCs w:val="26"/>
        </w:rPr>
      </w:pPr>
      <w:r w:rsidRPr="001275E0">
        <w:rPr>
          <w:szCs w:val="26"/>
        </w:rPr>
        <w:t>26 «Имущество, переданное в безвозмездное пользование»;</w:t>
      </w:r>
    </w:p>
    <w:p w:rsidR="005361FC" w:rsidRPr="001275E0" w:rsidRDefault="005361FC" w:rsidP="00416EE1">
      <w:pPr>
        <w:pStyle w:val="a5"/>
        <w:spacing w:line="276" w:lineRule="auto"/>
        <w:ind w:firstLine="567"/>
        <w:rPr>
          <w:szCs w:val="26"/>
        </w:rPr>
      </w:pPr>
      <w:r w:rsidRPr="001275E0">
        <w:rPr>
          <w:szCs w:val="26"/>
        </w:rPr>
        <w:t>27 «Материальные ценности, выданные в личное пользование работникам (сотрудникам)»;</w:t>
      </w:r>
    </w:p>
    <w:p w:rsidR="005361FC" w:rsidRPr="001275E0" w:rsidRDefault="005361FC" w:rsidP="00416EE1">
      <w:pPr>
        <w:pStyle w:val="a5"/>
        <w:spacing w:line="276" w:lineRule="auto"/>
        <w:ind w:firstLine="567"/>
        <w:rPr>
          <w:szCs w:val="26"/>
        </w:rPr>
      </w:pPr>
      <w:r w:rsidRPr="001275E0">
        <w:rPr>
          <w:szCs w:val="26"/>
        </w:rPr>
        <w:t>С 27 «Топливные карты»;</w:t>
      </w:r>
    </w:p>
    <w:p w:rsidR="00B13AF4" w:rsidRPr="001275E0" w:rsidRDefault="00B13AF4" w:rsidP="00416EE1">
      <w:pPr>
        <w:pStyle w:val="a5"/>
        <w:spacing w:line="276" w:lineRule="auto"/>
        <w:ind w:firstLine="567"/>
        <w:rPr>
          <w:szCs w:val="26"/>
        </w:rPr>
      </w:pPr>
      <w:r w:rsidRPr="001275E0">
        <w:rPr>
          <w:szCs w:val="26"/>
        </w:rPr>
        <w:t>С29 «Дебетовые банковские карты»;</w:t>
      </w:r>
    </w:p>
    <w:p w:rsidR="005361FC" w:rsidRPr="001275E0" w:rsidRDefault="005361FC" w:rsidP="00416EE1">
      <w:pPr>
        <w:pStyle w:val="a5"/>
        <w:spacing w:line="276" w:lineRule="auto"/>
        <w:ind w:firstLine="567"/>
        <w:rPr>
          <w:szCs w:val="26"/>
        </w:rPr>
      </w:pPr>
      <w:r w:rsidRPr="001275E0">
        <w:rPr>
          <w:szCs w:val="26"/>
        </w:rPr>
        <w:t>С30 «Шаблоны к бланкам МСК»</w:t>
      </w:r>
      <w:r w:rsidR="00B13AF4" w:rsidRPr="001275E0">
        <w:rPr>
          <w:szCs w:val="26"/>
        </w:rPr>
        <w:t>;</w:t>
      </w:r>
    </w:p>
    <w:p w:rsidR="005361FC" w:rsidRPr="001275E0" w:rsidRDefault="005361FC" w:rsidP="00416EE1">
      <w:pPr>
        <w:pStyle w:val="a5"/>
        <w:spacing w:line="276" w:lineRule="auto"/>
        <w:ind w:firstLine="567"/>
        <w:rPr>
          <w:szCs w:val="26"/>
        </w:rPr>
      </w:pPr>
      <w:r w:rsidRPr="001275E0">
        <w:rPr>
          <w:szCs w:val="26"/>
        </w:rPr>
        <w:t>30 «Расчеты по исполнению обязательств через третьих лиц»;</w:t>
      </w:r>
    </w:p>
    <w:p w:rsidR="00B13AF4" w:rsidRPr="001275E0" w:rsidRDefault="00B13AF4" w:rsidP="00416EE1">
      <w:pPr>
        <w:pStyle w:val="a5"/>
        <w:spacing w:line="276" w:lineRule="auto"/>
        <w:ind w:firstLine="567"/>
        <w:rPr>
          <w:szCs w:val="26"/>
        </w:rPr>
      </w:pPr>
      <w:r w:rsidRPr="001275E0">
        <w:rPr>
          <w:szCs w:val="26"/>
        </w:rPr>
        <w:t>С31 «Переплаты пенсий, пособий и иных социальных выплат, образовавшихся в связи с их неправомерным получением со счета банковской карты»;</w:t>
      </w:r>
    </w:p>
    <w:p w:rsidR="005361FC" w:rsidRPr="001275E0" w:rsidRDefault="005361FC" w:rsidP="00416EE1">
      <w:pPr>
        <w:pStyle w:val="a5"/>
        <w:spacing w:line="276" w:lineRule="auto"/>
        <w:ind w:firstLine="567"/>
        <w:rPr>
          <w:szCs w:val="26"/>
        </w:rPr>
      </w:pPr>
      <w:r w:rsidRPr="001275E0">
        <w:rPr>
          <w:szCs w:val="26"/>
        </w:rPr>
        <w:t>32 «Печати и штампы»;</w:t>
      </w:r>
    </w:p>
    <w:p w:rsidR="00B13AF4" w:rsidRPr="001275E0" w:rsidRDefault="00B13AF4" w:rsidP="00416EE1">
      <w:pPr>
        <w:pStyle w:val="a5"/>
        <w:spacing w:line="276" w:lineRule="auto"/>
        <w:ind w:firstLine="567"/>
        <w:rPr>
          <w:szCs w:val="26"/>
        </w:rPr>
      </w:pPr>
      <w:r w:rsidRPr="001275E0">
        <w:rPr>
          <w:szCs w:val="26"/>
        </w:rPr>
        <w:t>С32 «Взносы в фонд капитального ремонта»;</w:t>
      </w:r>
    </w:p>
    <w:p w:rsidR="005361FC" w:rsidRPr="001275E0" w:rsidRDefault="005361FC" w:rsidP="00416EE1">
      <w:pPr>
        <w:pStyle w:val="a5"/>
        <w:spacing w:line="276" w:lineRule="auto"/>
        <w:ind w:firstLine="567"/>
        <w:rPr>
          <w:szCs w:val="26"/>
        </w:rPr>
      </w:pPr>
      <w:r w:rsidRPr="001275E0">
        <w:rPr>
          <w:szCs w:val="26"/>
        </w:rPr>
        <w:t>34 «Имущество гражданской обороны».</w:t>
      </w:r>
    </w:p>
    <w:p w:rsidR="008F7053" w:rsidRPr="001275E0" w:rsidRDefault="0041347D" w:rsidP="00416EE1">
      <w:pPr>
        <w:pStyle w:val="a5"/>
        <w:numPr>
          <w:ilvl w:val="1"/>
          <w:numId w:val="1"/>
        </w:numPr>
        <w:spacing w:line="276" w:lineRule="auto"/>
        <w:ind w:left="0" w:firstLine="567"/>
        <w:rPr>
          <w:szCs w:val="26"/>
        </w:rPr>
      </w:pPr>
      <w:r w:rsidRPr="001275E0">
        <w:rPr>
          <w:szCs w:val="26"/>
        </w:rPr>
        <w:t>Выбытие нематериальных активов, полученных Управлением в безвозмездное (возмездное) пользование, осуществляется по окончании срока действия лицензионного договора (контракта).</w:t>
      </w:r>
    </w:p>
    <w:p w:rsidR="001E5BB2" w:rsidRPr="001275E0" w:rsidRDefault="001E5BB2" w:rsidP="00416EE1">
      <w:pPr>
        <w:pStyle w:val="a5"/>
        <w:spacing w:line="276" w:lineRule="auto"/>
        <w:ind w:firstLine="567"/>
        <w:rPr>
          <w:szCs w:val="26"/>
        </w:rPr>
      </w:pPr>
      <w:r w:rsidRPr="001275E0">
        <w:rPr>
          <w:szCs w:val="26"/>
        </w:rPr>
        <w:lastRenderedPageBreak/>
        <w:t xml:space="preserve">Выбытие неисключительных прав пользования на результаты интеллектуальной деятельности до окончания срока действия лицензионного договора (контракта), лицензии осуществляется в случае установления отсутствия актуальности неисключительных прав на основании служебной записки компетентного структурного подразделения </w:t>
      </w:r>
      <w:r w:rsidR="00416EE1">
        <w:rPr>
          <w:szCs w:val="26"/>
        </w:rPr>
        <w:t>Управления</w:t>
      </w:r>
      <w:r w:rsidRPr="001275E0">
        <w:rPr>
          <w:szCs w:val="26"/>
        </w:rPr>
        <w:t>.</w:t>
      </w:r>
    </w:p>
    <w:p w:rsidR="001E5BB2" w:rsidRPr="001275E0" w:rsidRDefault="001E5BB2" w:rsidP="00416EE1">
      <w:pPr>
        <w:pStyle w:val="ConsPlusNormal"/>
        <w:ind w:firstLine="567"/>
        <w:jc w:val="both"/>
        <w:rPr>
          <w:sz w:val="26"/>
          <w:szCs w:val="26"/>
        </w:rPr>
      </w:pPr>
      <w:r w:rsidRPr="001275E0">
        <w:rPr>
          <w:sz w:val="26"/>
          <w:szCs w:val="26"/>
        </w:rPr>
        <w:t>Материальные ценности, в отношении которых инвентаризационной комиссией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1E5BB2" w:rsidRPr="001275E0" w:rsidRDefault="001E5BB2" w:rsidP="003E1B00">
      <w:pPr>
        <w:numPr>
          <w:ilvl w:val="1"/>
          <w:numId w:val="34"/>
        </w:numPr>
        <w:suppressAutoHyphens/>
        <w:spacing w:after="0" w:line="240" w:lineRule="auto"/>
        <w:ind w:left="0" w:firstLine="567"/>
        <w:contextualSpacing/>
        <w:jc w:val="both"/>
        <w:rPr>
          <w:rFonts w:ascii="Times New Roman" w:hAnsi="Times New Roman" w:cs="Times New Roman"/>
          <w:sz w:val="26"/>
          <w:szCs w:val="26"/>
        </w:rPr>
      </w:pPr>
      <w:r w:rsidRPr="001275E0">
        <w:rPr>
          <w:rFonts w:ascii="Times New Roman" w:hAnsi="Times New Roman" w:cs="Times New Roman"/>
          <w:sz w:val="26"/>
          <w:szCs w:val="26"/>
        </w:rPr>
        <w:t>по остаточной стоимости (при наличии);</w:t>
      </w:r>
    </w:p>
    <w:p w:rsidR="001E5BB2" w:rsidRPr="003E1B00" w:rsidRDefault="001E5BB2" w:rsidP="003E1B00">
      <w:pPr>
        <w:pStyle w:val="a3"/>
        <w:numPr>
          <w:ilvl w:val="1"/>
          <w:numId w:val="34"/>
        </w:numPr>
        <w:tabs>
          <w:tab w:val="left" w:pos="567"/>
        </w:tabs>
        <w:suppressAutoHyphens/>
        <w:autoSpaceDE w:val="0"/>
        <w:autoSpaceDN w:val="0"/>
        <w:adjustRightInd w:val="0"/>
        <w:spacing w:after="0"/>
        <w:ind w:left="0" w:firstLine="567"/>
        <w:jc w:val="both"/>
        <w:rPr>
          <w:rFonts w:ascii="Times New Roman" w:hAnsi="Times New Roman" w:cs="Times New Roman"/>
          <w:sz w:val="26"/>
          <w:szCs w:val="26"/>
        </w:rPr>
      </w:pPr>
      <w:r w:rsidRPr="003E1B00">
        <w:rPr>
          <w:rFonts w:ascii="Times New Roman" w:hAnsi="Times New Roman" w:cs="Times New Roman"/>
          <w:sz w:val="26"/>
          <w:szCs w:val="26"/>
        </w:rPr>
        <w:t>в условной оценке один объект, один рубль, - при полной амортизации объекта (при нулевой остаточной стоимости).</w:t>
      </w:r>
    </w:p>
    <w:p w:rsidR="001E5BB2" w:rsidRPr="001275E0" w:rsidRDefault="001E5BB2" w:rsidP="00416EE1">
      <w:pPr>
        <w:suppressAutoHyphens/>
        <w:autoSpaceDE w:val="0"/>
        <w:autoSpaceDN w:val="0"/>
        <w:adjustRightInd w:val="0"/>
        <w:spacing w:after="0"/>
        <w:ind w:firstLine="567"/>
        <w:contextualSpacing/>
        <w:jc w:val="both"/>
        <w:rPr>
          <w:rFonts w:ascii="Times New Roman" w:hAnsi="Times New Roman" w:cs="Times New Roman"/>
          <w:sz w:val="26"/>
          <w:szCs w:val="26"/>
        </w:rPr>
      </w:pPr>
      <w:r w:rsidRPr="001275E0">
        <w:rPr>
          <w:rFonts w:ascii="Times New Roman" w:hAnsi="Times New Roman" w:cs="Times New Roman"/>
          <w:sz w:val="26"/>
          <w:szCs w:val="26"/>
        </w:rPr>
        <w:t>Для разграничения объектов имущества, учитываемых на счете, вводятся следующие буквенные обозначения перед наименованием объекта:</w:t>
      </w:r>
    </w:p>
    <w:p w:rsidR="001E5BB2" w:rsidRPr="001275E0" w:rsidRDefault="001E5BB2" w:rsidP="00416EE1">
      <w:pPr>
        <w:suppressAutoHyphens/>
        <w:autoSpaceDE w:val="0"/>
        <w:autoSpaceDN w:val="0"/>
        <w:adjustRightInd w:val="0"/>
        <w:spacing w:after="0"/>
        <w:ind w:firstLine="567"/>
        <w:contextualSpacing/>
        <w:jc w:val="both"/>
        <w:rPr>
          <w:rFonts w:ascii="Times New Roman" w:hAnsi="Times New Roman" w:cs="Times New Roman"/>
          <w:sz w:val="26"/>
          <w:szCs w:val="26"/>
        </w:rPr>
      </w:pPr>
      <w:r w:rsidRPr="001275E0">
        <w:rPr>
          <w:rFonts w:ascii="Times New Roman" w:hAnsi="Times New Roman" w:cs="Times New Roman"/>
          <w:sz w:val="26"/>
          <w:szCs w:val="26"/>
        </w:rPr>
        <w:t xml:space="preserve"> - (НА) – объекты, не соответствующие критериям актива;</w:t>
      </w:r>
    </w:p>
    <w:p w:rsidR="001E5BB2" w:rsidRPr="001275E0" w:rsidRDefault="001E5BB2" w:rsidP="00416EE1">
      <w:pPr>
        <w:suppressAutoHyphens/>
        <w:autoSpaceDE w:val="0"/>
        <w:autoSpaceDN w:val="0"/>
        <w:adjustRightInd w:val="0"/>
        <w:spacing w:after="0"/>
        <w:ind w:firstLine="567"/>
        <w:contextualSpacing/>
        <w:jc w:val="both"/>
        <w:rPr>
          <w:rFonts w:ascii="Times New Roman" w:hAnsi="Times New Roman" w:cs="Times New Roman"/>
          <w:sz w:val="26"/>
          <w:szCs w:val="26"/>
        </w:rPr>
      </w:pPr>
      <w:r w:rsidRPr="001275E0">
        <w:rPr>
          <w:rFonts w:ascii="Times New Roman" w:hAnsi="Times New Roman" w:cs="Times New Roman"/>
          <w:sz w:val="26"/>
          <w:szCs w:val="26"/>
        </w:rPr>
        <w:t>- (У) – объекты, учитываемые после списания и до момента утилизации;</w:t>
      </w:r>
    </w:p>
    <w:p w:rsidR="001E5BB2" w:rsidRPr="001275E0" w:rsidRDefault="001E5BB2" w:rsidP="00416EE1">
      <w:pPr>
        <w:pStyle w:val="a5"/>
        <w:tabs>
          <w:tab w:val="left" w:pos="1560"/>
        </w:tabs>
        <w:autoSpaceDE w:val="0"/>
        <w:autoSpaceDN w:val="0"/>
        <w:adjustRightInd w:val="0"/>
        <w:spacing w:line="276" w:lineRule="auto"/>
        <w:ind w:firstLine="567"/>
        <w:contextualSpacing/>
        <w:outlineLvl w:val="2"/>
        <w:rPr>
          <w:szCs w:val="26"/>
        </w:rPr>
      </w:pPr>
      <w:r w:rsidRPr="001275E0">
        <w:rPr>
          <w:szCs w:val="26"/>
        </w:rPr>
        <w:t>- (Э) – объекты, учитываемые на период проведения экспертизы товара</w:t>
      </w:r>
    </w:p>
    <w:p w:rsidR="005361FC" w:rsidRPr="001275E0" w:rsidRDefault="005361FC" w:rsidP="00416EE1">
      <w:pPr>
        <w:pStyle w:val="a5"/>
        <w:numPr>
          <w:ilvl w:val="1"/>
          <w:numId w:val="1"/>
        </w:numPr>
        <w:tabs>
          <w:tab w:val="left" w:pos="1560"/>
        </w:tabs>
        <w:autoSpaceDE w:val="0"/>
        <w:autoSpaceDN w:val="0"/>
        <w:adjustRightInd w:val="0"/>
        <w:spacing w:line="276" w:lineRule="auto"/>
        <w:ind w:left="0" w:firstLine="567"/>
        <w:contextualSpacing/>
        <w:outlineLvl w:val="2"/>
        <w:rPr>
          <w:szCs w:val="26"/>
        </w:rPr>
      </w:pPr>
      <w:r w:rsidRPr="001275E0">
        <w:rPr>
          <w:szCs w:val="26"/>
        </w:rPr>
        <w:t>Учет, находящихся на хранении и выдаваемых в рамках хозяйственной деятельности Управления бланков строгой отчетности, ведется на забалансовом счете 03 «Бланки строгой отчетности».</w:t>
      </w:r>
    </w:p>
    <w:p w:rsidR="005361FC" w:rsidRPr="001275E0" w:rsidRDefault="005361FC" w:rsidP="00416EE1">
      <w:pPr>
        <w:pStyle w:val="a5"/>
        <w:spacing w:line="276" w:lineRule="auto"/>
        <w:ind w:firstLine="567"/>
        <w:rPr>
          <w:szCs w:val="26"/>
        </w:rPr>
      </w:pPr>
      <w:r w:rsidRPr="001275E0">
        <w:rPr>
          <w:szCs w:val="26"/>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w:t>
      </w:r>
      <w:r w:rsidR="00122DD3" w:rsidRPr="001275E0">
        <w:rPr>
          <w:szCs w:val="26"/>
        </w:rPr>
        <w:t xml:space="preserve"> и т.п.</w:t>
      </w:r>
    </w:p>
    <w:p w:rsidR="005361FC" w:rsidRPr="001275E0" w:rsidRDefault="005361FC" w:rsidP="00416EE1">
      <w:pPr>
        <w:pStyle w:val="a5"/>
        <w:spacing w:line="276" w:lineRule="auto"/>
        <w:ind w:firstLine="567"/>
        <w:rPr>
          <w:szCs w:val="26"/>
        </w:rPr>
      </w:pPr>
      <w:r w:rsidRPr="001275E0">
        <w:rPr>
          <w:szCs w:val="26"/>
        </w:rPr>
        <w:t>Бланки строгой отчетности учитываются на забалансовом счете 03 «Бланки строгой отчетности» в условной оценке один рубль за один бланк.</w:t>
      </w:r>
    </w:p>
    <w:p w:rsidR="006C7C5E" w:rsidRPr="001275E0" w:rsidRDefault="006C7C5E" w:rsidP="00416EE1">
      <w:pPr>
        <w:pStyle w:val="a5"/>
        <w:spacing w:line="276" w:lineRule="auto"/>
        <w:ind w:firstLine="567"/>
        <w:rPr>
          <w:szCs w:val="26"/>
        </w:rPr>
      </w:pPr>
      <w:r w:rsidRPr="001275E0">
        <w:rPr>
          <w:szCs w:val="26"/>
        </w:rPr>
        <w:t>Аналитический учет по счету ведется материально-ответственным лицом в Книге учета бланков строгой отчетности (код формы по ОКУД 0504045) по каждому в</w:t>
      </w:r>
      <w:r w:rsidR="004D3DF7">
        <w:rPr>
          <w:szCs w:val="26"/>
        </w:rPr>
        <w:t>иду бланков строгой отчетности</w:t>
      </w:r>
      <w:r w:rsidR="003E1B00">
        <w:rPr>
          <w:szCs w:val="26"/>
        </w:rPr>
        <w:t xml:space="preserve">,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r w:rsidRPr="001275E0">
        <w:rPr>
          <w:szCs w:val="26"/>
        </w:rPr>
        <w:t xml:space="preserve">Расход по бланкам  государственных сертификатов на материнский (семейный) капитал отражается на основании Отчета </w:t>
      </w:r>
      <w:proofErr w:type="gramStart"/>
      <w:r w:rsidRPr="001275E0">
        <w:rPr>
          <w:szCs w:val="26"/>
        </w:rPr>
        <w:t>о</w:t>
      </w:r>
      <w:proofErr w:type="gramEnd"/>
      <w:r w:rsidRPr="001275E0">
        <w:rPr>
          <w:szCs w:val="26"/>
        </w:rPr>
        <w:t xml:space="preserve"> </w:t>
      </w:r>
      <w:proofErr w:type="gramStart"/>
      <w:r w:rsidRPr="001275E0">
        <w:rPr>
          <w:szCs w:val="26"/>
        </w:rPr>
        <w:t>выданных</w:t>
      </w:r>
      <w:proofErr w:type="gramEnd"/>
      <w:r w:rsidRPr="001275E0">
        <w:rPr>
          <w:szCs w:val="26"/>
        </w:rPr>
        <w:t xml:space="preserve"> получателям государственных сертификатов  (Приложение  48 к настоящей Учетной политике).</w:t>
      </w:r>
    </w:p>
    <w:p w:rsidR="006C7C5E" w:rsidRPr="001275E0" w:rsidRDefault="006C7C5E" w:rsidP="00416EE1">
      <w:pPr>
        <w:pStyle w:val="a5"/>
        <w:spacing w:line="276" w:lineRule="auto"/>
        <w:ind w:firstLine="567"/>
        <w:rPr>
          <w:szCs w:val="26"/>
        </w:rPr>
      </w:pPr>
      <w:r w:rsidRPr="001275E0">
        <w:rPr>
          <w:szCs w:val="26"/>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27.07.2012 № 211р. Порядок списания и уничтожения испорченных бланков строгой отчетности регламентируется постановлением Правления ПФР от 13.05.2008 № 149п (с изменениями, внесенными постановлением Правления ПФР от 27.07.2012 № 213п).</w:t>
      </w:r>
    </w:p>
    <w:p w:rsidR="006C7C5E" w:rsidRPr="001275E0" w:rsidRDefault="006C7C5E" w:rsidP="00416EE1">
      <w:pPr>
        <w:pStyle w:val="a5"/>
        <w:spacing w:line="276" w:lineRule="auto"/>
        <w:ind w:firstLine="567"/>
        <w:rPr>
          <w:szCs w:val="26"/>
        </w:rPr>
      </w:pPr>
      <w:proofErr w:type="gramStart"/>
      <w:r w:rsidRPr="001275E0">
        <w:rPr>
          <w:b/>
          <w:szCs w:val="26"/>
          <w:u w:val="double"/>
        </w:rPr>
        <w:lastRenderedPageBreak/>
        <w:t>Ответственные лица в Клиентских службах ежемесячно</w:t>
      </w:r>
      <w:r w:rsidRPr="001275E0">
        <w:rPr>
          <w:szCs w:val="26"/>
        </w:rPr>
        <w:t xml:space="preserve">, </w:t>
      </w:r>
      <w:r w:rsidRPr="001275E0">
        <w:rPr>
          <w:b/>
          <w:szCs w:val="26"/>
          <w:u w:val="double"/>
        </w:rPr>
        <w:t>до 6 числа</w:t>
      </w:r>
      <w:r w:rsidRPr="001275E0">
        <w:rPr>
          <w:szCs w:val="26"/>
        </w:rPr>
        <w:t>, месяца следующего за отчетным предоставляют в отдел социальных выплат Отчет о выданных получателям государственных сертификатов</w:t>
      </w:r>
      <w:r w:rsidR="000F7AED" w:rsidRPr="001275E0">
        <w:rPr>
          <w:szCs w:val="26"/>
        </w:rPr>
        <w:t xml:space="preserve"> </w:t>
      </w:r>
      <w:r w:rsidR="000F7AED" w:rsidRPr="001275E0">
        <w:rPr>
          <w:szCs w:val="26"/>
          <w:highlight w:val="yellow"/>
        </w:rPr>
        <w:t xml:space="preserve">(приложение </w:t>
      </w:r>
      <w:r w:rsidR="00CD0790">
        <w:rPr>
          <w:szCs w:val="26"/>
          <w:highlight w:val="yellow"/>
        </w:rPr>
        <w:t>1.</w:t>
      </w:r>
      <w:r w:rsidR="0040268B">
        <w:rPr>
          <w:szCs w:val="26"/>
          <w:highlight w:val="yellow"/>
        </w:rPr>
        <w:t>11</w:t>
      </w:r>
      <w:r w:rsidR="000F7AED" w:rsidRPr="001275E0">
        <w:rPr>
          <w:szCs w:val="26"/>
          <w:highlight w:val="yellow"/>
        </w:rPr>
        <w:t xml:space="preserve"> к </w:t>
      </w:r>
      <w:r w:rsidR="0040268B" w:rsidRPr="00085342">
        <w:rPr>
          <w:szCs w:val="26"/>
          <w:highlight w:val="yellow"/>
        </w:rPr>
        <w:t>настоящей Учетной политике Управления</w:t>
      </w:r>
      <w:r w:rsidR="000F7AED" w:rsidRPr="001275E0">
        <w:rPr>
          <w:szCs w:val="26"/>
          <w:highlight w:val="yellow"/>
        </w:rPr>
        <w:t>)</w:t>
      </w:r>
      <w:r w:rsidR="000F7AED" w:rsidRPr="001275E0">
        <w:rPr>
          <w:szCs w:val="26"/>
        </w:rPr>
        <w:t>.</w:t>
      </w:r>
      <w:proofErr w:type="gramEnd"/>
    </w:p>
    <w:p w:rsidR="006C7C5E" w:rsidRPr="001275E0" w:rsidRDefault="006C7C5E" w:rsidP="00416EE1">
      <w:pPr>
        <w:pStyle w:val="a5"/>
        <w:spacing w:line="276" w:lineRule="auto"/>
        <w:ind w:firstLine="567"/>
        <w:rPr>
          <w:szCs w:val="26"/>
        </w:rPr>
      </w:pPr>
      <w:proofErr w:type="gramStart"/>
      <w:r w:rsidRPr="001275E0">
        <w:rPr>
          <w:b/>
          <w:szCs w:val="26"/>
          <w:u w:val="double"/>
        </w:rPr>
        <w:t>Ответственные лица отдела социальных выплат ежемесячно, до 7 числа</w:t>
      </w:r>
      <w:r w:rsidRPr="001275E0">
        <w:rPr>
          <w:szCs w:val="26"/>
        </w:rPr>
        <w:t xml:space="preserve">, месяца следующего за отчетным предоставляют Отчет о выданных получателям государственных сертификатов </w:t>
      </w:r>
      <w:r w:rsidR="000F7AED" w:rsidRPr="001275E0">
        <w:rPr>
          <w:szCs w:val="26"/>
          <w:highlight w:val="yellow"/>
        </w:rPr>
        <w:t xml:space="preserve">(приложение </w:t>
      </w:r>
      <w:r w:rsidR="00CD0790">
        <w:rPr>
          <w:szCs w:val="26"/>
          <w:highlight w:val="yellow"/>
        </w:rPr>
        <w:t>1.</w:t>
      </w:r>
      <w:r w:rsidR="0040268B">
        <w:rPr>
          <w:szCs w:val="26"/>
          <w:highlight w:val="yellow"/>
        </w:rPr>
        <w:t>11</w:t>
      </w:r>
      <w:r w:rsidR="000F7AED" w:rsidRPr="001275E0">
        <w:rPr>
          <w:szCs w:val="26"/>
          <w:highlight w:val="yellow"/>
        </w:rPr>
        <w:t xml:space="preserve"> к </w:t>
      </w:r>
      <w:r w:rsidR="0040268B" w:rsidRPr="00085342">
        <w:rPr>
          <w:szCs w:val="26"/>
          <w:highlight w:val="yellow"/>
        </w:rPr>
        <w:t>настоящей Учетной политике Управления</w:t>
      </w:r>
      <w:r w:rsidR="000F7AED" w:rsidRPr="001275E0">
        <w:rPr>
          <w:szCs w:val="26"/>
          <w:highlight w:val="yellow"/>
        </w:rPr>
        <w:t>)</w:t>
      </w:r>
      <w:r w:rsidR="000F7AED" w:rsidRPr="001275E0">
        <w:rPr>
          <w:szCs w:val="26"/>
        </w:rPr>
        <w:t xml:space="preserve"> </w:t>
      </w:r>
      <w:r w:rsidRPr="001275E0">
        <w:rPr>
          <w:szCs w:val="26"/>
        </w:rPr>
        <w:t>в отдел учета поступления и расходования средств.</w:t>
      </w:r>
      <w:proofErr w:type="gramEnd"/>
    </w:p>
    <w:p w:rsidR="006C7C5E" w:rsidRPr="001275E0" w:rsidRDefault="006C7C5E" w:rsidP="00416EE1">
      <w:pPr>
        <w:pStyle w:val="a5"/>
        <w:spacing w:line="276" w:lineRule="auto"/>
        <w:ind w:firstLine="567"/>
        <w:rPr>
          <w:szCs w:val="26"/>
        </w:rPr>
      </w:pPr>
      <w:r w:rsidRPr="001275E0">
        <w:rPr>
          <w:szCs w:val="26"/>
        </w:rPr>
        <w:t>Израсходованные (выданные получателям) бланки строгой отчетности списываются по Акту о списании бланков строгой отчетности (код формы по ОКУД 0504816).</w:t>
      </w:r>
    </w:p>
    <w:p w:rsidR="006C7C5E" w:rsidRPr="001275E0" w:rsidRDefault="006C7C5E" w:rsidP="00416EE1">
      <w:pPr>
        <w:pStyle w:val="a5"/>
        <w:spacing w:line="276" w:lineRule="auto"/>
        <w:ind w:firstLine="567"/>
        <w:rPr>
          <w:szCs w:val="26"/>
        </w:rPr>
      </w:pPr>
      <w:r w:rsidRPr="001275E0">
        <w:rPr>
          <w:b/>
          <w:szCs w:val="26"/>
          <w:u w:val="double"/>
        </w:rPr>
        <w:t>В случае порчи бланка</w:t>
      </w:r>
      <w:r w:rsidRPr="001275E0">
        <w:rPr>
          <w:szCs w:val="26"/>
        </w:rPr>
        <w:t xml:space="preserve"> государственного сертификата на материнский (семейный) капитал </w:t>
      </w:r>
      <w:r w:rsidRPr="001275E0">
        <w:rPr>
          <w:b/>
          <w:szCs w:val="26"/>
          <w:u w:val="double"/>
        </w:rPr>
        <w:t>ответственные лица отдела социальных выплат</w:t>
      </w:r>
      <w:r w:rsidRPr="001275E0">
        <w:rPr>
          <w:szCs w:val="26"/>
        </w:rPr>
        <w:t xml:space="preserve"> на основании </w:t>
      </w:r>
      <w:r w:rsidRPr="001275E0">
        <w:rPr>
          <w:b/>
          <w:szCs w:val="26"/>
          <w:u w:val="double"/>
        </w:rPr>
        <w:t>требования-накладной (форма по ОКУД 0315006), накладной на отпуск материалов на сторону (форма ОКУД 0504205) и сформированного Реестра испорченных бланков государственных сертификатов на материнский (семейный) капитал</w:t>
      </w:r>
      <w:r w:rsidRPr="001275E0">
        <w:rPr>
          <w:szCs w:val="26"/>
        </w:rPr>
        <w:t xml:space="preserve"> </w:t>
      </w:r>
      <w:r w:rsidRPr="001275E0">
        <w:rPr>
          <w:b/>
          <w:szCs w:val="26"/>
          <w:u w:val="double"/>
        </w:rPr>
        <w:t>с указанием точной причины порчи,</w:t>
      </w:r>
      <w:r w:rsidRPr="001275E0">
        <w:rPr>
          <w:szCs w:val="26"/>
        </w:rPr>
        <w:t xml:space="preserve"> передают испорченные бланки сертификата в отдел учета поступления и расходования средств, </w:t>
      </w:r>
      <w:r w:rsidRPr="001275E0">
        <w:rPr>
          <w:b/>
          <w:szCs w:val="26"/>
          <w:u w:val="double"/>
        </w:rPr>
        <w:t>ежемесячно, до 2 числа</w:t>
      </w:r>
      <w:r w:rsidRPr="001275E0">
        <w:rPr>
          <w:szCs w:val="26"/>
        </w:rPr>
        <w:t>, месяца следующего за отчетным</w:t>
      </w:r>
      <w:r w:rsidRPr="001275E0">
        <w:rPr>
          <w:b/>
          <w:szCs w:val="26"/>
          <w:u w:val="double"/>
        </w:rPr>
        <w:t>.</w:t>
      </w:r>
    </w:p>
    <w:p w:rsidR="006C7C5E" w:rsidRPr="001275E0" w:rsidRDefault="006C7C5E" w:rsidP="00416EE1">
      <w:pPr>
        <w:pStyle w:val="a5"/>
        <w:spacing w:line="276" w:lineRule="auto"/>
        <w:ind w:firstLine="567"/>
        <w:rPr>
          <w:szCs w:val="26"/>
        </w:rPr>
      </w:pPr>
      <w:r w:rsidRPr="001275E0">
        <w:rPr>
          <w:b/>
          <w:szCs w:val="26"/>
          <w:u w:val="double"/>
        </w:rPr>
        <w:t>В случае</w:t>
      </w:r>
      <w:proofErr w:type="gramStart"/>
      <w:r w:rsidRPr="001275E0">
        <w:rPr>
          <w:b/>
          <w:szCs w:val="26"/>
          <w:u w:val="double"/>
        </w:rPr>
        <w:t>,</w:t>
      </w:r>
      <w:proofErr w:type="gramEnd"/>
      <w:r w:rsidRPr="001275E0">
        <w:rPr>
          <w:b/>
          <w:szCs w:val="26"/>
          <w:u w:val="double"/>
        </w:rPr>
        <w:t xml:space="preserve"> если в отчетном месяце испорченных бланков сертификатов не было, то ответственные лица отдела социальных выплат ежемесячно, до 2 числа</w:t>
      </w:r>
      <w:r w:rsidRPr="001275E0">
        <w:rPr>
          <w:szCs w:val="26"/>
        </w:rPr>
        <w:t xml:space="preserve">, месяца следующего за отчетным,  предоставляют в отдел учета поступления и расходования средств </w:t>
      </w:r>
      <w:r w:rsidRPr="001275E0">
        <w:rPr>
          <w:b/>
          <w:szCs w:val="26"/>
          <w:u w:val="double"/>
        </w:rPr>
        <w:t>служебную записку об отсутствии испорченных бланков</w:t>
      </w:r>
      <w:r w:rsidRPr="001275E0">
        <w:rPr>
          <w:szCs w:val="26"/>
        </w:rPr>
        <w:t xml:space="preserve"> государственных сертификатов на материнский (семейный) капитал.</w:t>
      </w:r>
    </w:p>
    <w:p w:rsidR="006C7C5E" w:rsidRPr="001275E0" w:rsidRDefault="006C7C5E" w:rsidP="00416EE1">
      <w:pPr>
        <w:pStyle w:val="a5"/>
        <w:spacing w:line="276" w:lineRule="auto"/>
        <w:ind w:firstLine="567"/>
        <w:rPr>
          <w:szCs w:val="26"/>
        </w:rPr>
      </w:pPr>
      <w:r w:rsidRPr="001275E0">
        <w:rPr>
          <w:szCs w:val="26"/>
        </w:rPr>
        <w:t>Испорченные бланки сертификатов с реестром испорченных бланков государственных сертификатов на материнский (семейный) капитал и накладной на отпуск материалов на сторону (форма ОКУД 0504205) ответственный работник отдела учета и расходования средств, ежемесячно до 5 числа месяца, следующего за отчетным, передает на хранение в Отделение ПФР.</w:t>
      </w:r>
    </w:p>
    <w:p w:rsidR="006C7C5E" w:rsidRPr="001275E0" w:rsidRDefault="006C7C5E" w:rsidP="00416EE1">
      <w:pPr>
        <w:pStyle w:val="a5"/>
        <w:spacing w:line="276" w:lineRule="auto"/>
        <w:ind w:firstLine="567"/>
        <w:rPr>
          <w:szCs w:val="26"/>
        </w:rPr>
      </w:pPr>
      <w:r w:rsidRPr="001275E0">
        <w:rPr>
          <w:b/>
          <w:szCs w:val="26"/>
          <w:u w:val="double"/>
        </w:rPr>
        <w:t>Ежеквартально</w:t>
      </w:r>
      <w:r w:rsidRPr="001275E0">
        <w:rPr>
          <w:szCs w:val="26"/>
        </w:rPr>
        <w:t xml:space="preserve"> осуществляется сверка наличия бланков государственных сертификатов на МСК в Клиентских службах и отделе социальных выплат у ответственных специалистов как заполненные, так и незаполненные, с данными учета в отделе учета поступления и расходования средств. По результатам сверки составляется Акт </w:t>
      </w:r>
      <w:r w:rsidRPr="001275E0">
        <w:rPr>
          <w:szCs w:val="26"/>
          <w:highlight w:val="yellow"/>
        </w:rPr>
        <w:t xml:space="preserve">(приложение </w:t>
      </w:r>
      <w:r w:rsidR="0040268B">
        <w:rPr>
          <w:szCs w:val="26"/>
          <w:highlight w:val="yellow"/>
        </w:rPr>
        <w:t>1.12</w:t>
      </w:r>
      <w:r w:rsidRPr="001275E0">
        <w:rPr>
          <w:szCs w:val="26"/>
          <w:highlight w:val="yellow"/>
        </w:rPr>
        <w:t xml:space="preserve"> к </w:t>
      </w:r>
      <w:r w:rsidR="0040268B" w:rsidRPr="00085342">
        <w:rPr>
          <w:szCs w:val="26"/>
          <w:highlight w:val="yellow"/>
        </w:rPr>
        <w:t>настоящей Учетной политике Управления</w:t>
      </w:r>
      <w:r w:rsidRPr="001275E0">
        <w:rPr>
          <w:szCs w:val="26"/>
          <w:highlight w:val="yellow"/>
        </w:rPr>
        <w:t>)</w:t>
      </w:r>
      <w:r w:rsidRPr="001275E0">
        <w:rPr>
          <w:szCs w:val="26"/>
        </w:rPr>
        <w:t>, который утверждается руководителем.</w:t>
      </w:r>
    </w:p>
    <w:p w:rsidR="006C7C5E" w:rsidRPr="001275E0" w:rsidRDefault="006C7C5E" w:rsidP="00416EE1">
      <w:pPr>
        <w:pStyle w:val="a5"/>
        <w:spacing w:line="276" w:lineRule="auto"/>
        <w:ind w:firstLine="567"/>
        <w:rPr>
          <w:szCs w:val="26"/>
        </w:rPr>
      </w:pPr>
      <w:r w:rsidRPr="001275E0">
        <w:rPr>
          <w:b/>
          <w:szCs w:val="26"/>
          <w:u w:val="double"/>
        </w:rPr>
        <w:t>Ежеквартально,  до 7 числа</w:t>
      </w:r>
      <w:r w:rsidRPr="001275E0">
        <w:rPr>
          <w:szCs w:val="26"/>
        </w:rPr>
        <w:t>, месяца следующего за отчетным</w:t>
      </w:r>
      <w:r w:rsidRPr="001275E0">
        <w:rPr>
          <w:b/>
          <w:szCs w:val="26"/>
          <w:u w:val="double"/>
        </w:rPr>
        <w:t>, отдел социальных выплат представляет</w:t>
      </w:r>
      <w:r w:rsidRPr="001275E0">
        <w:rPr>
          <w:szCs w:val="26"/>
        </w:rPr>
        <w:t xml:space="preserve"> в отдел учета поступления и расходования средств Отчет по бланкам сертификатов на Материнский (семейный) капитал </w:t>
      </w:r>
      <w:r w:rsidRPr="001275E0">
        <w:rPr>
          <w:szCs w:val="26"/>
          <w:highlight w:val="yellow"/>
        </w:rPr>
        <w:t xml:space="preserve">(Приложение </w:t>
      </w:r>
      <w:r w:rsidR="0040268B">
        <w:rPr>
          <w:szCs w:val="26"/>
          <w:highlight w:val="yellow"/>
        </w:rPr>
        <w:t>1.13</w:t>
      </w:r>
      <w:r w:rsidRPr="001275E0">
        <w:rPr>
          <w:szCs w:val="26"/>
          <w:highlight w:val="yellow"/>
        </w:rPr>
        <w:t xml:space="preserve"> к </w:t>
      </w:r>
      <w:r w:rsidR="0040268B" w:rsidRPr="00085342">
        <w:rPr>
          <w:szCs w:val="26"/>
          <w:highlight w:val="yellow"/>
        </w:rPr>
        <w:t>настоящей Учетной политике Управления</w:t>
      </w:r>
      <w:r w:rsidRPr="001275E0">
        <w:rPr>
          <w:szCs w:val="26"/>
        </w:rPr>
        <w:t>).</w:t>
      </w:r>
    </w:p>
    <w:p w:rsidR="00767184" w:rsidRPr="00DF765B" w:rsidRDefault="00767184" w:rsidP="00416EE1">
      <w:pPr>
        <w:pStyle w:val="a5"/>
        <w:spacing w:line="276" w:lineRule="auto"/>
        <w:ind w:firstLine="567"/>
        <w:rPr>
          <w:szCs w:val="26"/>
        </w:rPr>
      </w:pPr>
      <w:r w:rsidRPr="00DF765B">
        <w:rPr>
          <w:szCs w:val="26"/>
        </w:rPr>
        <w:t xml:space="preserve">При наличии сплошной нумерации в пределах одной серии бланков МСК, полученных в централизованном порядке от ОПФР по Ярославской области </w:t>
      </w:r>
      <w:r w:rsidRPr="00DF765B">
        <w:rPr>
          <w:szCs w:val="26"/>
        </w:rPr>
        <w:lastRenderedPageBreak/>
        <w:t>допускается ведение аналитического учета бланков МСК в диапазоне номеров с указанием начального и конечного номеров бланков.</w:t>
      </w:r>
    </w:p>
    <w:p w:rsidR="00D1208D" w:rsidRPr="00C417B0" w:rsidRDefault="001E5BB2" w:rsidP="00416EE1">
      <w:pPr>
        <w:pStyle w:val="a3"/>
        <w:numPr>
          <w:ilvl w:val="1"/>
          <w:numId w:val="1"/>
        </w:numPr>
        <w:shd w:val="clear" w:color="auto" w:fill="FFFFFF"/>
        <w:spacing w:after="0"/>
        <w:ind w:left="0" w:firstLine="567"/>
        <w:jc w:val="both"/>
        <w:rPr>
          <w:szCs w:val="26"/>
        </w:rPr>
      </w:pPr>
      <w:r w:rsidRPr="00C417B0">
        <w:rPr>
          <w:rFonts w:ascii="Times New Roman" w:hAnsi="Times New Roman" w:cs="Times New Roman"/>
          <w:sz w:val="26"/>
          <w:szCs w:val="26"/>
        </w:rPr>
        <w:t>Списание задолженности неплатежеспособных дебиторов</w:t>
      </w:r>
      <w:r w:rsidR="00C417B0" w:rsidRPr="00C417B0">
        <w:rPr>
          <w:rFonts w:ascii="Times New Roman" w:hAnsi="Times New Roman" w:cs="Times New Roman"/>
          <w:sz w:val="26"/>
          <w:szCs w:val="26"/>
        </w:rPr>
        <w:t xml:space="preserve"> с забалансового счета 04 </w:t>
      </w:r>
      <w:r w:rsidRPr="00C417B0">
        <w:rPr>
          <w:rFonts w:ascii="Times New Roman" w:hAnsi="Times New Roman" w:cs="Times New Roman"/>
          <w:sz w:val="26"/>
          <w:szCs w:val="26"/>
        </w:rPr>
        <w:t xml:space="preserve"> в связи с завершением </w:t>
      </w:r>
      <w:proofErr w:type="gramStart"/>
      <w:r w:rsidRPr="00C417B0">
        <w:rPr>
          <w:rFonts w:ascii="Times New Roman" w:hAnsi="Times New Roman" w:cs="Times New Roman"/>
          <w:sz w:val="26"/>
          <w:szCs w:val="26"/>
        </w:rPr>
        <w:t>срока возможного возобновления процедуры взыскания задолженности</w:t>
      </w:r>
      <w:proofErr w:type="gramEnd"/>
      <w:r w:rsidRPr="00C417B0">
        <w:rPr>
          <w:rFonts w:ascii="Times New Roman" w:hAnsi="Times New Roman" w:cs="Times New Roman"/>
          <w:sz w:val="26"/>
          <w:szCs w:val="26"/>
        </w:rPr>
        <w:t xml:space="preserve"> осуществляется в порядке, установленном постановлением Правления ПФР № 753п</w:t>
      </w:r>
      <w:r w:rsidR="00C417B0" w:rsidRPr="00C417B0">
        <w:rPr>
          <w:rFonts w:ascii="Times New Roman" w:hAnsi="Times New Roman" w:cs="Times New Roman"/>
          <w:sz w:val="26"/>
          <w:szCs w:val="26"/>
        </w:rPr>
        <w:t>.</w:t>
      </w:r>
      <w:r w:rsidR="00D1208D" w:rsidRPr="00C417B0">
        <w:rPr>
          <w:szCs w:val="26"/>
        </w:rPr>
        <w:t>.</w:t>
      </w:r>
    </w:p>
    <w:p w:rsidR="00150D2A" w:rsidRPr="001275E0" w:rsidRDefault="00150D2A" w:rsidP="00416EE1">
      <w:pPr>
        <w:pStyle w:val="a5"/>
        <w:numPr>
          <w:ilvl w:val="1"/>
          <w:numId w:val="1"/>
        </w:numPr>
        <w:spacing w:line="276" w:lineRule="auto"/>
        <w:ind w:left="0" w:firstLine="567"/>
        <w:rPr>
          <w:szCs w:val="26"/>
        </w:rPr>
      </w:pPr>
      <w:r w:rsidRPr="001275E0">
        <w:rPr>
          <w:szCs w:val="26"/>
        </w:rPr>
        <w:t>Учет запасных частей к транспортным средствам, выданных в эксплуатацию (аккумуляторы, колеса, автомобильные шины, диски колесные), осуществляется на забалансовом счете 09 "Запасные части к транспортным средствам, выданные взамен изношенных".</w:t>
      </w:r>
    </w:p>
    <w:p w:rsidR="00150D2A" w:rsidRPr="001275E0" w:rsidRDefault="00150D2A" w:rsidP="00416EE1">
      <w:pPr>
        <w:autoSpaceDE w:val="0"/>
        <w:autoSpaceDN w:val="0"/>
        <w:adjustRightInd w:val="0"/>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Запасные части учитываются на  забалансовом счете 09 "Запасные части к транспортным средствам, выданные взамен изношенных" в течение всего периода их эксплуатации  в составе транспортного средства.</w:t>
      </w:r>
    </w:p>
    <w:p w:rsidR="00150D2A" w:rsidRPr="001275E0" w:rsidRDefault="00150D2A" w:rsidP="00416EE1">
      <w:pPr>
        <w:autoSpaceDE w:val="0"/>
        <w:autoSpaceDN w:val="0"/>
        <w:adjustRightInd w:val="0"/>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Выбытие непригодных автомобильных шин с забалансового счета 09 осуществляется на основании Акта приема-сдачи выполненных работ, подтверждающего их замену на новые запасные части, с оформлением Акта о списании материальных запасов (ф.0503230).</w:t>
      </w:r>
    </w:p>
    <w:p w:rsidR="00150D2A" w:rsidRPr="001275E0" w:rsidRDefault="00150D2A" w:rsidP="00416EE1">
      <w:pPr>
        <w:autoSpaceDE w:val="0"/>
        <w:autoSpaceDN w:val="0"/>
        <w:adjustRightInd w:val="0"/>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Замена сезонных шин отражается во внутреннем учетном документе, Карточке учета работы автомобильной шины.</w:t>
      </w:r>
    </w:p>
    <w:p w:rsidR="00150D2A" w:rsidRPr="001275E0" w:rsidRDefault="00150D2A" w:rsidP="00416EE1">
      <w:pPr>
        <w:autoSpaceDE w:val="0"/>
        <w:autoSpaceDN w:val="0"/>
        <w:adjustRightInd w:val="0"/>
        <w:spacing w:after="0"/>
        <w:ind w:firstLine="567"/>
        <w:jc w:val="both"/>
        <w:rPr>
          <w:rFonts w:ascii="Times New Roman" w:hAnsi="Times New Roman" w:cs="Times New Roman"/>
          <w:sz w:val="26"/>
          <w:szCs w:val="26"/>
        </w:rPr>
      </w:pPr>
      <w:r w:rsidRPr="001275E0">
        <w:rPr>
          <w:rFonts w:ascii="Times New Roman" w:hAnsi="Times New Roman" w:cs="Times New Roman"/>
          <w:sz w:val="26"/>
          <w:szCs w:val="26"/>
        </w:rPr>
        <w:t xml:space="preserve">Аналитический учет по </w:t>
      </w:r>
      <w:hyperlink r:id="rId21" w:history="1">
        <w:r w:rsidRPr="001275E0">
          <w:rPr>
            <w:rFonts w:ascii="Times New Roman" w:hAnsi="Times New Roman" w:cs="Times New Roman"/>
            <w:sz w:val="26"/>
            <w:szCs w:val="26"/>
          </w:rPr>
          <w:t>счету</w:t>
        </w:r>
      </w:hyperlink>
      <w:r w:rsidRPr="001275E0">
        <w:rPr>
          <w:rFonts w:ascii="Times New Roman" w:hAnsi="Times New Roman" w:cs="Times New Roman"/>
          <w:sz w:val="26"/>
          <w:szCs w:val="26"/>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p w:rsidR="005361FC" w:rsidRPr="001275E0" w:rsidRDefault="00613D67" w:rsidP="00416EE1">
      <w:pPr>
        <w:pStyle w:val="a5"/>
        <w:numPr>
          <w:ilvl w:val="1"/>
          <w:numId w:val="1"/>
        </w:numPr>
        <w:spacing w:line="276" w:lineRule="auto"/>
        <w:ind w:left="0" w:firstLine="567"/>
        <w:rPr>
          <w:szCs w:val="26"/>
        </w:rPr>
      </w:pPr>
      <w:r w:rsidRPr="001275E0">
        <w:rPr>
          <w:szCs w:val="26"/>
        </w:rPr>
        <w:t>Регистрация в бюджетном учете операций по принятию к учету и выбытию объектов основных сре</w:t>
      </w:r>
      <w:proofErr w:type="gramStart"/>
      <w:r w:rsidRPr="001275E0">
        <w:rPr>
          <w:szCs w:val="26"/>
        </w:rPr>
        <w:t>дств ст</w:t>
      </w:r>
      <w:proofErr w:type="gramEnd"/>
      <w:r w:rsidRPr="001275E0">
        <w:rPr>
          <w:szCs w:val="26"/>
        </w:rPr>
        <w:t xml:space="preserve">оимостью до </w:t>
      </w:r>
      <w:r w:rsidR="00C0252E" w:rsidRPr="001275E0">
        <w:rPr>
          <w:szCs w:val="26"/>
        </w:rPr>
        <w:t>10</w:t>
      </w:r>
      <w:r w:rsidRPr="001275E0">
        <w:rPr>
          <w:szCs w:val="26"/>
        </w:rPr>
        <w:t xml:space="preserve">000 рублей включительно </w:t>
      </w:r>
      <w:r w:rsidR="00C0252E" w:rsidRPr="001275E0">
        <w:rPr>
          <w:szCs w:val="26"/>
        </w:rPr>
        <w:t xml:space="preserve">на забалансовом счете 21 «Основные средства в эксплуатации» </w:t>
      </w:r>
      <w:r w:rsidRPr="001275E0">
        <w:rPr>
          <w:szCs w:val="26"/>
        </w:rPr>
        <w:t xml:space="preserve">осуществляется на основании первичных учетных документов согласно </w:t>
      </w:r>
      <w:r w:rsidRPr="001275E0">
        <w:rPr>
          <w:szCs w:val="26"/>
          <w:highlight w:val="yellow"/>
        </w:rPr>
        <w:t xml:space="preserve">приложению </w:t>
      </w:r>
      <w:r w:rsidR="00C0252E" w:rsidRPr="001275E0">
        <w:rPr>
          <w:szCs w:val="26"/>
          <w:highlight w:val="yellow"/>
        </w:rPr>
        <w:t>8</w:t>
      </w:r>
      <w:r w:rsidRPr="001275E0">
        <w:rPr>
          <w:szCs w:val="26"/>
          <w:highlight w:val="yellow"/>
        </w:rPr>
        <w:t xml:space="preserve"> к Учетной политике ПФР</w:t>
      </w:r>
      <w:r w:rsidR="00C0252E" w:rsidRPr="001275E0">
        <w:rPr>
          <w:szCs w:val="26"/>
          <w:highlight w:val="yellow"/>
        </w:rPr>
        <w:t>.</w:t>
      </w:r>
    </w:p>
    <w:p w:rsidR="00E431FE" w:rsidRPr="001275E0" w:rsidRDefault="00E431FE" w:rsidP="00416EE1">
      <w:pPr>
        <w:pStyle w:val="a5"/>
        <w:spacing w:line="276" w:lineRule="auto"/>
        <w:ind w:firstLine="567"/>
        <w:rPr>
          <w:szCs w:val="26"/>
        </w:rPr>
      </w:pPr>
      <w:r w:rsidRPr="001275E0">
        <w:rPr>
          <w:szCs w:val="26"/>
        </w:rPr>
        <w:t>Принятие к учету объектов основных средств (выбытие с забалансового учета) осуществляется</w:t>
      </w:r>
      <w:r w:rsidR="00C0252E" w:rsidRPr="001275E0">
        <w:rPr>
          <w:szCs w:val="26"/>
        </w:rPr>
        <w:t xml:space="preserve"> на основании первичного документа, подтверждающего ввод (передачу) объекта в эксплуатацию по балансовой стоимости введенного в эксплуатацию объекта.</w:t>
      </w:r>
    </w:p>
    <w:p w:rsidR="005361FC" w:rsidRPr="001275E0" w:rsidRDefault="00C0252E" w:rsidP="00416EE1">
      <w:pPr>
        <w:pStyle w:val="a5"/>
        <w:numPr>
          <w:ilvl w:val="1"/>
          <w:numId w:val="1"/>
        </w:numPr>
        <w:spacing w:line="276" w:lineRule="auto"/>
        <w:ind w:left="0" w:firstLine="567"/>
        <w:rPr>
          <w:szCs w:val="26"/>
        </w:rPr>
      </w:pPr>
      <w:r w:rsidRPr="001275E0">
        <w:rPr>
          <w:szCs w:val="26"/>
        </w:rPr>
        <w:t>Учет материальных ценностей, полученных от поставщика в рамках централизованного снабжения, ведется органом системы ПФР (грузополучателем) на забалансовом счете 22 «Материальные ценности, полученные по централизованному снабжению» до момента получения грузополучателем Извещения (код формы по ОКУД 0504805) и копий документов поставщика на отправленные ценности в адрес грузополучателя. Пользование имуществом до получения указанных документов допускается при наличии разрешения главного распорядителя бюджетных средств (ПФР)</w:t>
      </w:r>
      <w:r w:rsidR="005361FC" w:rsidRPr="001275E0">
        <w:rPr>
          <w:szCs w:val="26"/>
        </w:rPr>
        <w:t>.</w:t>
      </w:r>
    </w:p>
    <w:p w:rsidR="00C0252E" w:rsidRPr="001275E0" w:rsidRDefault="00C0252E" w:rsidP="00416EE1">
      <w:pPr>
        <w:pStyle w:val="a3"/>
        <w:numPr>
          <w:ilvl w:val="1"/>
          <w:numId w:val="1"/>
        </w:numPr>
        <w:suppressAutoHyphens/>
        <w:spacing w:after="0"/>
        <w:ind w:left="0" w:firstLine="567"/>
        <w:jc w:val="both"/>
        <w:rPr>
          <w:rFonts w:ascii="Times New Roman" w:hAnsi="Times New Roman" w:cs="Times New Roman"/>
          <w:sz w:val="26"/>
          <w:szCs w:val="26"/>
        </w:rPr>
      </w:pPr>
      <w:r w:rsidRPr="001275E0">
        <w:rPr>
          <w:rFonts w:ascii="Times New Roman" w:hAnsi="Times New Roman" w:cs="Times New Roman"/>
          <w:sz w:val="26"/>
          <w:szCs w:val="26"/>
        </w:rPr>
        <w:lastRenderedPageBreak/>
        <w:t xml:space="preserve">Учет имущества, переданного учреждением в возмездное пользование (по договору аренды), в целях обеспечения надлежащего </w:t>
      </w:r>
      <w:proofErr w:type="gramStart"/>
      <w:r w:rsidRPr="001275E0">
        <w:rPr>
          <w:rFonts w:ascii="Times New Roman" w:hAnsi="Times New Roman" w:cs="Times New Roman"/>
          <w:sz w:val="26"/>
          <w:szCs w:val="26"/>
        </w:rPr>
        <w:t>контроля за</w:t>
      </w:r>
      <w:proofErr w:type="gramEnd"/>
      <w:r w:rsidRPr="001275E0">
        <w:rPr>
          <w:rFonts w:ascii="Times New Roman" w:hAnsi="Times New Roman" w:cs="Times New Roman"/>
          <w:sz w:val="26"/>
          <w:szCs w:val="26"/>
        </w:rPr>
        <w:t xml:space="preserve"> его сохранностью, целевым использованием и движением ведется учреждением на забалансовом счете 25 «Имущество, переданное в возмездное пользование (аренду)».</w:t>
      </w:r>
    </w:p>
    <w:p w:rsidR="00E431FE" w:rsidRPr="001275E0" w:rsidRDefault="00E431FE" w:rsidP="00416EE1">
      <w:pPr>
        <w:pStyle w:val="a5"/>
        <w:numPr>
          <w:ilvl w:val="1"/>
          <w:numId w:val="1"/>
        </w:numPr>
        <w:spacing w:line="276" w:lineRule="auto"/>
        <w:ind w:left="0" w:firstLine="567"/>
        <w:rPr>
          <w:szCs w:val="26"/>
        </w:rPr>
      </w:pPr>
      <w:r w:rsidRPr="001275E0">
        <w:rPr>
          <w:szCs w:val="26"/>
        </w:rPr>
        <w:t xml:space="preserve">Учет имущества, переданного Управлением в безвозмездное пользование, в целях обеспечения надлежащего </w:t>
      </w:r>
      <w:proofErr w:type="gramStart"/>
      <w:r w:rsidRPr="001275E0">
        <w:rPr>
          <w:szCs w:val="26"/>
        </w:rPr>
        <w:t>контроля за</w:t>
      </w:r>
      <w:proofErr w:type="gramEnd"/>
      <w:r w:rsidRPr="001275E0">
        <w:rPr>
          <w:szCs w:val="26"/>
        </w:rPr>
        <w:t xml:space="preserve"> его сохранностью, целевым использованием и движением ведется на забалансовом счете 26 «Имущество, переданное в безвозмездное пользование»</w:t>
      </w:r>
      <w:r w:rsidR="00FD56DB" w:rsidRPr="001275E0">
        <w:rPr>
          <w:szCs w:val="26"/>
        </w:rPr>
        <w:t>.</w:t>
      </w:r>
    </w:p>
    <w:p w:rsidR="00C0252E" w:rsidRPr="001275E0" w:rsidRDefault="00C0252E" w:rsidP="00416EE1">
      <w:pPr>
        <w:pStyle w:val="a5"/>
        <w:numPr>
          <w:ilvl w:val="1"/>
          <w:numId w:val="1"/>
        </w:numPr>
        <w:spacing w:line="276" w:lineRule="auto"/>
        <w:ind w:left="0" w:firstLine="567"/>
        <w:rPr>
          <w:szCs w:val="26"/>
        </w:rPr>
      </w:pPr>
      <w:r w:rsidRPr="001275E0">
        <w:rPr>
          <w:szCs w:val="26"/>
        </w:rPr>
        <w:t>Регистрация операций по принятию к учету и выбытию материальных запасов на забалансовом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перечне  (</w:t>
      </w:r>
      <w:r w:rsidRPr="001275E0">
        <w:rPr>
          <w:szCs w:val="26"/>
          <w:shd w:val="clear" w:color="auto" w:fill="FFFF00"/>
        </w:rPr>
        <w:t>приложение 8 к настоящей Учетной политике ПФР</w:t>
      </w:r>
      <w:r w:rsidRPr="001275E0">
        <w:rPr>
          <w:szCs w:val="26"/>
        </w:rPr>
        <w:t>).</w:t>
      </w:r>
    </w:p>
    <w:p w:rsidR="00FD56DB" w:rsidRPr="001275E0" w:rsidRDefault="00AD4C9A" w:rsidP="00416EE1">
      <w:pPr>
        <w:pStyle w:val="a5"/>
        <w:numPr>
          <w:ilvl w:val="1"/>
          <w:numId w:val="1"/>
        </w:numPr>
        <w:spacing w:line="276" w:lineRule="auto"/>
        <w:ind w:left="0" w:firstLine="567"/>
        <w:rPr>
          <w:szCs w:val="26"/>
        </w:rPr>
      </w:pPr>
      <w:r w:rsidRPr="001275E0">
        <w:rPr>
          <w:szCs w:val="26"/>
        </w:rPr>
        <w:t xml:space="preserve">Учет топливных карт, предоставленных поставщиком в соответствии с заключенным договором, для приобретения горюче-смазочных материалов ведется на забалансовом счете С27 «Топливные карты» в разрезе материально ответственных лиц по их количеству и стоимости приобретения, а в случае ее отсутствия </w:t>
      </w:r>
      <w:r w:rsidRPr="001275E0">
        <w:rPr>
          <w:szCs w:val="26"/>
        </w:rPr>
        <w:sym w:font="Symbol" w:char="F02D"/>
      </w:r>
      <w:r w:rsidRPr="001275E0">
        <w:rPr>
          <w:szCs w:val="26"/>
        </w:rPr>
        <w:t xml:space="preserve"> в условной оценке один рубль за одну карту. Выдача карт водителю осуществляется отделом учета поступления и расходования средств по требованию накладной (ф. 0504204).</w:t>
      </w:r>
    </w:p>
    <w:p w:rsidR="00AD4C9A" w:rsidRPr="001275E0" w:rsidRDefault="00AD4C9A" w:rsidP="00416EE1">
      <w:pPr>
        <w:pStyle w:val="a5"/>
        <w:numPr>
          <w:ilvl w:val="1"/>
          <w:numId w:val="1"/>
        </w:numPr>
        <w:spacing w:line="276" w:lineRule="auto"/>
        <w:ind w:left="0" w:firstLine="567"/>
        <w:rPr>
          <w:szCs w:val="26"/>
        </w:rPr>
      </w:pPr>
      <w:r w:rsidRPr="001275E0">
        <w:rPr>
          <w:szCs w:val="26"/>
        </w:rPr>
        <w:t>Учет дебетовых банковских карт ведется на забалансовом счете С29 «Дебетовые банковские карты» в разрезе  материально ответственных лиц  по их количеству и стоимости приобретения, а в случае ее отсутствия – в условной оценке один рубль за одну карту.</w:t>
      </w:r>
    </w:p>
    <w:p w:rsidR="008F1F87" w:rsidRPr="00AC6383" w:rsidRDefault="008F1F87" w:rsidP="00416EE1">
      <w:pPr>
        <w:pStyle w:val="a5"/>
        <w:numPr>
          <w:ilvl w:val="1"/>
          <w:numId w:val="1"/>
        </w:numPr>
        <w:shd w:val="clear" w:color="auto" w:fill="FFFFFF"/>
        <w:spacing w:line="276" w:lineRule="auto"/>
        <w:ind w:left="0" w:firstLine="567"/>
        <w:rPr>
          <w:szCs w:val="26"/>
        </w:rPr>
      </w:pPr>
      <w:r w:rsidRPr="00AC6383">
        <w:rPr>
          <w:szCs w:val="26"/>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забалансовом счете 30 «Расчеты по исполнению </w:t>
      </w:r>
      <w:r w:rsidR="00AC6383" w:rsidRPr="00AC6383">
        <w:rPr>
          <w:szCs w:val="26"/>
        </w:rPr>
        <w:t xml:space="preserve">обязательств через третьих лиц» в соответствии с пп.13.10 раздела </w:t>
      </w:r>
      <w:r w:rsidR="00AC6383" w:rsidRPr="00AC6383">
        <w:rPr>
          <w:szCs w:val="26"/>
          <w:lang w:val="en-US"/>
        </w:rPr>
        <w:t>V</w:t>
      </w:r>
      <w:r w:rsidR="00AC6383" w:rsidRPr="00AC6383">
        <w:rPr>
          <w:szCs w:val="26"/>
        </w:rPr>
        <w:t xml:space="preserve"> Учетной политики ПФР</w:t>
      </w:r>
      <w:r w:rsidR="00AC6383">
        <w:rPr>
          <w:szCs w:val="26"/>
        </w:rPr>
        <w:t xml:space="preserve"> (</w:t>
      </w:r>
      <w:r w:rsidRPr="00AC6383">
        <w:rPr>
          <w:szCs w:val="26"/>
        </w:rPr>
        <w:t>данный пункт применяется по мере технической готовности программно-технического комплекса).</w:t>
      </w:r>
    </w:p>
    <w:p w:rsidR="008F1F87" w:rsidRPr="001275E0" w:rsidRDefault="008F1F87" w:rsidP="00416EE1">
      <w:pPr>
        <w:pStyle w:val="a3"/>
        <w:numPr>
          <w:ilvl w:val="1"/>
          <w:numId w:val="1"/>
        </w:numPr>
        <w:spacing w:after="0"/>
        <w:ind w:left="0" w:firstLine="567"/>
        <w:jc w:val="both"/>
        <w:rPr>
          <w:rFonts w:ascii="Times New Roman" w:eastAsia="Times New Roman" w:hAnsi="Times New Roman" w:cs="Times New Roman"/>
          <w:sz w:val="26"/>
          <w:szCs w:val="26"/>
        </w:rPr>
      </w:pPr>
      <w:r w:rsidRPr="001275E0">
        <w:rPr>
          <w:rFonts w:ascii="Times New Roman" w:eastAsia="Times New Roman" w:hAnsi="Times New Roman" w:cs="Times New Roman"/>
          <w:sz w:val="26"/>
          <w:szCs w:val="26"/>
        </w:rPr>
        <w:t xml:space="preserve">Учет пленки-шаблона для проверки бланка государственного сертификата на МСК ведется на забалансовом счете С30 в разрезе лиц, ответственных за их хранение по количеству, в условной оценке </w:t>
      </w:r>
      <w:r w:rsidR="00D36ED0" w:rsidRPr="001275E0">
        <w:rPr>
          <w:rFonts w:ascii="Times New Roman" w:eastAsia="Times New Roman" w:hAnsi="Times New Roman" w:cs="Times New Roman"/>
          <w:sz w:val="26"/>
          <w:szCs w:val="26"/>
        </w:rPr>
        <w:t>1</w:t>
      </w:r>
      <w:r w:rsidRPr="001275E0">
        <w:rPr>
          <w:rFonts w:ascii="Times New Roman" w:eastAsia="Times New Roman" w:hAnsi="Times New Roman" w:cs="Times New Roman"/>
          <w:sz w:val="26"/>
          <w:szCs w:val="26"/>
        </w:rPr>
        <w:t xml:space="preserve"> рубль за одну пленку-шаблон.</w:t>
      </w:r>
    </w:p>
    <w:p w:rsidR="002B5D4F" w:rsidRPr="001275E0" w:rsidRDefault="002B5D4F" w:rsidP="00416EE1">
      <w:pPr>
        <w:pStyle w:val="a5"/>
        <w:numPr>
          <w:ilvl w:val="1"/>
          <w:numId w:val="1"/>
        </w:numPr>
        <w:spacing w:line="276" w:lineRule="auto"/>
        <w:ind w:left="0" w:firstLine="567"/>
        <w:rPr>
          <w:szCs w:val="26"/>
        </w:rPr>
      </w:pPr>
      <w:r w:rsidRPr="00586869">
        <w:rPr>
          <w:szCs w:val="26"/>
        </w:rPr>
        <w:t>Учет расходов, относящихся к будущим периодам в части взносов в фонд капитального ремонта, формируемый в соответствии с положениями статьи 170 Жилищного кодекса Российской Федерации, ведется на забалансовом счете С32 «Взносы в фонд капитального ремонта» по каждому объекту (помещению в многоквартирном доме).</w:t>
      </w:r>
    </w:p>
    <w:p w:rsidR="00AD4C9A" w:rsidRPr="001275E0" w:rsidRDefault="002B5D4F" w:rsidP="00416EE1">
      <w:pPr>
        <w:pStyle w:val="a5"/>
        <w:spacing w:line="276" w:lineRule="auto"/>
        <w:ind w:firstLine="567"/>
        <w:rPr>
          <w:szCs w:val="26"/>
        </w:rPr>
      </w:pPr>
      <w:r w:rsidRPr="001275E0">
        <w:rPr>
          <w:szCs w:val="26"/>
        </w:rPr>
        <w:t>Аналитический учет ведется в Карточке учета взносов в фонд капитального ремонта (</w:t>
      </w:r>
      <w:r w:rsidRPr="001275E0">
        <w:rPr>
          <w:szCs w:val="26"/>
          <w:highlight w:val="yellow"/>
        </w:rPr>
        <w:t>приложение 84 к Учетной политике ПФР</w:t>
      </w:r>
      <w:r w:rsidRPr="001275E0">
        <w:rPr>
          <w:szCs w:val="26"/>
        </w:rPr>
        <w:t>).</w:t>
      </w:r>
      <w:r w:rsidR="003319DD" w:rsidRPr="001275E0">
        <w:rPr>
          <w:szCs w:val="26"/>
        </w:rPr>
        <w:t xml:space="preserve"> </w:t>
      </w:r>
    </w:p>
    <w:p w:rsidR="005361FC" w:rsidRPr="001275E0" w:rsidRDefault="005361FC" w:rsidP="005361FC">
      <w:pPr>
        <w:pStyle w:val="a5"/>
        <w:spacing w:line="276" w:lineRule="auto"/>
        <w:ind w:left="567"/>
        <w:rPr>
          <w:szCs w:val="26"/>
        </w:rPr>
      </w:pPr>
    </w:p>
    <w:p w:rsidR="005361FC" w:rsidRPr="001275E0" w:rsidRDefault="005361FC" w:rsidP="00CB2F12">
      <w:pPr>
        <w:pStyle w:val="a5"/>
        <w:numPr>
          <w:ilvl w:val="0"/>
          <w:numId w:val="1"/>
        </w:numPr>
        <w:tabs>
          <w:tab w:val="left" w:pos="709"/>
        </w:tabs>
        <w:spacing w:line="276" w:lineRule="auto"/>
        <w:ind w:left="567" w:firstLine="0"/>
        <w:jc w:val="center"/>
        <w:rPr>
          <w:b/>
          <w:szCs w:val="26"/>
        </w:rPr>
      </w:pPr>
      <w:r w:rsidRPr="001275E0">
        <w:rPr>
          <w:b/>
          <w:szCs w:val="26"/>
        </w:rPr>
        <w:t>Инвентаризация имущества и финансовых обязательств.</w:t>
      </w:r>
      <w:r w:rsidR="00E45531" w:rsidRPr="001275E0">
        <w:rPr>
          <w:b/>
          <w:szCs w:val="26"/>
        </w:rPr>
        <w:t xml:space="preserve"> Порядок и сроки проведения инвентаризации.</w:t>
      </w:r>
    </w:p>
    <w:p w:rsidR="005361FC" w:rsidRPr="001275E0" w:rsidRDefault="005361FC" w:rsidP="005361FC">
      <w:pPr>
        <w:pStyle w:val="a5"/>
        <w:tabs>
          <w:tab w:val="left" w:pos="1276"/>
        </w:tabs>
        <w:spacing w:line="276" w:lineRule="auto"/>
        <w:ind w:firstLine="567"/>
        <w:rPr>
          <w:szCs w:val="26"/>
        </w:rPr>
      </w:pPr>
    </w:p>
    <w:p w:rsidR="00BE240B" w:rsidRDefault="0018231C" w:rsidP="0018231C">
      <w:pPr>
        <w:pStyle w:val="a5"/>
        <w:tabs>
          <w:tab w:val="left" w:pos="993"/>
        </w:tabs>
        <w:spacing w:line="276" w:lineRule="auto"/>
        <w:ind w:firstLine="567"/>
        <w:rPr>
          <w:szCs w:val="26"/>
        </w:rPr>
      </w:pPr>
      <w:r>
        <w:rPr>
          <w:szCs w:val="26"/>
        </w:rPr>
        <w:t xml:space="preserve">Инвентаризация активов, имущества, учитываемого на забалансовых счетах, обязательств и иных объектов бюджетного учета проводиться в соответствии с разделом </w:t>
      </w:r>
      <w:r>
        <w:rPr>
          <w:szCs w:val="26"/>
          <w:lang w:val="en-US"/>
        </w:rPr>
        <w:t>VIII</w:t>
      </w:r>
      <w:r>
        <w:rPr>
          <w:szCs w:val="26"/>
        </w:rPr>
        <w:t xml:space="preserve"> Учетной политики ПФР и Порядком проведения инвентаризации активов, имущества, учитываемого на забалансовых счетах, обязательств и иных объектов бюджетного учета (</w:t>
      </w:r>
      <w:r w:rsidRPr="0018231C">
        <w:rPr>
          <w:szCs w:val="26"/>
          <w:highlight w:val="yellow"/>
        </w:rPr>
        <w:t>приложение 110 к Учетной политике ПФР).</w:t>
      </w:r>
    </w:p>
    <w:p w:rsidR="0018231C" w:rsidRPr="0018231C" w:rsidRDefault="0018231C" w:rsidP="00BE240B">
      <w:pPr>
        <w:pStyle w:val="a5"/>
        <w:tabs>
          <w:tab w:val="left" w:pos="993"/>
        </w:tabs>
        <w:spacing w:line="276" w:lineRule="auto"/>
        <w:ind w:left="567"/>
        <w:rPr>
          <w:szCs w:val="26"/>
        </w:rPr>
      </w:pPr>
    </w:p>
    <w:p w:rsidR="00BE240B" w:rsidRPr="001275E0" w:rsidRDefault="00BE240B" w:rsidP="00416EE1">
      <w:pPr>
        <w:pStyle w:val="a5"/>
        <w:numPr>
          <w:ilvl w:val="0"/>
          <w:numId w:val="1"/>
        </w:numPr>
        <w:tabs>
          <w:tab w:val="left" w:pos="993"/>
        </w:tabs>
        <w:spacing w:line="276" w:lineRule="auto"/>
        <w:jc w:val="center"/>
        <w:rPr>
          <w:b/>
          <w:szCs w:val="26"/>
        </w:rPr>
      </w:pPr>
      <w:r w:rsidRPr="001275E0">
        <w:rPr>
          <w:b/>
          <w:szCs w:val="26"/>
        </w:rPr>
        <w:t>Корреспонденция счетов бюджетного учета получателя бюджетных средств по санкционированию.</w:t>
      </w:r>
    </w:p>
    <w:p w:rsidR="00BE240B" w:rsidRPr="001275E0" w:rsidRDefault="00BE240B" w:rsidP="00BE240B">
      <w:pPr>
        <w:pStyle w:val="a5"/>
        <w:tabs>
          <w:tab w:val="left" w:pos="993"/>
        </w:tabs>
        <w:spacing w:line="276" w:lineRule="auto"/>
        <w:ind w:firstLine="567"/>
        <w:rPr>
          <w:szCs w:val="26"/>
        </w:rPr>
      </w:pPr>
    </w:p>
    <w:p w:rsidR="005361FC" w:rsidRDefault="0018231C" w:rsidP="0018231C">
      <w:pPr>
        <w:pStyle w:val="a5"/>
        <w:tabs>
          <w:tab w:val="left" w:pos="993"/>
        </w:tabs>
        <w:spacing w:line="276" w:lineRule="auto"/>
        <w:ind w:firstLine="567"/>
        <w:rPr>
          <w:szCs w:val="26"/>
        </w:rPr>
      </w:pPr>
      <w:r>
        <w:rPr>
          <w:szCs w:val="26"/>
        </w:rPr>
        <w:t xml:space="preserve">Корреспонденция счетов применяется в соответствии с разделом </w:t>
      </w:r>
      <w:r>
        <w:rPr>
          <w:szCs w:val="26"/>
          <w:lang w:val="en-US"/>
        </w:rPr>
        <w:t>VII</w:t>
      </w:r>
      <w:r>
        <w:rPr>
          <w:szCs w:val="26"/>
        </w:rPr>
        <w:t xml:space="preserve"> Учетной политики ПФР.</w:t>
      </w:r>
    </w:p>
    <w:p w:rsidR="0018231C" w:rsidRPr="0018231C" w:rsidRDefault="0018231C" w:rsidP="0018231C">
      <w:pPr>
        <w:pStyle w:val="a5"/>
        <w:tabs>
          <w:tab w:val="left" w:pos="993"/>
        </w:tabs>
        <w:spacing w:line="276" w:lineRule="auto"/>
        <w:ind w:firstLine="567"/>
        <w:rPr>
          <w:szCs w:val="26"/>
        </w:rPr>
      </w:pPr>
    </w:p>
    <w:p w:rsidR="005361FC" w:rsidRPr="001275E0" w:rsidRDefault="005361FC" w:rsidP="00416EE1">
      <w:pPr>
        <w:pStyle w:val="a5"/>
        <w:numPr>
          <w:ilvl w:val="0"/>
          <w:numId w:val="1"/>
        </w:numPr>
        <w:tabs>
          <w:tab w:val="left" w:pos="1134"/>
          <w:tab w:val="left" w:pos="1276"/>
        </w:tabs>
        <w:spacing w:line="276" w:lineRule="auto"/>
        <w:jc w:val="center"/>
        <w:rPr>
          <w:b/>
          <w:szCs w:val="26"/>
        </w:rPr>
      </w:pPr>
      <w:r w:rsidRPr="001275E0">
        <w:rPr>
          <w:b/>
          <w:szCs w:val="26"/>
        </w:rPr>
        <w:t xml:space="preserve">Порядок организации и осуществление внутреннего </w:t>
      </w:r>
      <w:r w:rsidR="00C52473" w:rsidRPr="001275E0">
        <w:rPr>
          <w:b/>
          <w:szCs w:val="26"/>
        </w:rPr>
        <w:t xml:space="preserve">финансового </w:t>
      </w:r>
      <w:r w:rsidRPr="001275E0">
        <w:rPr>
          <w:b/>
          <w:szCs w:val="26"/>
        </w:rPr>
        <w:t>контроля</w:t>
      </w:r>
      <w:r w:rsidR="00C52473" w:rsidRPr="001275E0">
        <w:rPr>
          <w:b/>
          <w:szCs w:val="26"/>
        </w:rPr>
        <w:t xml:space="preserve"> в Управлении</w:t>
      </w:r>
      <w:r w:rsidRPr="001275E0">
        <w:rPr>
          <w:b/>
          <w:szCs w:val="26"/>
        </w:rPr>
        <w:t>.</w:t>
      </w:r>
    </w:p>
    <w:p w:rsidR="005361FC" w:rsidRPr="001275E0" w:rsidRDefault="005361FC" w:rsidP="005361FC">
      <w:pPr>
        <w:pStyle w:val="a5"/>
        <w:tabs>
          <w:tab w:val="left" w:pos="1134"/>
          <w:tab w:val="left" w:pos="1276"/>
        </w:tabs>
        <w:spacing w:line="276" w:lineRule="auto"/>
        <w:ind w:left="360"/>
        <w:rPr>
          <w:szCs w:val="26"/>
        </w:rPr>
      </w:pPr>
      <w:bookmarkStart w:id="0" w:name="_GoBack"/>
      <w:bookmarkEnd w:id="0"/>
    </w:p>
    <w:p w:rsidR="000B6E23" w:rsidRDefault="000B6E23" w:rsidP="000B6E23">
      <w:pPr>
        <w:pStyle w:val="a5"/>
        <w:tabs>
          <w:tab w:val="left" w:pos="1134"/>
          <w:tab w:val="left" w:pos="1276"/>
        </w:tabs>
        <w:spacing w:line="276" w:lineRule="auto"/>
        <w:ind w:firstLine="567"/>
        <w:rPr>
          <w:szCs w:val="26"/>
        </w:rPr>
      </w:pPr>
      <w:proofErr w:type="gramStart"/>
      <w:r w:rsidRPr="001275E0">
        <w:rPr>
          <w:szCs w:val="26"/>
        </w:rPr>
        <w:t>Внутренний финансовый контроль в Управлении осуществляется в соответствии с постановлением Правления ПФР от 25.12.2015 №525п «Об утверждении Порядка формирования, утверждения и актуализации карт внутреннего финансового контроля, применяемых Пенсионным фондом Российской Федерации и подведомственными ему территориальными органами, Информационным центром персонифицированного учета при осуществлении внутреннего финансового контроля, и Порядка составления отчетности о результатах внутреннего финансового контроля, осуществляемого Пенсионным фондом Российской Федерации и</w:t>
      </w:r>
      <w:proofErr w:type="gramEnd"/>
      <w:r w:rsidRPr="001275E0">
        <w:rPr>
          <w:szCs w:val="26"/>
        </w:rPr>
        <w:t xml:space="preserve"> </w:t>
      </w:r>
      <w:proofErr w:type="gramStart"/>
      <w:r w:rsidRPr="001275E0">
        <w:rPr>
          <w:szCs w:val="26"/>
        </w:rPr>
        <w:t>подведомственными ему территориальными органами, Информационным центром персонифицированного учета», распоряжением Правления ПФР от 11.03.2016 №94р «Об организации работы по осуществлению внутреннего финансового контроля в органах системы ПФР», распоряжением Правления ПФР от 31.03.2016 №144р «Об утверждении перечня процессов, осуществляемых в рамках</w:t>
      </w:r>
      <w:r>
        <w:rPr>
          <w:szCs w:val="26"/>
        </w:rPr>
        <w:t xml:space="preserve"> внутренних бюджетных процедур», распоряжением Правления ПФР от 20.09.2018 №478р «Об организации работы по ведению и хранению регистров (журналов) учета результатов внутреннего</w:t>
      </w:r>
      <w:proofErr w:type="gramEnd"/>
      <w:r>
        <w:rPr>
          <w:szCs w:val="26"/>
        </w:rPr>
        <w:t xml:space="preserve"> финансового контроля в органах системы ПФР».</w:t>
      </w:r>
    </w:p>
    <w:p w:rsidR="0018231C" w:rsidRDefault="0018231C" w:rsidP="00C52473">
      <w:pPr>
        <w:pStyle w:val="a5"/>
        <w:tabs>
          <w:tab w:val="left" w:pos="1134"/>
          <w:tab w:val="left" w:pos="1276"/>
        </w:tabs>
        <w:spacing w:line="276" w:lineRule="auto"/>
        <w:ind w:firstLine="567"/>
        <w:rPr>
          <w:szCs w:val="26"/>
        </w:rPr>
      </w:pPr>
      <w:r>
        <w:rPr>
          <w:szCs w:val="26"/>
        </w:rPr>
        <w:t xml:space="preserve">Порядок организации и осуществления внутреннего финансового контроля в Управлении устанавливается в соответствии с разделом </w:t>
      </w:r>
      <w:r>
        <w:rPr>
          <w:szCs w:val="26"/>
          <w:lang w:val="en-US"/>
        </w:rPr>
        <w:t>IX</w:t>
      </w:r>
      <w:r>
        <w:rPr>
          <w:szCs w:val="26"/>
        </w:rPr>
        <w:t xml:space="preserve"> Учетной политики ПФР.</w:t>
      </w:r>
    </w:p>
    <w:p w:rsidR="005361FC" w:rsidRPr="001275E0" w:rsidRDefault="005361FC" w:rsidP="005361FC">
      <w:pPr>
        <w:pStyle w:val="a5"/>
        <w:tabs>
          <w:tab w:val="left" w:pos="1134"/>
          <w:tab w:val="left" w:pos="1276"/>
        </w:tabs>
        <w:spacing w:line="276" w:lineRule="auto"/>
        <w:rPr>
          <w:szCs w:val="26"/>
        </w:rPr>
      </w:pPr>
    </w:p>
    <w:p w:rsidR="00CF7526" w:rsidRPr="001275E0" w:rsidRDefault="00CF7526"/>
    <w:sectPr w:rsidR="00CF7526" w:rsidRPr="001275E0" w:rsidSect="00CF75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94761A"/>
    <w:lvl w:ilvl="0">
      <w:numFmt w:val="bullet"/>
      <w:lvlText w:val="*"/>
      <w:lvlJc w:val="left"/>
    </w:lvl>
  </w:abstractNum>
  <w:abstractNum w:abstractNumId="1">
    <w:nsid w:val="01455AB1"/>
    <w:multiLevelType w:val="multilevel"/>
    <w:tmpl w:val="1250CBBE"/>
    <w:lvl w:ilvl="0">
      <w:start w:val="5"/>
      <w:numFmt w:val="decimal"/>
      <w:lvlText w:val="%1."/>
      <w:lvlJc w:val="left"/>
      <w:pPr>
        <w:ind w:left="495" w:hanging="495"/>
      </w:pPr>
      <w:rPr>
        <w:rFonts w:eastAsia="Times New Roman" w:hint="default"/>
      </w:rPr>
    </w:lvl>
    <w:lvl w:ilvl="1">
      <w:start w:val="2"/>
      <w:numFmt w:val="decimal"/>
      <w:lvlText w:val="%1.%2."/>
      <w:lvlJc w:val="left"/>
      <w:pPr>
        <w:ind w:left="778" w:hanging="495"/>
      </w:pPr>
      <w:rPr>
        <w:rFonts w:eastAsia="Times New Roman" w:hint="default"/>
      </w:rPr>
    </w:lvl>
    <w:lvl w:ilvl="2">
      <w:start w:val="7"/>
      <w:numFmt w:val="decimal"/>
      <w:lvlText w:val="%1.%2.%3."/>
      <w:lvlJc w:val="left"/>
      <w:pPr>
        <w:ind w:left="1286" w:hanging="720"/>
      </w:pPr>
      <w:rPr>
        <w:rFonts w:eastAsia="Times New Roman" w:hint="default"/>
        <w:color w:val="auto"/>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2">
    <w:nsid w:val="048643DD"/>
    <w:multiLevelType w:val="hybridMultilevel"/>
    <w:tmpl w:val="8EB063B2"/>
    <w:lvl w:ilvl="0" w:tplc="8C786A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DC0BF9"/>
    <w:multiLevelType w:val="hybridMultilevel"/>
    <w:tmpl w:val="DE8C5B2A"/>
    <w:lvl w:ilvl="0" w:tplc="547C7D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C786A4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43CF1"/>
    <w:multiLevelType w:val="multilevel"/>
    <w:tmpl w:val="2B4A2FCE"/>
    <w:lvl w:ilvl="0">
      <w:start w:val="1"/>
      <w:numFmt w:val="upperRoman"/>
      <w:lvlText w:val="%1."/>
      <w:lvlJc w:val="right"/>
      <w:pPr>
        <w:ind w:left="720" w:hanging="360"/>
      </w:pPr>
      <w:rPr>
        <w:rFonts w:ascii="Times New Roman" w:eastAsiaTheme="minorHAnsi" w:hAnsi="Times New Roman" w:cs="Times New Roman"/>
      </w:rPr>
    </w:lvl>
    <w:lvl w:ilvl="1">
      <w:start w:val="1"/>
      <w:numFmt w:val="decimal"/>
      <w:isLgl/>
      <w:lvlText w:val="%1.%2."/>
      <w:lvlJc w:val="left"/>
      <w:pPr>
        <w:ind w:left="1004" w:hanging="720"/>
      </w:pPr>
      <w:rPr>
        <w:rFonts w:ascii="Times New Roman" w:hAnsi="Times New Roman" w:cs="Times New Roman" w:hint="default"/>
        <w:b w:val="0"/>
        <w:color w:val="auto"/>
        <w:sz w:val="26"/>
        <w:szCs w:val="26"/>
      </w:rPr>
    </w:lvl>
    <w:lvl w:ilvl="2">
      <w:start w:val="1"/>
      <w:numFmt w:val="decimal"/>
      <w:isLgl/>
      <w:lvlText w:val="%1.%2.%3."/>
      <w:lvlJc w:val="left"/>
      <w:pPr>
        <w:ind w:left="1430" w:hanging="720"/>
      </w:pPr>
      <w:rPr>
        <w:rFonts w:hint="default"/>
        <w:b w:val="0"/>
        <w:color w:val="auto"/>
      </w:rPr>
    </w:lvl>
    <w:lvl w:ilvl="3">
      <w:start w:val="1"/>
      <w:numFmt w:val="decimal"/>
      <w:isLgl/>
      <w:lvlText w:val="%1.%2.%3.%4."/>
      <w:lvlJc w:val="left"/>
      <w:pPr>
        <w:ind w:left="1790" w:hanging="1080"/>
      </w:pPr>
      <w:rPr>
        <w:rFonts w:hint="default"/>
        <w:color w:val="auto"/>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0E340A3C"/>
    <w:multiLevelType w:val="hybridMultilevel"/>
    <w:tmpl w:val="C2FCBD16"/>
    <w:lvl w:ilvl="0" w:tplc="547C7D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8F7890"/>
    <w:multiLevelType w:val="hybridMultilevel"/>
    <w:tmpl w:val="EF9CCA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8461C6"/>
    <w:multiLevelType w:val="multilevel"/>
    <w:tmpl w:val="6C36C6B6"/>
    <w:lvl w:ilvl="0">
      <w:start w:val="1"/>
      <w:numFmt w:val="bullet"/>
      <w:lvlText w:val=""/>
      <w:lvlJc w:val="left"/>
      <w:pPr>
        <w:ind w:left="1287" w:hanging="360"/>
      </w:pPr>
      <w:rPr>
        <w:rFonts w:ascii="Symbol" w:hAnsi="Symbol"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8">
    <w:nsid w:val="204810E3"/>
    <w:multiLevelType w:val="hybridMultilevel"/>
    <w:tmpl w:val="3CF86E8C"/>
    <w:lvl w:ilvl="0" w:tplc="A0C2D288">
      <w:numFmt w:val="bullet"/>
      <w:lvlText w:val="-"/>
      <w:lvlJc w:val="left"/>
      <w:pPr>
        <w:ind w:left="927" w:hanging="360"/>
      </w:pPr>
      <w:rPr>
        <w:rFonts w:ascii="Times New Roman" w:eastAsia="Times New Roman" w:hAnsi="Times New Roman" w:cs="Times New Roman" w:hint="default"/>
      </w:rPr>
    </w:lvl>
    <w:lvl w:ilvl="1" w:tplc="8C786A44">
      <w:start w:val="1"/>
      <w:numFmt w:val="bullet"/>
      <w:lvlText w:val=""/>
      <w:lvlJc w:val="left"/>
      <w:pPr>
        <w:ind w:left="1647" w:hanging="360"/>
      </w:pPr>
      <w:rPr>
        <w:rFonts w:ascii="Symbol" w:hAnsi="Symbo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12B1912"/>
    <w:multiLevelType w:val="hybridMultilevel"/>
    <w:tmpl w:val="076283E2"/>
    <w:lvl w:ilvl="0" w:tplc="8C786A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3122358"/>
    <w:multiLevelType w:val="hybridMultilevel"/>
    <w:tmpl w:val="65A2737A"/>
    <w:lvl w:ilvl="0" w:tplc="547C7D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8C786A44">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8B10A0"/>
    <w:multiLevelType w:val="hybridMultilevel"/>
    <w:tmpl w:val="94FC0D98"/>
    <w:lvl w:ilvl="0" w:tplc="8C786A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3B5F94"/>
    <w:multiLevelType w:val="hybridMultilevel"/>
    <w:tmpl w:val="14A8D96A"/>
    <w:lvl w:ilvl="0" w:tplc="8C786A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6BC1720"/>
    <w:multiLevelType w:val="hybridMultilevel"/>
    <w:tmpl w:val="41A6C7C6"/>
    <w:lvl w:ilvl="0" w:tplc="8C786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C786A4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384D64"/>
    <w:multiLevelType w:val="hybridMultilevel"/>
    <w:tmpl w:val="8CF6649E"/>
    <w:lvl w:ilvl="0" w:tplc="8C786A4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3A01467"/>
    <w:multiLevelType w:val="multilevel"/>
    <w:tmpl w:val="4FCEE8C6"/>
    <w:lvl w:ilvl="0">
      <w:start w:val="6"/>
      <w:numFmt w:val="decimal"/>
      <w:lvlText w:val="%1."/>
      <w:lvlJc w:val="left"/>
      <w:pPr>
        <w:ind w:left="390" w:hanging="39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7">
    <w:nsid w:val="43E97E04"/>
    <w:multiLevelType w:val="hybridMultilevel"/>
    <w:tmpl w:val="8C4A569A"/>
    <w:lvl w:ilvl="0" w:tplc="547C7D5A">
      <w:start w:val="1"/>
      <w:numFmt w:val="bullet"/>
      <w:lvlText w:val=""/>
      <w:lvlJc w:val="left"/>
      <w:pPr>
        <w:ind w:left="1287" w:hanging="360"/>
      </w:pPr>
      <w:rPr>
        <w:rFonts w:ascii="Symbol" w:hAnsi="Symbol" w:hint="default"/>
      </w:rPr>
    </w:lvl>
    <w:lvl w:ilvl="1" w:tplc="8C786A44">
      <w:start w:val="1"/>
      <w:numFmt w:val="bullet"/>
      <w:lvlText w:val=""/>
      <w:lvlJc w:val="left"/>
      <w:pPr>
        <w:ind w:left="2007" w:hanging="360"/>
      </w:pPr>
      <w:rPr>
        <w:rFonts w:ascii="Symbol" w:hAnsi="Symbol" w:hint="default"/>
      </w:rPr>
    </w:lvl>
    <w:lvl w:ilvl="2" w:tplc="8C786A44">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C1D3B0D"/>
    <w:multiLevelType w:val="hybridMultilevel"/>
    <w:tmpl w:val="235A751C"/>
    <w:lvl w:ilvl="0" w:tplc="547C7D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55D240B"/>
    <w:multiLevelType w:val="multilevel"/>
    <w:tmpl w:val="0C42841C"/>
    <w:lvl w:ilvl="0">
      <w:start w:val="7"/>
      <w:numFmt w:val="decimal"/>
      <w:lvlText w:val="%1."/>
      <w:lvlJc w:val="left"/>
      <w:pPr>
        <w:ind w:left="390" w:hanging="39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0">
    <w:nsid w:val="55CA6462"/>
    <w:multiLevelType w:val="hybridMultilevel"/>
    <w:tmpl w:val="8F8A433C"/>
    <w:lvl w:ilvl="0" w:tplc="547C7D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346D58"/>
    <w:multiLevelType w:val="multilevel"/>
    <w:tmpl w:val="76CAB6A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FFC2437"/>
    <w:multiLevelType w:val="hybridMultilevel"/>
    <w:tmpl w:val="0E4824C2"/>
    <w:lvl w:ilvl="0" w:tplc="8C786A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13F6ED8"/>
    <w:multiLevelType w:val="multilevel"/>
    <w:tmpl w:val="3664F40A"/>
    <w:lvl w:ilvl="0">
      <w:start w:val="5"/>
      <w:numFmt w:val="decimal"/>
      <w:lvlText w:val="%1."/>
      <w:lvlJc w:val="left"/>
      <w:pPr>
        <w:ind w:left="585" w:hanging="585"/>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4">
    <w:nsid w:val="62ED6F79"/>
    <w:multiLevelType w:val="multilevel"/>
    <w:tmpl w:val="6C36C6B6"/>
    <w:lvl w:ilvl="0">
      <w:start w:val="1"/>
      <w:numFmt w:val="bullet"/>
      <w:lvlText w:val=""/>
      <w:lvlJc w:val="left"/>
      <w:pPr>
        <w:ind w:left="1287" w:hanging="360"/>
      </w:pPr>
      <w:rPr>
        <w:rFonts w:ascii="Symbol" w:hAnsi="Symbol"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25">
    <w:nsid w:val="68F82DCC"/>
    <w:multiLevelType w:val="hybridMultilevel"/>
    <w:tmpl w:val="6986A0EA"/>
    <w:lvl w:ilvl="0" w:tplc="547C7D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90C4ABC"/>
    <w:multiLevelType w:val="hybridMultilevel"/>
    <w:tmpl w:val="BAF032C4"/>
    <w:lvl w:ilvl="0" w:tplc="A134DE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C164F53"/>
    <w:multiLevelType w:val="multilevel"/>
    <w:tmpl w:val="6C36C6B6"/>
    <w:lvl w:ilvl="0">
      <w:start w:val="1"/>
      <w:numFmt w:val="bullet"/>
      <w:lvlText w:val=""/>
      <w:lvlJc w:val="left"/>
      <w:pPr>
        <w:ind w:left="1287" w:hanging="360"/>
      </w:pPr>
      <w:rPr>
        <w:rFonts w:ascii="Symbol" w:hAnsi="Symbol"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28">
    <w:nsid w:val="6E47635E"/>
    <w:multiLevelType w:val="hybridMultilevel"/>
    <w:tmpl w:val="C0481F8A"/>
    <w:lvl w:ilvl="0" w:tplc="547C7D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B025C84"/>
    <w:multiLevelType w:val="hybridMultilevel"/>
    <w:tmpl w:val="F01E3736"/>
    <w:lvl w:ilvl="0" w:tplc="547C7D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FB0C66"/>
    <w:multiLevelType w:val="hybridMultilevel"/>
    <w:tmpl w:val="A56A4F2C"/>
    <w:lvl w:ilvl="0" w:tplc="547C7D5A">
      <w:start w:val="1"/>
      <w:numFmt w:val="bullet"/>
      <w:lvlText w:val=""/>
      <w:lvlJc w:val="left"/>
      <w:pPr>
        <w:ind w:left="1287" w:hanging="360"/>
      </w:pPr>
      <w:rPr>
        <w:rFonts w:ascii="Symbol" w:hAnsi="Symbol" w:hint="default"/>
      </w:rPr>
    </w:lvl>
    <w:lvl w:ilvl="1" w:tplc="547C7D5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E780A01"/>
    <w:multiLevelType w:val="hybridMultilevel"/>
    <w:tmpl w:val="0388FA72"/>
    <w:lvl w:ilvl="0" w:tplc="8C786A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40020D"/>
    <w:multiLevelType w:val="multilevel"/>
    <w:tmpl w:val="446EB0C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F5A7AC2"/>
    <w:multiLevelType w:val="multilevel"/>
    <w:tmpl w:val="0419001D"/>
    <w:styleLink w:va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sz w:val="2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0"/>
  </w:num>
  <w:num w:numId="3">
    <w:abstractNumId w:val="27"/>
  </w:num>
  <w:num w:numId="4">
    <w:abstractNumId w:val="25"/>
  </w:num>
  <w:num w:numId="5">
    <w:abstractNumId w:val="3"/>
  </w:num>
  <w:num w:numId="6">
    <w:abstractNumId w:val="29"/>
  </w:num>
  <w:num w:numId="7">
    <w:abstractNumId w:val="28"/>
  </w:num>
  <w:num w:numId="8">
    <w:abstractNumId w:val="7"/>
  </w:num>
  <w:num w:numId="9">
    <w:abstractNumId w:val="24"/>
  </w:num>
  <w:num w:numId="10">
    <w:abstractNumId w:val="33"/>
  </w:num>
  <w:num w:numId="11">
    <w:abstractNumId w:val="26"/>
  </w:num>
  <w:num w:numId="12">
    <w:abstractNumId w:val="18"/>
  </w:num>
  <w:num w:numId="13">
    <w:abstractNumId w:val="30"/>
  </w:num>
  <w:num w:numId="14">
    <w:abstractNumId w:val="5"/>
  </w:num>
  <w:num w:numId="15">
    <w:abstractNumId w:val="15"/>
  </w:num>
  <w:num w:numId="16">
    <w:abstractNumId w:val="9"/>
  </w:num>
  <w:num w:numId="17">
    <w:abstractNumId w:val="2"/>
  </w:num>
  <w:num w:numId="18">
    <w:abstractNumId w:val="14"/>
  </w:num>
  <w:num w:numId="19">
    <w:abstractNumId w:val="13"/>
  </w:num>
  <w:num w:numId="20">
    <w:abstractNumId w:val="11"/>
  </w:num>
  <w:num w:numId="21">
    <w:abstractNumId w:val="12"/>
  </w:num>
  <w:num w:numId="22">
    <w:abstractNumId w:val="6"/>
  </w:num>
  <w:num w:numId="23">
    <w:abstractNumId w:val="0"/>
    <w:lvlOverride w:ilvl="0">
      <w:lvl w:ilvl="0">
        <w:start w:val="65535"/>
        <w:numFmt w:val="bullet"/>
        <w:lvlText w:val="-"/>
        <w:legacy w:legacy="1" w:legacySpace="0" w:legacyIndent="480"/>
        <w:lvlJc w:val="left"/>
        <w:rPr>
          <w:rFonts w:ascii="Times New Roman" w:hAnsi="Times New Roman" w:cs="Times New Roman" w:hint="default"/>
        </w:rPr>
      </w:lvl>
    </w:lvlOverride>
  </w:num>
  <w:num w:numId="24">
    <w:abstractNumId w:val="1"/>
  </w:num>
  <w:num w:numId="25">
    <w:abstractNumId w:val="31"/>
  </w:num>
  <w:num w:numId="26">
    <w:abstractNumId w:val="23"/>
  </w:num>
  <w:num w:numId="27">
    <w:abstractNumId w:val="19"/>
  </w:num>
  <w:num w:numId="28">
    <w:abstractNumId w:val="16"/>
  </w:num>
  <w:num w:numId="29">
    <w:abstractNumId w:val="10"/>
  </w:num>
  <w:num w:numId="30">
    <w:abstractNumId w:val="22"/>
  </w:num>
  <w:num w:numId="31">
    <w:abstractNumId w:val="32"/>
  </w:num>
  <w:num w:numId="32">
    <w:abstractNumId w:val="21"/>
  </w:num>
  <w:num w:numId="33">
    <w:abstractNumId w:val="17"/>
  </w:num>
  <w:num w:numId="34">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61FC"/>
    <w:rsid w:val="0000074D"/>
    <w:rsid w:val="00016354"/>
    <w:rsid w:val="00036873"/>
    <w:rsid w:val="0004705C"/>
    <w:rsid w:val="000564B5"/>
    <w:rsid w:val="000602B2"/>
    <w:rsid w:val="0007081F"/>
    <w:rsid w:val="0007346C"/>
    <w:rsid w:val="00075C3E"/>
    <w:rsid w:val="00075C61"/>
    <w:rsid w:val="000834D5"/>
    <w:rsid w:val="00085342"/>
    <w:rsid w:val="00090A67"/>
    <w:rsid w:val="000A7D58"/>
    <w:rsid w:val="000B0D68"/>
    <w:rsid w:val="000B6E23"/>
    <w:rsid w:val="000C510E"/>
    <w:rsid w:val="000E0B56"/>
    <w:rsid w:val="000F7AED"/>
    <w:rsid w:val="001138A7"/>
    <w:rsid w:val="00113DA5"/>
    <w:rsid w:val="00117B78"/>
    <w:rsid w:val="00120E1C"/>
    <w:rsid w:val="00122DD3"/>
    <w:rsid w:val="001275E0"/>
    <w:rsid w:val="00127929"/>
    <w:rsid w:val="00150D2A"/>
    <w:rsid w:val="0016187E"/>
    <w:rsid w:val="0018231C"/>
    <w:rsid w:val="001908E0"/>
    <w:rsid w:val="001A592D"/>
    <w:rsid w:val="001B7822"/>
    <w:rsid w:val="001D5608"/>
    <w:rsid w:val="001E5BB2"/>
    <w:rsid w:val="002125DC"/>
    <w:rsid w:val="00215689"/>
    <w:rsid w:val="00220611"/>
    <w:rsid w:val="00220D46"/>
    <w:rsid w:val="0022337F"/>
    <w:rsid w:val="00231AAF"/>
    <w:rsid w:val="00242751"/>
    <w:rsid w:val="00274982"/>
    <w:rsid w:val="0029308E"/>
    <w:rsid w:val="002A259E"/>
    <w:rsid w:val="002B0225"/>
    <w:rsid w:val="002B5D4F"/>
    <w:rsid w:val="002D5CD7"/>
    <w:rsid w:val="002E0D46"/>
    <w:rsid w:val="002E29D5"/>
    <w:rsid w:val="002E439F"/>
    <w:rsid w:val="002F3FE1"/>
    <w:rsid w:val="00315352"/>
    <w:rsid w:val="003203D6"/>
    <w:rsid w:val="003319DD"/>
    <w:rsid w:val="00332AAF"/>
    <w:rsid w:val="00337E1C"/>
    <w:rsid w:val="0037577C"/>
    <w:rsid w:val="003A33EE"/>
    <w:rsid w:val="003A543A"/>
    <w:rsid w:val="003A7311"/>
    <w:rsid w:val="003B535D"/>
    <w:rsid w:val="003C6648"/>
    <w:rsid w:val="003D2DAF"/>
    <w:rsid w:val="003E167B"/>
    <w:rsid w:val="003E1B00"/>
    <w:rsid w:val="0040268B"/>
    <w:rsid w:val="00404268"/>
    <w:rsid w:val="0041347D"/>
    <w:rsid w:val="00416EE1"/>
    <w:rsid w:val="00420746"/>
    <w:rsid w:val="00423B85"/>
    <w:rsid w:val="00424B19"/>
    <w:rsid w:val="0042738C"/>
    <w:rsid w:val="00427970"/>
    <w:rsid w:val="00434DD5"/>
    <w:rsid w:val="00446851"/>
    <w:rsid w:val="004523F4"/>
    <w:rsid w:val="00482CD6"/>
    <w:rsid w:val="004A455E"/>
    <w:rsid w:val="004B31D4"/>
    <w:rsid w:val="004B4574"/>
    <w:rsid w:val="004C21D2"/>
    <w:rsid w:val="004D1AD2"/>
    <w:rsid w:val="004D3DF7"/>
    <w:rsid w:val="004E4796"/>
    <w:rsid w:val="004F25DD"/>
    <w:rsid w:val="00512A59"/>
    <w:rsid w:val="00523182"/>
    <w:rsid w:val="00533712"/>
    <w:rsid w:val="005356D4"/>
    <w:rsid w:val="005361FC"/>
    <w:rsid w:val="00543C85"/>
    <w:rsid w:val="0055165B"/>
    <w:rsid w:val="00564D5C"/>
    <w:rsid w:val="0057659D"/>
    <w:rsid w:val="00577E72"/>
    <w:rsid w:val="00586869"/>
    <w:rsid w:val="00591E3E"/>
    <w:rsid w:val="0059776F"/>
    <w:rsid w:val="005A1968"/>
    <w:rsid w:val="005A54B4"/>
    <w:rsid w:val="005A7992"/>
    <w:rsid w:val="005B2230"/>
    <w:rsid w:val="005C56C8"/>
    <w:rsid w:val="005C7198"/>
    <w:rsid w:val="005D2A96"/>
    <w:rsid w:val="005E2E53"/>
    <w:rsid w:val="00613D67"/>
    <w:rsid w:val="00621B0C"/>
    <w:rsid w:val="006327F7"/>
    <w:rsid w:val="00637DC1"/>
    <w:rsid w:val="00640931"/>
    <w:rsid w:val="00646450"/>
    <w:rsid w:val="00673A95"/>
    <w:rsid w:val="00675648"/>
    <w:rsid w:val="00676697"/>
    <w:rsid w:val="00694571"/>
    <w:rsid w:val="00694AB9"/>
    <w:rsid w:val="006A5DFC"/>
    <w:rsid w:val="006A5E08"/>
    <w:rsid w:val="006A7F4E"/>
    <w:rsid w:val="006C5815"/>
    <w:rsid w:val="006C7C5E"/>
    <w:rsid w:val="006D5F0E"/>
    <w:rsid w:val="006E0DE6"/>
    <w:rsid w:val="006F48A2"/>
    <w:rsid w:val="00700033"/>
    <w:rsid w:val="00702107"/>
    <w:rsid w:val="007139AB"/>
    <w:rsid w:val="00735731"/>
    <w:rsid w:val="0075567E"/>
    <w:rsid w:val="00767184"/>
    <w:rsid w:val="007814A1"/>
    <w:rsid w:val="00785E83"/>
    <w:rsid w:val="007A6A6D"/>
    <w:rsid w:val="007B3385"/>
    <w:rsid w:val="007C2386"/>
    <w:rsid w:val="007E15E2"/>
    <w:rsid w:val="007E6E74"/>
    <w:rsid w:val="00812400"/>
    <w:rsid w:val="00827733"/>
    <w:rsid w:val="00843A8D"/>
    <w:rsid w:val="008457B3"/>
    <w:rsid w:val="00852E00"/>
    <w:rsid w:val="00854F2D"/>
    <w:rsid w:val="0085577F"/>
    <w:rsid w:val="00871B43"/>
    <w:rsid w:val="008755B6"/>
    <w:rsid w:val="0087790E"/>
    <w:rsid w:val="00880CA0"/>
    <w:rsid w:val="00891C8C"/>
    <w:rsid w:val="008C23C8"/>
    <w:rsid w:val="008C38BB"/>
    <w:rsid w:val="008C6CD6"/>
    <w:rsid w:val="008F1F87"/>
    <w:rsid w:val="008F7053"/>
    <w:rsid w:val="0090691E"/>
    <w:rsid w:val="009456F2"/>
    <w:rsid w:val="0095462A"/>
    <w:rsid w:val="0096336F"/>
    <w:rsid w:val="009941D7"/>
    <w:rsid w:val="009A4160"/>
    <w:rsid w:val="009C4E36"/>
    <w:rsid w:val="009D4074"/>
    <w:rsid w:val="009E3798"/>
    <w:rsid w:val="009F3A15"/>
    <w:rsid w:val="009F5AC6"/>
    <w:rsid w:val="009F62AD"/>
    <w:rsid w:val="00A12BDF"/>
    <w:rsid w:val="00A16F47"/>
    <w:rsid w:val="00A21B62"/>
    <w:rsid w:val="00A37688"/>
    <w:rsid w:val="00A40EEC"/>
    <w:rsid w:val="00A52444"/>
    <w:rsid w:val="00A530BC"/>
    <w:rsid w:val="00A5748B"/>
    <w:rsid w:val="00AA3A59"/>
    <w:rsid w:val="00AB4CE5"/>
    <w:rsid w:val="00AC6383"/>
    <w:rsid w:val="00AD003B"/>
    <w:rsid w:val="00AD4C9A"/>
    <w:rsid w:val="00AE525C"/>
    <w:rsid w:val="00AE5E5F"/>
    <w:rsid w:val="00B04251"/>
    <w:rsid w:val="00B13AF4"/>
    <w:rsid w:val="00B22DCF"/>
    <w:rsid w:val="00B2447E"/>
    <w:rsid w:val="00B434D8"/>
    <w:rsid w:val="00B550D8"/>
    <w:rsid w:val="00B71243"/>
    <w:rsid w:val="00B715A0"/>
    <w:rsid w:val="00B911F1"/>
    <w:rsid w:val="00B9163C"/>
    <w:rsid w:val="00B93758"/>
    <w:rsid w:val="00B93798"/>
    <w:rsid w:val="00B968A0"/>
    <w:rsid w:val="00B96D49"/>
    <w:rsid w:val="00BA13D0"/>
    <w:rsid w:val="00BB3CED"/>
    <w:rsid w:val="00BC7639"/>
    <w:rsid w:val="00BE240B"/>
    <w:rsid w:val="00BE2688"/>
    <w:rsid w:val="00C0252E"/>
    <w:rsid w:val="00C0460B"/>
    <w:rsid w:val="00C04DF5"/>
    <w:rsid w:val="00C15B47"/>
    <w:rsid w:val="00C30BFC"/>
    <w:rsid w:val="00C349BE"/>
    <w:rsid w:val="00C36349"/>
    <w:rsid w:val="00C417B0"/>
    <w:rsid w:val="00C42AF2"/>
    <w:rsid w:val="00C52473"/>
    <w:rsid w:val="00C61DB4"/>
    <w:rsid w:val="00C809C5"/>
    <w:rsid w:val="00C83AF0"/>
    <w:rsid w:val="00C8629B"/>
    <w:rsid w:val="00C92D42"/>
    <w:rsid w:val="00CA064F"/>
    <w:rsid w:val="00CA19B7"/>
    <w:rsid w:val="00CA4344"/>
    <w:rsid w:val="00CB2F12"/>
    <w:rsid w:val="00CC1A2D"/>
    <w:rsid w:val="00CC4DD4"/>
    <w:rsid w:val="00CD0790"/>
    <w:rsid w:val="00CD646B"/>
    <w:rsid w:val="00CE1549"/>
    <w:rsid w:val="00CE77A2"/>
    <w:rsid w:val="00CF7526"/>
    <w:rsid w:val="00D070D6"/>
    <w:rsid w:val="00D1208D"/>
    <w:rsid w:val="00D13B70"/>
    <w:rsid w:val="00D22832"/>
    <w:rsid w:val="00D26B19"/>
    <w:rsid w:val="00D36ED0"/>
    <w:rsid w:val="00D53B34"/>
    <w:rsid w:val="00D54C80"/>
    <w:rsid w:val="00D5547F"/>
    <w:rsid w:val="00D6054F"/>
    <w:rsid w:val="00D7183F"/>
    <w:rsid w:val="00D728E3"/>
    <w:rsid w:val="00D7639A"/>
    <w:rsid w:val="00D8390E"/>
    <w:rsid w:val="00D83CDD"/>
    <w:rsid w:val="00DB27C3"/>
    <w:rsid w:val="00DB3A90"/>
    <w:rsid w:val="00DC2E88"/>
    <w:rsid w:val="00DE2770"/>
    <w:rsid w:val="00DF765B"/>
    <w:rsid w:val="00E0020F"/>
    <w:rsid w:val="00E0579F"/>
    <w:rsid w:val="00E057F9"/>
    <w:rsid w:val="00E06725"/>
    <w:rsid w:val="00E13790"/>
    <w:rsid w:val="00E201A0"/>
    <w:rsid w:val="00E224A7"/>
    <w:rsid w:val="00E34EE4"/>
    <w:rsid w:val="00E35071"/>
    <w:rsid w:val="00E373EE"/>
    <w:rsid w:val="00E42309"/>
    <w:rsid w:val="00E431FE"/>
    <w:rsid w:val="00E45531"/>
    <w:rsid w:val="00E5099F"/>
    <w:rsid w:val="00E81424"/>
    <w:rsid w:val="00E90E09"/>
    <w:rsid w:val="00E96C43"/>
    <w:rsid w:val="00EA13F6"/>
    <w:rsid w:val="00EA5694"/>
    <w:rsid w:val="00EB745F"/>
    <w:rsid w:val="00EC2970"/>
    <w:rsid w:val="00EC2E8C"/>
    <w:rsid w:val="00EC3BC6"/>
    <w:rsid w:val="00EF1166"/>
    <w:rsid w:val="00F23ED6"/>
    <w:rsid w:val="00F2777E"/>
    <w:rsid w:val="00F300AF"/>
    <w:rsid w:val="00F3091D"/>
    <w:rsid w:val="00F30DB5"/>
    <w:rsid w:val="00F66007"/>
    <w:rsid w:val="00F66595"/>
    <w:rsid w:val="00F7364F"/>
    <w:rsid w:val="00F82010"/>
    <w:rsid w:val="00F8388E"/>
    <w:rsid w:val="00F84BD1"/>
    <w:rsid w:val="00FC3F8A"/>
    <w:rsid w:val="00FD4813"/>
    <w:rsid w:val="00FD56DB"/>
    <w:rsid w:val="00FE1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8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361FC"/>
    <w:pPr>
      <w:ind w:left="720"/>
      <w:contextualSpacing/>
    </w:pPr>
  </w:style>
  <w:style w:type="paragraph" w:styleId="a4">
    <w:name w:val="Normal Indent"/>
    <w:basedOn w:val="a"/>
    <w:rsid w:val="005361FC"/>
    <w:pPr>
      <w:spacing w:after="0" w:line="360" w:lineRule="auto"/>
      <w:ind w:firstLine="624"/>
      <w:jc w:val="both"/>
    </w:pPr>
    <w:rPr>
      <w:rFonts w:ascii="Times New Roman" w:eastAsia="Times New Roman" w:hAnsi="Times New Roman" w:cs="Times New Roman"/>
      <w:sz w:val="26"/>
      <w:szCs w:val="20"/>
    </w:rPr>
  </w:style>
  <w:style w:type="paragraph" w:styleId="a5">
    <w:name w:val="Body Text"/>
    <w:basedOn w:val="a"/>
    <w:link w:val="a6"/>
    <w:rsid w:val="005361FC"/>
    <w:pPr>
      <w:suppressAutoHyphens/>
      <w:spacing w:after="0" w:line="240" w:lineRule="auto"/>
      <w:jc w:val="both"/>
    </w:pPr>
    <w:rPr>
      <w:rFonts w:ascii="Times New Roman" w:eastAsia="Times New Roman" w:hAnsi="Times New Roman" w:cs="Times New Roman"/>
      <w:sz w:val="26"/>
      <w:szCs w:val="24"/>
      <w:lang w:eastAsia="ar-SA"/>
    </w:rPr>
  </w:style>
  <w:style w:type="character" w:customStyle="1" w:styleId="a6">
    <w:name w:val="Основной текст Знак"/>
    <w:basedOn w:val="a0"/>
    <w:link w:val="a5"/>
    <w:rsid w:val="005361FC"/>
    <w:rPr>
      <w:rFonts w:ascii="Times New Roman" w:eastAsia="Times New Roman" w:hAnsi="Times New Roman" w:cs="Times New Roman"/>
      <w:sz w:val="26"/>
      <w:szCs w:val="24"/>
      <w:lang w:eastAsia="ar-SA"/>
    </w:rPr>
  </w:style>
  <w:style w:type="character" w:styleId="a7">
    <w:name w:val="page number"/>
    <w:basedOn w:val="a0"/>
    <w:rsid w:val="005361FC"/>
  </w:style>
  <w:style w:type="character" w:customStyle="1" w:styleId="WW8Num8z0">
    <w:name w:val="WW8Num8z0"/>
    <w:rsid w:val="005361FC"/>
    <w:rPr>
      <w:rFonts w:ascii="Symbol" w:hAnsi="Symbol" w:cs="OpenSymbol"/>
    </w:rPr>
  </w:style>
  <w:style w:type="paragraph" w:styleId="3">
    <w:name w:val="Body Text Indent 3"/>
    <w:basedOn w:val="a"/>
    <w:link w:val="30"/>
    <w:uiPriority w:val="99"/>
    <w:semiHidden/>
    <w:unhideWhenUsed/>
    <w:rsid w:val="005361FC"/>
    <w:pPr>
      <w:spacing w:after="120"/>
      <w:ind w:left="283"/>
    </w:pPr>
    <w:rPr>
      <w:sz w:val="16"/>
      <w:szCs w:val="16"/>
    </w:rPr>
  </w:style>
  <w:style w:type="character" w:customStyle="1" w:styleId="30">
    <w:name w:val="Основной текст с отступом 3 Знак"/>
    <w:basedOn w:val="a0"/>
    <w:link w:val="3"/>
    <w:uiPriority w:val="99"/>
    <w:semiHidden/>
    <w:rsid w:val="005361FC"/>
    <w:rPr>
      <w:sz w:val="16"/>
      <w:szCs w:val="16"/>
    </w:rPr>
  </w:style>
  <w:style w:type="paragraph" w:styleId="a8">
    <w:name w:val="footer"/>
    <w:basedOn w:val="a"/>
    <w:link w:val="a9"/>
    <w:rsid w:val="005361F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rsid w:val="005361FC"/>
    <w:rPr>
      <w:rFonts w:ascii="Times New Roman" w:eastAsia="Times New Roman" w:hAnsi="Times New Roman" w:cs="Times New Roman"/>
      <w:sz w:val="20"/>
      <w:szCs w:val="20"/>
      <w:lang w:eastAsia="ru-RU"/>
    </w:rPr>
  </w:style>
  <w:style w:type="character" w:customStyle="1" w:styleId="WW8Num9z0">
    <w:name w:val="WW8Num9z0"/>
    <w:rsid w:val="005361FC"/>
    <w:rPr>
      <w:rFonts w:ascii="Symbol" w:hAnsi="Symbol"/>
    </w:rPr>
  </w:style>
  <w:style w:type="paragraph" w:styleId="aa">
    <w:name w:val="header"/>
    <w:basedOn w:val="a"/>
    <w:link w:val="ab"/>
    <w:uiPriority w:val="99"/>
    <w:rsid w:val="005361F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5361FC"/>
    <w:rPr>
      <w:rFonts w:ascii="Times New Roman" w:eastAsia="Times New Roman" w:hAnsi="Times New Roman" w:cs="Times New Roman"/>
      <w:sz w:val="20"/>
      <w:szCs w:val="20"/>
      <w:lang w:eastAsia="ru-RU"/>
    </w:rPr>
  </w:style>
  <w:style w:type="paragraph" w:customStyle="1" w:styleId="10">
    <w:name w:val="Обычный отступ1"/>
    <w:basedOn w:val="a"/>
    <w:rsid w:val="005361FC"/>
    <w:pPr>
      <w:suppressAutoHyphens/>
      <w:spacing w:after="0" w:line="360" w:lineRule="auto"/>
      <w:ind w:firstLine="624"/>
      <w:jc w:val="both"/>
    </w:pPr>
    <w:rPr>
      <w:rFonts w:ascii="Times New Roman" w:eastAsia="Times New Roman" w:hAnsi="Times New Roman" w:cs="Times New Roman"/>
      <w:sz w:val="26"/>
      <w:szCs w:val="24"/>
      <w:lang w:eastAsia="ar-SA"/>
    </w:rPr>
  </w:style>
  <w:style w:type="character" w:customStyle="1" w:styleId="WW8Num4z0">
    <w:name w:val="WW8Num4z0"/>
    <w:rsid w:val="005361FC"/>
    <w:rPr>
      <w:rFonts w:ascii="Times New Roman" w:hAnsi="Times New Roman" w:cs="StarSymbol"/>
      <w:sz w:val="18"/>
      <w:szCs w:val="18"/>
    </w:rPr>
  </w:style>
  <w:style w:type="paragraph" w:customStyle="1" w:styleId="Standard">
    <w:name w:val="Standard"/>
    <w:rsid w:val="005361FC"/>
    <w:pPr>
      <w:suppressAutoHyphens/>
      <w:autoSpaceDN w:val="0"/>
      <w:textAlignment w:val="baseline"/>
    </w:pPr>
    <w:rPr>
      <w:rFonts w:ascii="Calibri" w:eastAsia="Lucida Sans Unicode" w:hAnsi="Calibri" w:cs="F"/>
      <w:kern w:val="3"/>
    </w:rPr>
  </w:style>
  <w:style w:type="paragraph" w:customStyle="1" w:styleId="Textbody">
    <w:name w:val="Text body"/>
    <w:rsid w:val="005361FC"/>
    <w:pPr>
      <w:widowControl w:val="0"/>
      <w:suppressAutoHyphens/>
      <w:autoSpaceDN w:val="0"/>
      <w:spacing w:after="0" w:line="240" w:lineRule="auto"/>
      <w:jc w:val="both"/>
      <w:textAlignment w:val="baseline"/>
    </w:pPr>
    <w:rPr>
      <w:rFonts w:ascii="Times New Roman" w:eastAsia="Times New Roman" w:hAnsi="Times New Roman" w:cs="Times New Roman"/>
      <w:kern w:val="3"/>
      <w:sz w:val="26"/>
      <w:szCs w:val="24"/>
      <w:lang w:eastAsia="ar-SA"/>
    </w:rPr>
  </w:style>
  <w:style w:type="character" w:customStyle="1" w:styleId="WW-Absatz-Standardschriftart111111">
    <w:name w:val="WW-Absatz-Standardschriftart111111"/>
    <w:rsid w:val="005361FC"/>
  </w:style>
  <w:style w:type="character" w:customStyle="1" w:styleId="WW8Num15z1">
    <w:name w:val="WW8Num15z1"/>
    <w:rsid w:val="005361FC"/>
    <w:rPr>
      <w:rFonts w:ascii="Courier New" w:hAnsi="Courier New" w:cs="Courier New"/>
    </w:rPr>
  </w:style>
  <w:style w:type="character" w:styleId="ac">
    <w:name w:val="Hyperlink"/>
    <w:rsid w:val="005361FC"/>
    <w:rPr>
      <w:color w:val="000080"/>
      <w:u w:val="single"/>
    </w:rPr>
  </w:style>
  <w:style w:type="numbering" w:customStyle="1" w:styleId="1">
    <w:name w:val="Стиль1"/>
    <w:uiPriority w:val="99"/>
    <w:rsid w:val="005361FC"/>
    <w:pPr>
      <w:numPr>
        <w:numId w:val="10"/>
      </w:numPr>
    </w:pPr>
  </w:style>
  <w:style w:type="paragraph" w:customStyle="1" w:styleId="ConsPlusNormal">
    <w:name w:val="ConsPlusNormal"/>
    <w:rsid w:val="005361FC"/>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2z0">
    <w:name w:val="WW8Num2z0"/>
    <w:rsid w:val="00C04DF5"/>
    <w:rPr>
      <w:rFonts w:ascii="Symbol" w:hAnsi="Symbol" w:cs="OpenSymbol"/>
    </w:rPr>
  </w:style>
  <w:style w:type="paragraph" w:styleId="ad">
    <w:name w:val="Normal (Web)"/>
    <w:basedOn w:val="a"/>
    <w:rsid w:val="00D22832"/>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361FC"/>
    <w:pPr>
      <w:ind w:left="720"/>
      <w:contextualSpacing/>
    </w:pPr>
  </w:style>
  <w:style w:type="paragraph" w:styleId="a4">
    <w:name w:val="Normal Indent"/>
    <w:basedOn w:val="a"/>
    <w:rsid w:val="005361FC"/>
    <w:pPr>
      <w:spacing w:after="0" w:line="360" w:lineRule="auto"/>
      <w:ind w:firstLine="624"/>
      <w:jc w:val="both"/>
    </w:pPr>
    <w:rPr>
      <w:rFonts w:ascii="Times New Roman" w:eastAsia="Times New Roman" w:hAnsi="Times New Roman" w:cs="Times New Roman"/>
      <w:sz w:val="26"/>
      <w:szCs w:val="20"/>
    </w:rPr>
  </w:style>
  <w:style w:type="paragraph" w:styleId="a5">
    <w:name w:val="Body Text"/>
    <w:basedOn w:val="a"/>
    <w:link w:val="a6"/>
    <w:rsid w:val="005361FC"/>
    <w:pPr>
      <w:suppressAutoHyphens/>
      <w:spacing w:after="0" w:line="240" w:lineRule="auto"/>
      <w:jc w:val="both"/>
    </w:pPr>
    <w:rPr>
      <w:rFonts w:ascii="Times New Roman" w:eastAsia="Times New Roman" w:hAnsi="Times New Roman" w:cs="Times New Roman"/>
      <w:sz w:val="26"/>
      <w:szCs w:val="24"/>
      <w:lang w:eastAsia="ar-SA"/>
    </w:rPr>
  </w:style>
  <w:style w:type="character" w:customStyle="1" w:styleId="a6">
    <w:name w:val="Основной текст Знак"/>
    <w:basedOn w:val="a0"/>
    <w:link w:val="a5"/>
    <w:rsid w:val="005361FC"/>
    <w:rPr>
      <w:rFonts w:ascii="Times New Roman" w:eastAsia="Times New Roman" w:hAnsi="Times New Roman" w:cs="Times New Roman"/>
      <w:sz w:val="26"/>
      <w:szCs w:val="24"/>
      <w:lang w:eastAsia="ar-SA"/>
    </w:rPr>
  </w:style>
  <w:style w:type="character" w:styleId="a7">
    <w:name w:val="page number"/>
    <w:basedOn w:val="a0"/>
    <w:rsid w:val="005361FC"/>
  </w:style>
  <w:style w:type="character" w:customStyle="1" w:styleId="WW8Num8z0">
    <w:name w:val="WW8Num8z0"/>
    <w:rsid w:val="005361FC"/>
    <w:rPr>
      <w:rFonts w:ascii="Symbol" w:hAnsi="Symbol" w:cs="OpenSymbol"/>
    </w:rPr>
  </w:style>
  <w:style w:type="paragraph" w:styleId="3">
    <w:name w:val="Body Text Indent 3"/>
    <w:basedOn w:val="a"/>
    <w:link w:val="30"/>
    <w:uiPriority w:val="99"/>
    <w:semiHidden/>
    <w:unhideWhenUsed/>
    <w:rsid w:val="005361FC"/>
    <w:pPr>
      <w:spacing w:after="120"/>
      <w:ind w:left="283"/>
    </w:pPr>
    <w:rPr>
      <w:sz w:val="16"/>
      <w:szCs w:val="16"/>
    </w:rPr>
  </w:style>
  <w:style w:type="character" w:customStyle="1" w:styleId="30">
    <w:name w:val="Основной текст с отступом 3 Знак"/>
    <w:basedOn w:val="a0"/>
    <w:link w:val="3"/>
    <w:uiPriority w:val="99"/>
    <w:semiHidden/>
    <w:rsid w:val="005361FC"/>
    <w:rPr>
      <w:sz w:val="16"/>
      <w:szCs w:val="16"/>
    </w:rPr>
  </w:style>
  <w:style w:type="paragraph" w:styleId="a8">
    <w:name w:val="footer"/>
    <w:basedOn w:val="a"/>
    <w:link w:val="a9"/>
    <w:rsid w:val="005361F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rsid w:val="005361FC"/>
    <w:rPr>
      <w:rFonts w:ascii="Times New Roman" w:eastAsia="Times New Roman" w:hAnsi="Times New Roman" w:cs="Times New Roman"/>
      <w:sz w:val="20"/>
      <w:szCs w:val="20"/>
      <w:lang w:eastAsia="ru-RU"/>
    </w:rPr>
  </w:style>
  <w:style w:type="character" w:customStyle="1" w:styleId="WW8Num9z0">
    <w:name w:val="WW8Num9z0"/>
    <w:rsid w:val="005361FC"/>
    <w:rPr>
      <w:rFonts w:ascii="Symbol" w:hAnsi="Symbol"/>
    </w:rPr>
  </w:style>
  <w:style w:type="paragraph" w:styleId="aa">
    <w:name w:val="header"/>
    <w:basedOn w:val="a"/>
    <w:link w:val="ab"/>
    <w:uiPriority w:val="99"/>
    <w:rsid w:val="005361F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5361FC"/>
    <w:rPr>
      <w:rFonts w:ascii="Times New Roman" w:eastAsia="Times New Roman" w:hAnsi="Times New Roman" w:cs="Times New Roman"/>
      <w:sz w:val="20"/>
      <w:szCs w:val="20"/>
      <w:lang w:eastAsia="ru-RU"/>
    </w:rPr>
  </w:style>
  <w:style w:type="paragraph" w:customStyle="1" w:styleId="10">
    <w:name w:val="Обычный отступ1"/>
    <w:basedOn w:val="a"/>
    <w:rsid w:val="005361FC"/>
    <w:pPr>
      <w:suppressAutoHyphens/>
      <w:spacing w:after="0" w:line="360" w:lineRule="auto"/>
      <w:ind w:firstLine="624"/>
      <w:jc w:val="both"/>
    </w:pPr>
    <w:rPr>
      <w:rFonts w:ascii="Times New Roman" w:eastAsia="Times New Roman" w:hAnsi="Times New Roman" w:cs="Times New Roman"/>
      <w:sz w:val="26"/>
      <w:szCs w:val="24"/>
      <w:lang w:eastAsia="ar-SA"/>
    </w:rPr>
  </w:style>
  <w:style w:type="character" w:customStyle="1" w:styleId="WW8Num4z0">
    <w:name w:val="WW8Num4z0"/>
    <w:rsid w:val="005361FC"/>
    <w:rPr>
      <w:rFonts w:ascii="Times New Roman" w:hAnsi="Times New Roman" w:cs="StarSymbol"/>
      <w:sz w:val="18"/>
      <w:szCs w:val="18"/>
    </w:rPr>
  </w:style>
  <w:style w:type="paragraph" w:customStyle="1" w:styleId="Standard">
    <w:name w:val="Standard"/>
    <w:rsid w:val="005361FC"/>
    <w:pPr>
      <w:suppressAutoHyphens/>
      <w:autoSpaceDN w:val="0"/>
      <w:textAlignment w:val="baseline"/>
    </w:pPr>
    <w:rPr>
      <w:rFonts w:ascii="Calibri" w:eastAsia="Lucida Sans Unicode" w:hAnsi="Calibri" w:cs="F"/>
      <w:kern w:val="3"/>
    </w:rPr>
  </w:style>
  <w:style w:type="paragraph" w:customStyle="1" w:styleId="Textbody">
    <w:name w:val="Text body"/>
    <w:rsid w:val="005361FC"/>
    <w:pPr>
      <w:widowControl w:val="0"/>
      <w:suppressAutoHyphens/>
      <w:autoSpaceDN w:val="0"/>
      <w:spacing w:after="0" w:line="240" w:lineRule="auto"/>
      <w:jc w:val="both"/>
      <w:textAlignment w:val="baseline"/>
    </w:pPr>
    <w:rPr>
      <w:rFonts w:ascii="Times New Roman" w:eastAsia="Times New Roman" w:hAnsi="Times New Roman" w:cs="Times New Roman"/>
      <w:kern w:val="3"/>
      <w:sz w:val="26"/>
      <w:szCs w:val="24"/>
      <w:lang w:eastAsia="ar-SA"/>
    </w:rPr>
  </w:style>
  <w:style w:type="character" w:customStyle="1" w:styleId="WW-Absatz-Standardschriftart111111">
    <w:name w:val="WW-Absatz-Standardschriftart111111"/>
    <w:rsid w:val="005361FC"/>
  </w:style>
  <w:style w:type="character" w:customStyle="1" w:styleId="WW8Num15z1">
    <w:name w:val="WW8Num15z1"/>
    <w:rsid w:val="005361FC"/>
    <w:rPr>
      <w:rFonts w:ascii="Courier New" w:hAnsi="Courier New" w:cs="Courier New"/>
    </w:rPr>
  </w:style>
  <w:style w:type="character" w:styleId="ac">
    <w:name w:val="Hyperlink"/>
    <w:rsid w:val="005361FC"/>
    <w:rPr>
      <w:color w:val="000080"/>
      <w:u w:val="single"/>
    </w:rPr>
  </w:style>
  <w:style w:type="numbering" w:customStyle="1" w:styleId="1">
    <w:name w:val="Стиль1"/>
    <w:uiPriority w:val="99"/>
    <w:rsid w:val="005361FC"/>
    <w:pPr>
      <w:numPr>
        <w:numId w:val="10"/>
      </w:numPr>
    </w:pPr>
  </w:style>
  <w:style w:type="paragraph" w:customStyle="1" w:styleId="ConsPlusNormal">
    <w:name w:val="ConsPlusNormal"/>
    <w:rsid w:val="005361FC"/>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2z0">
    <w:name w:val="WW8Num2z0"/>
    <w:rsid w:val="00C04DF5"/>
    <w:rPr>
      <w:rFonts w:ascii="Symbol" w:hAnsi="Symbol" w:cs="OpenSymbol"/>
    </w:rPr>
  </w:style>
  <w:style w:type="paragraph" w:styleId="ad">
    <w:name w:val="Normal (Web)"/>
    <w:basedOn w:val="a"/>
    <w:rsid w:val="00D22832"/>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9773630B7F85C4DDB03A4BAD5DF3A8B5EC4160E64B1BE58037784AFE77C95CA4BB917830B3770915jAG" TargetMode="External"/><Relationship Id="rId13" Type="http://schemas.openxmlformats.org/officeDocument/2006/relationships/hyperlink" Target="consultantplus://offline/ref=CA9773630B7F85C4DDB03A4BAD5DF3A8B5EC4160E64B1BE58037784AFE77C95CA4BB917830B3770815jBG" TargetMode="External"/><Relationship Id="rId18" Type="http://schemas.openxmlformats.org/officeDocument/2006/relationships/hyperlink" Target="consultantplus://offline/ref=CA9773630B7F85C4DDB03A4BAD5DF3A8B5EC4160E64B1BE58037784AFE77C95CA4BB917830B3770915jAG" TargetMode="External"/><Relationship Id="rId3" Type="http://schemas.openxmlformats.org/officeDocument/2006/relationships/styles" Target="styles.xml"/><Relationship Id="rId21" Type="http://schemas.openxmlformats.org/officeDocument/2006/relationships/hyperlink" Target="consultantplus://offline/ref=840E3C5B4AC2FDE047A48994358974EC2C2764FBC1BB18429E0B80C59AED67DDB80FBF296AE20E17Q7ZEK" TargetMode="External"/><Relationship Id="rId7" Type="http://schemas.openxmlformats.org/officeDocument/2006/relationships/hyperlink" Target="consultantplus://offline/ref=CA9773630B7F85C4DDB03A4BAD5DF3A8B5EC4160E64B1BE58037784AFE77C95CA4BB917830B3770915jAG" TargetMode="External"/><Relationship Id="rId12" Type="http://schemas.openxmlformats.org/officeDocument/2006/relationships/hyperlink" Target="consultantplus://offline/ref=411D012BEB2892CF4631739FEA01CA2FCBD483AF0036E9AEF035EE474BB75F5E82F3D6B2F1769989GCoCL" TargetMode="External"/><Relationship Id="rId17" Type="http://schemas.openxmlformats.org/officeDocument/2006/relationships/hyperlink" Target="consultantplus://offline/ref=CA9773630B7F85C4DDB03A4BAD5DF3A8B5EC4160E64B1BE58037784AFE77C95CA4BB917830B3770915jAG" TargetMode="External"/><Relationship Id="rId2" Type="http://schemas.openxmlformats.org/officeDocument/2006/relationships/numbering" Target="numbering.xml"/><Relationship Id="rId16" Type="http://schemas.openxmlformats.org/officeDocument/2006/relationships/hyperlink" Target="consultantplus://offline/ref=CA9773630B7F85C4DDB03A4BAD5DF3A8B5EC4160E64B1BE58037784AFE77C95CA4BB917830B3770915jAG" TargetMode="External"/><Relationship Id="rId20" Type="http://schemas.openxmlformats.org/officeDocument/2006/relationships/hyperlink" Target="consultantplus://offline/ref=CA9773630B7F85C4DDB03A4BAD5DF3A8B5EC4160E64B1BE58037784AFE77C95CA4BB917830B3770915jAG" TargetMode="External"/><Relationship Id="rId1" Type="http://schemas.openxmlformats.org/officeDocument/2006/relationships/customXml" Target="../customXml/item1.xml"/><Relationship Id="rId6" Type="http://schemas.openxmlformats.org/officeDocument/2006/relationships/hyperlink" Target="consultantplus://offline/ref=411D012BEB2892CF4631739FEA01CA2FCBD483AF0036E9AEF035EE474BB75F5E82F3D6B2F1769989GCoCL" TargetMode="External"/><Relationship Id="rId11" Type="http://schemas.openxmlformats.org/officeDocument/2006/relationships/hyperlink" Target="consultantplus://offline/ref=411D012BEB2892CF4631739FEA01CA2FCBD483AF0036E9AEF035EE474BB75F5E82F3D6B2F1769989GCoC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CA9773630B7F85C4DDB03A4BAD5DF3A8B5EC4160E64B1BE58037784AFE77C95CA4BB917830B3770815j5G" TargetMode="External"/><Relationship Id="rId23" Type="http://schemas.openxmlformats.org/officeDocument/2006/relationships/theme" Target="theme/theme1.xml"/><Relationship Id="rId10" Type="http://schemas.openxmlformats.org/officeDocument/2006/relationships/hyperlink" Target="consultantplus://offline/ref=411D012BEB2892CF4631739FEA01CA2FCBD483AF0036E9AEF035EE474BB75F5E82F3D6B2F1769989GCoCL" TargetMode="External"/><Relationship Id="rId19" Type="http://schemas.openxmlformats.org/officeDocument/2006/relationships/hyperlink" Target="consultantplus://offline/ref=CA9773630B7F85C4DDB03A4BAD5DF3A8B5EC4160E64B1BE58037784AFE77C95CA4BB917830B3770915jAG" TargetMode="External"/><Relationship Id="rId4" Type="http://schemas.openxmlformats.org/officeDocument/2006/relationships/settings" Target="settings.xml"/><Relationship Id="rId9" Type="http://schemas.openxmlformats.org/officeDocument/2006/relationships/hyperlink" Target="consultantplus://offline/ref=CA9773630B7F85C4DDB03A4BAD5DF3A8B5EC4160E64B1BE58037784AFE77C95CA4BB917830B3770915jAG" TargetMode="External"/><Relationship Id="rId14" Type="http://schemas.openxmlformats.org/officeDocument/2006/relationships/hyperlink" Target="consultantplus://offline/ref=CA9773630B7F85C4DDB03A4BAD5DF3A8B5EC4160E64B1BE58037784AFE77C95CA4BB917830B3770915jA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1B092-03A5-44CA-93AC-608526DC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11635</Words>
  <Characters>66320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OPFR po Ya.Obl.</Company>
  <LinksUpToDate>false</LinksUpToDate>
  <CharactersWithSpaces>77800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ur0100307</dc:creator>
  <cp:lastModifiedBy>ur0100307</cp:lastModifiedBy>
  <cp:revision>4</cp:revision>
  <cp:lastPrinted>2018-02-15T08:57:00Z</cp:lastPrinted>
  <dcterms:created xsi:type="dcterms:W3CDTF">2019-03-12T11:50:00Z</dcterms:created>
  <dcterms:modified xsi:type="dcterms:W3CDTF">2019-03-12T12:28:00Z</dcterms:modified>
</cp:coreProperties>
</file>