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06" w:rsidRPr="000F53BE" w:rsidRDefault="008F36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0F53B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Камеральная проверка правильности исчисления, полноты и своевременности уплаты страховых взносов на обязательное социальное страхование от несчастных случаев на производстве и профессиональных заболеваний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Камеральные проверки проводятся в соответствии с Федеральным законом от 24.07.1998 № 125-ФЗ «Об обязательном социальном страховании от несчастных случаев на производстве и профессиональных заболеваний».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Оформление документов по результатам камеральных проверок осуществляется в соответствии с приказом СФР от 31 мая 2023 г. № 933.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53BE">
        <w:rPr>
          <w:rFonts w:ascii="Times New Roman" w:hAnsi="Times New Roman" w:cs="Times New Roman"/>
          <w:sz w:val="26"/>
          <w:szCs w:val="26"/>
        </w:rPr>
        <w:t>Камеральная проверка проводится по месту нахождения территориального органа СФР на основании представленных страхователем сведений о начисленных страховых взносах и документов, а также других документов (информации), имеющихся у территориального органа СФР, в том числе полученных от государственных органов, органов государственных внебюджетных фондов, органов местного самоуправления, подведомственных государственным органам или органам местного самоуправления организаций, по запросу с использованием единой системы межведомственного электронного</w:t>
      </w:r>
      <w:proofErr w:type="gramEnd"/>
      <w:r w:rsidRPr="000F53BE">
        <w:rPr>
          <w:rFonts w:ascii="Times New Roman" w:hAnsi="Times New Roman" w:cs="Times New Roman"/>
          <w:sz w:val="26"/>
          <w:szCs w:val="26"/>
        </w:rPr>
        <w:t xml:space="preserve"> взаимодействия или по межведомственному запросу.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Камеральной проверке подлежит вся представленная страхователем отчетность, в том числе уточненная: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до 01.01.2023 -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заболеваний;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после 01.01.2023 -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ЕФС-1).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Камеральная проверка проводится уполномоченными должностными лицами территориального органа СФР в соответствии с их должностными обязанностями без вынесения какого-либо специального решения руководителя территориального органа СФР в течение трех месяцев со дня представления страхователем отчетности.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Основными направлениями камеральной проверки являются:</w:t>
      </w:r>
    </w:p>
    <w:p w:rsidR="002A78FE" w:rsidRPr="000F53BE" w:rsidRDefault="002A78FE" w:rsidP="002A7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проверка форматно-логической связи между отдельными отчетными и расчетными показателями; арифметический подсчет начисленных сумм страховых взносов; проверка сопоставимости отчетных показателей с аналогичными показателями предыдущего отчетного периода (на данном этапе камеральной проверки дается оценка отчетности с точки зрения соответствия имеющимся в территориальном органе СФР данным о страхователе);</w:t>
      </w:r>
    </w:p>
    <w:p w:rsidR="002A78FE" w:rsidRPr="000F53BE" w:rsidRDefault="002A78FE" w:rsidP="002A7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проверка соответствия сроков представления отчетности требованиям законодательства Российской Федерации;</w:t>
      </w:r>
    </w:p>
    <w:p w:rsidR="002A78FE" w:rsidRPr="000F53BE" w:rsidRDefault="002A78FE" w:rsidP="002A7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проверка правильности исчисления объекта, базы, сумм начисленных страховых взносов, сумм, не подлежащих обложению страховыми взносами;</w:t>
      </w:r>
    </w:p>
    <w:p w:rsidR="002A78FE" w:rsidRPr="000F53BE" w:rsidRDefault="002A78FE" w:rsidP="002A7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 xml:space="preserve">проверка правильности применения страхователем тарифа страховых взносов на обязательное социальное страхование от несчастных случаев на производстве и профессиональных </w:t>
      </w:r>
      <w:r w:rsidRPr="000F53BE">
        <w:rPr>
          <w:rFonts w:ascii="Times New Roman" w:hAnsi="Times New Roman" w:cs="Times New Roman"/>
          <w:sz w:val="26"/>
          <w:szCs w:val="26"/>
        </w:rPr>
        <w:lastRenderedPageBreak/>
        <w:t>заболеваний, установленного в соответствии с действующим законодательством, с учетом скидки и надбавки;</w:t>
      </w:r>
    </w:p>
    <w:p w:rsidR="002A78FE" w:rsidRPr="000F53BE" w:rsidRDefault="002A78FE" w:rsidP="002A7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 xml:space="preserve"> проверка правильности подтверждения страхователем основного вида экономической деятельности;</w:t>
      </w:r>
    </w:p>
    <w:p w:rsidR="002A78FE" w:rsidRPr="000F53BE" w:rsidRDefault="002A78FE" w:rsidP="002A7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проверка своевременности и полноты уплаты (перечисления) страховых взносов.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В случае если по результатам камеральной проверки выявлены ошибки в заполнении отчетности и (или) противоречия между сведениями, представленными страхователем, должностное лицо территориального органа СФР направляет (вручает) страхователю требование о представлении необходимых пояснений или внесении соответствующих исправлений в отчет. Представленные страхователем пояснения и документы рассматриваются и учитываются должностным лицом территориального органа СФР при проведении камеральной проверки.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Если по результатам проведенного анализа установлен факт неуплаты (неполной уплаты) страхователем недостающей суммы страховых взносов и соответствующих ей пеней, то к страхователю применяются штрафные санкции, предусмотренные статьей 26.29 Федерального закона № 125-ФЗ.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53BE">
        <w:rPr>
          <w:rFonts w:ascii="Times New Roman" w:hAnsi="Times New Roman" w:cs="Times New Roman"/>
          <w:sz w:val="26"/>
          <w:szCs w:val="26"/>
        </w:rPr>
        <w:t>Акт камеральной проверки составляется по форме и в соответствии с требованиями к его составлению, утвержденными Приказом СФР от 31.05.2023 № 933, в двух экземплярах, не позднее чем в течение десяти рабочих дней после дня истечения срока для проведения камеральной проверки, установленного статьей 26.15 Федерального закона № 125-ФЗ, и в течение пяти рабочих дней с даты подписания этого акта вручается лицу, в отношении</w:t>
      </w:r>
      <w:proofErr w:type="gramEnd"/>
      <w:r w:rsidRPr="000F53BE">
        <w:rPr>
          <w:rFonts w:ascii="Times New Roman" w:hAnsi="Times New Roman" w:cs="Times New Roman"/>
          <w:sz w:val="26"/>
          <w:szCs w:val="26"/>
        </w:rPr>
        <w:t xml:space="preserve"> которого проводилась проверка (его уполномоченному представителю), лично под расписку, направляется по почте заказным письмом или передается в электронном виде по телекоммуникационным каналам связи. В случае направления акта камеральной проверки по почте заказным письмом датой вручения этого акта считается шестой день, считая </w:t>
      </w:r>
      <w:proofErr w:type="gramStart"/>
      <w:r w:rsidRPr="000F53BE">
        <w:rPr>
          <w:rFonts w:ascii="Times New Roman" w:hAnsi="Times New Roman" w:cs="Times New Roman"/>
          <w:sz w:val="26"/>
          <w:szCs w:val="26"/>
        </w:rPr>
        <w:t>с даты отправки</w:t>
      </w:r>
      <w:proofErr w:type="gramEnd"/>
      <w:r w:rsidRPr="000F53BE">
        <w:rPr>
          <w:rFonts w:ascii="Times New Roman" w:hAnsi="Times New Roman" w:cs="Times New Roman"/>
          <w:sz w:val="26"/>
          <w:szCs w:val="26"/>
        </w:rPr>
        <w:t xml:space="preserve"> заказного письма.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53BE">
        <w:rPr>
          <w:rFonts w:ascii="Times New Roman" w:hAnsi="Times New Roman" w:cs="Times New Roman"/>
          <w:sz w:val="26"/>
          <w:szCs w:val="26"/>
        </w:rPr>
        <w:t>Если страхователь, в отношении которого проводилась проверка, или его представитель уклоняется от получения акта проверки, этот факт отражается в акте камеральной проверки, и акт камеральной проверки направляется по почте заказным письмом по месту нахождения организации (обособленного подразделения) или месту жительства физического лица или передается в электронном виде по телекоммуникационным каналам связи.</w:t>
      </w:r>
      <w:proofErr w:type="gramEnd"/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Акт камеральной проверки и другие материалы проверки, а также представленные страхователем письменные возражения по указанному акту рассматриваются руководителем (заместителем руководителя) территориального органа СФР, проводившего проверку, по истечении пятнадцати рабочих дней со дня получения страхователем акта камеральной проверки.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О времени и месте рассмотрения материалов проверки руководитель (заместитель руководителя) территориального органа СФР извещает страхователя путем вручения или направления страхователю (его уполномоченному представителю) уведомления. Уведомление вручается или направляется страхователю одновременно с актом проверки.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 xml:space="preserve">При рассмотрении материалов проверки исследуются представленные доказательства, в том числе документы, ранее истребованные у страхователя, в отношении которого проводилась проверка, документы, представленные в </w:t>
      </w:r>
      <w:r w:rsidRPr="000F53BE">
        <w:rPr>
          <w:rFonts w:ascii="Times New Roman" w:hAnsi="Times New Roman" w:cs="Times New Roman"/>
          <w:sz w:val="26"/>
          <w:szCs w:val="26"/>
        </w:rPr>
        <w:lastRenderedPageBreak/>
        <w:t>территориальный орган СФР при проведении проверки данного страхователя, и иные документы, имеющиеся у территориального органа СФР.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Решение по итогам рассмотрения материалов камеральной проверки принимается руководителем (заместителем руководителя) территориального органа СФР в течение десяти рабочих дней со дня истечения срока представления страхователем в территориальный орган СФР письменных возражений по акту.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По итогам рассмотрения материалов камеральной проверки руководитель (заместитель руководителя) территориального органа СФР выносит в отношении страхователя одно из решений:</w:t>
      </w:r>
    </w:p>
    <w:p w:rsidR="002A78FE" w:rsidRPr="000F53BE" w:rsidRDefault="002A78FE" w:rsidP="002A78F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о привлечении страхователя к ответственности за совершение правонарушения;</w:t>
      </w:r>
    </w:p>
    <w:p w:rsidR="002A78FE" w:rsidRPr="000F53BE" w:rsidRDefault="002A78FE" w:rsidP="002A78F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об отказе в привлечении страхователя к ответственности за совершение.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Решение об отказе в привлечении к ответственности страхователя выносится при отсутствии нарушений в части неисполнения или ненадлежащего исполнения обязанностей по обязательному социальному страхованию от несчастных случаев на производстве и профессиональных заболеваний.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>Страхователь освобождается от ответственности: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 xml:space="preserve">   - если имеются обстоятельства, исключающие вину страхователя в совершении;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0F53BE">
        <w:rPr>
          <w:rFonts w:ascii="Times New Roman" w:hAnsi="Times New Roman" w:cs="Times New Roman"/>
          <w:sz w:val="26"/>
          <w:szCs w:val="26"/>
        </w:rPr>
        <w:t xml:space="preserve">- если уточненная отчетность представлена после истечения срока подачи отчетности и срока уплаты страховых взносов и до момента, когда страхователь узнал об обнаружении территориальным органом СФР </w:t>
      </w:r>
      <w:proofErr w:type="spellStart"/>
      <w:r w:rsidRPr="000F53BE">
        <w:rPr>
          <w:rFonts w:ascii="Times New Roman" w:hAnsi="Times New Roman" w:cs="Times New Roman"/>
          <w:sz w:val="26"/>
          <w:szCs w:val="26"/>
        </w:rPr>
        <w:t>неотражения</w:t>
      </w:r>
      <w:proofErr w:type="spellEnd"/>
      <w:r w:rsidRPr="000F53BE">
        <w:rPr>
          <w:rFonts w:ascii="Times New Roman" w:hAnsi="Times New Roman" w:cs="Times New Roman"/>
          <w:sz w:val="26"/>
          <w:szCs w:val="26"/>
        </w:rPr>
        <w:t xml:space="preserve"> или неполноты отражения сведений в отчетности, а также ошибок, приводящих к занижению подлежащей уплате суммы страховых взносов, либо о назначении выездной проверки за данный период, при условии, что до представления уточненной отчетности он уплатил</w:t>
      </w:r>
      <w:proofErr w:type="gramEnd"/>
      <w:r w:rsidRPr="000F53BE">
        <w:rPr>
          <w:rFonts w:ascii="Times New Roman" w:hAnsi="Times New Roman" w:cs="Times New Roman"/>
          <w:sz w:val="26"/>
          <w:szCs w:val="26"/>
        </w:rPr>
        <w:t xml:space="preserve"> недостающую сумму страховых взносов и соответствующие ей пени;</w:t>
      </w:r>
    </w:p>
    <w:p w:rsidR="002A78FE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 xml:space="preserve">    - уточненная отчетность представлена после истечения срока подачи отчетности и срока уплаты страховых взносов и после проведения выездной проверки за соответствующий расчетный период, по результатам которой не были обнаружены </w:t>
      </w:r>
      <w:proofErr w:type="spellStart"/>
      <w:r w:rsidRPr="000F53BE">
        <w:rPr>
          <w:rFonts w:ascii="Times New Roman" w:hAnsi="Times New Roman" w:cs="Times New Roman"/>
          <w:sz w:val="26"/>
          <w:szCs w:val="26"/>
        </w:rPr>
        <w:t>неотражение</w:t>
      </w:r>
      <w:proofErr w:type="spellEnd"/>
      <w:r w:rsidRPr="000F53BE">
        <w:rPr>
          <w:rFonts w:ascii="Times New Roman" w:hAnsi="Times New Roman" w:cs="Times New Roman"/>
          <w:sz w:val="26"/>
          <w:szCs w:val="26"/>
        </w:rPr>
        <w:t xml:space="preserve"> или неполнота отражения сведений в отчетности, а также ошибки, приводящие к занижению подлежащей уплате суммы страховых взносов.</w:t>
      </w:r>
    </w:p>
    <w:p w:rsidR="00446A7A" w:rsidRPr="000F53BE" w:rsidRDefault="002A78FE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3BE">
        <w:rPr>
          <w:rFonts w:ascii="Times New Roman" w:hAnsi="Times New Roman" w:cs="Times New Roman"/>
          <w:sz w:val="26"/>
          <w:szCs w:val="26"/>
        </w:rPr>
        <w:t xml:space="preserve">Решение </w:t>
      </w:r>
      <w:proofErr w:type="gramStart"/>
      <w:r w:rsidRPr="000F53BE">
        <w:rPr>
          <w:rFonts w:ascii="Times New Roman" w:hAnsi="Times New Roman" w:cs="Times New Roman"/>
          <w:sz w:val="26"/>
          <w:szCs w:val="26"/>
        </w:rPr>
        <w:t>о привлечении страхователя к ответственности/решение об отказе в привлечении страхователя к ответственности</w:t>
      </w:r>
      <w:proofErr w:type="gramEnd"/>
      <w:r w:rsidRPr="000F53BE">
        <w:rPr>
          <w:rFonts w:ascii="Times New Roman" w:hAnsi="Times New Roman" w:cs="Times New Roman"/>
          <w:sz w:val="26"/>
          <w:szCs w:val="26"/>
        </w:rPr>
        <w:t xml:space="preserve"> вручаются страхователю (его законному или уполномоченному представителю) в течение пяти рабочих дней после дня его вынесения: лично под расписку, либо направляются по почте заказным письмом, либо передаются в форме электронного документа по телекоммуникационным каналам связи.</w:t>
      </w:r>
    </w:p>
    <w:p w:rsidR="00375206" w:rsidRPr="000F53BE" w:rsidRDefault="00375206" w:rsidP="002A78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375206" w:rsidRPr="000F53BE" w:rsidRDefault="00375206" w:rsidP="002A78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375206" w:rsidRPr="000F53BE" w:rsidRDefault="00375206" w:rsidP="002A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75206" w:rsidRPr="000F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C1CCE"/>
    <w:multiLevelType w:val="hybridMultilevel"/>
    <w:tmpl w:val="623AA752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76A90A9C"/>
    <w:multiLevelType w:val="hybridMultilevel"/>
    <w:tmpl w:val="779E479C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06"/>
    <w:rsid w:val="000F53BE"/>
    <w:rsid w:val="0015527C"/>
    <w:rsid w:val="001F7C7F"/>
    <w:rsid w:val="0026443E"/>
    <w:rsid w:val="002A78FE"/>
    <w:rsid w:val="00316843"/>
    <w:rsid w:val="00375206"/>
    <w:rsid w:val="00446A7A"/>
    <w:rsid w:val="0089637A"/>
    <w:rsid w:val="008F36CB"/>
    <w:rsid w:val="00945BBA"/>
    <w:rsid w:val="00CD596D"/>
    <w:rsid w:val="00CF2E7C"/>
    <w:rsid w:val="00E27CEE"/>
    <w:rsid w:val="00F7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7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7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Седов Роман Анатольевич</dc:creator>
  <cp:lastModifiedBy>Малова Кристина Сергеевна</cp:lastModifiedBy>
  <cp:revision>3</cp:revision>
  <dcterms:created xsi:type="dcterms:W3CDTF">2026-01-22T02:10:00Z</dcterms:created>
  <dcterms:modified xsi:type="dcterms:W3CDTF">2026-02-02T02:57:00Z</dcterms:modified>
</cp:coreProperties>
</file>