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C5" w:rsidRPr="002874AA" w:rsidRDefault="00147DC5" w:rsidP="00147DC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2B05A1" w:rsidRPr="002874AA" w:rsidRDefault="002B05A1" w:rsidP="002B0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74AA">
        <w:rPr>
          <w:rFonts w:ascii="Times New Roman" w:hAnsi="Times New Roman" w:cs="Times New Roman"/>
          <w:b/>
          <w:sz w:val="28"/>
          <w:szCs w:val="28"/>
        </w:rPr>
        <w:t>Прием отчетности</w:t>
      </w:r>
    </w:p>
    <w:p w:rsidR="002B05A1" w:rsidRPr="002874AA" w:rsidRDefault="002B05A1" w:rsidP="002B0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b/>
          <w:color w:val="000000"/>
          <w:sz w:val="26"/>
          <w:szCs w:val="26"/>
        </w:rPr>
        <w:t>За отчетные периоды, начиная с 01.01.2023, предоставляется единая форма отчетности (</w:t>
      </w:r>
      <w:r w:rsidRPr="002874AA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ЕФС</w:t>
      </w:r>
      <w:r w:rsidRPr="002874AA">
        <w:rPr>
          <w:rFonts w:ascii="Times New Roman" w:hAnsi="Times New Roman" w:cs="Times New Roman"/>
          <w:b/>
          <w:color w:val="000000"/>
          <w:sz w:val="26"/>
          <w:szCs w:val="26"/>
        </w:rPr>
        <w:t>-1)</w:t>
      </w:r>
      <w:r w:rsidRPr="002874AA">
        <w:rPr>
          <w:rFonts w:ascii="Times New Roman" w:hAnsi="Times New Roman" w:cs="Times New Roman"/>
          <w:color w:val="000000"/>
          <w:sz w:val="26"/>
          <w:szCs w:val="26"/>
        </w:rPr>
        <w:t>, которая состоит из Титульного листа и двух разделов: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- Раздел 1 «Сведения о трудовой (иной) деятельности, страховом стаже, заработной плате и дополнительных страховых взносах на накопительную пенсию»;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- Раздел 2 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заболеваний».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При этом сведения индивидуального (персонифицированного) учета, входящие в состав единой формы сведени</w:t>
      </w:r>
      <w:proofErr w:type="gramStart"/>
      <w:r w:rsidRPr="002874AA">
        <w:rPr>
          <w:rFonts w:ascii="Times New Roman" w:hAnsi="Times New Roman" w:cs="Times New Roman"/>
          <w:color w:val="000000"/>
          <w:sz w:val="26"/>
          <w:szCs w:val="26"/>
        </w:rPr>
        <w:t>й(</w:t>
      </w:r>
      <w:proofErr w:type="gramEnd"/>
      <w:r w:rsidRPr="002874AA">
        <w:rPr>
          <w:rFonts w:ascii="Times New Roman" w:hAnsi="Times New Roman" w:cs="Times New Roman"/>
          <w:color w:val="000000"/>
          <w:sz w:val="26"/>
          <w:szCs w:val="26"/>
        </w:rPr>
        <w:t>раздел, подраздел), могут заполняться и представляться кажды</w:t>
      </w:r>
      <w:r w:rsidRPr="002874AA">
        <w:rPr>
          <w:rFonts w:ascii="Times New Roman" w:hAnsi="Times New Roman" w:cs="Times New Roman"/>
          <w:sz w:val="26"/>
          <w:szCs w:val="26"/>
        </w:rPr>
        <w:t>й</w:t>
      </w:r>
      <w:r w:rsidRPr="002874AA">
        <w:rPr>
          <w:rFonts w:ascii="Times New Roman" w:hAnsi="Times New Roman" w:cs="Times New Roman"/>
          <w:color w:val="000000"/>
          <w:sz w:val="26"/>
          <w:szCs w:val="26"/>
        </w:rPr>
        <w:t xml:space="preserve"> отдельно в зависимости от сроков представления.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Форма </w:t>
      </w:r>
      <w:r w:rsidRPr="002874AA">
        <w:rPr>
          <w:rFonts w:ascii="Times New Roman" w:hAnsi="Times New Roman" w:cs="Times New Roman"/>
          <w:i/>
          <w:iCs/>
          <w:color w:val="000000"/>
          <w:sz w:val="26"/>
          <w:szCs w:val="26"/>
        </w:rPr>
        <w:t>ЕФС</w:t>
      </w:r>
      <w:r w:rsidRPr="002874AA">
        <w:rPr>
          <w:rFonts w:ascii="Times New Roman" w:hAnsi="Times New Roman" w:cs="Times New Roman"/>
          <w:color w:val="000000"/>
          <w:sz w:val="26"/>
          <w:szCs w:val="26"/>
        </w:rPr>
        <w:t xml:space="preserve">-1 заполняется на основании первичных документов страхователя, в т. ч. приказов, других документов кадрового учета, технологической документации, а также на основании гражданско-правовых и иных договоров, на вознаграждение по которым начисляются страховые взносы. 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 xml:space="preserve">Установлена </w:t>
      </w:r>
      <w:r w:rsidRPr="002874AA">
        <w:rPr>
          <w:rFonts w:ascii="Times New Roman" w:hAnsi="Times New Roman" w:cs="Times New Roman"/>
          <w:b/>
          <w:sz w:val="26"/>
          <w:szCs w:val="26"/>
        </w:rPr>
        <w:t xml:space="preserve">единая дата для представления сведений, это 25 число </w:t>
      </w:r>
      <w:r w:rsidRPr="002874AA">
        <w:rPr>
          <w:rFonts w:ascii="Times New Roman" w:hAnsi="Times New Roman" w:cs="Times New Roman"/>
          <w:sz w:val="26"/>
          <w:szCs w:val="26"/>
        </w:rPr>
        <w:t>(кроме сведений о приеме/увольнении по трудовым договорам и начале/окончании договора ГПХ подраздела Сведения о трудовой (иной) деятельности).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В составе единой формы сведений страхователями в органы Социального фонда России предоставляются следующие сведения для индивидуального (персонифицированного) учета: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- сведения о трудовой деятельности;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>- сведения о датах заключения/прекращения и иных реквизитах договоров гражданско-правового характера;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- сведения о страховом стаже;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- сведения о заработной плате и условиях осуществления деятельности работников государственных (муниципальных) учреждений;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- сведения о застрахованных лицах, за которых перечислены дополнительные страховые взносы на накопительную пенсию и уплачены работодателем;</w:t>
      </w:r>
    </w:p>
    <w:p w:rsidR="00076E7E" w:rsidRPr="002874AA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-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147DC5" w:rsidRPr="002874AA" w:rsidRDefault="009726EC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Style w:val="markedcontent"/>
          <w:rFonts w:ascii="Times New Roman" w:hAnsi="Times New Roman" w:cs="Times New Roman"/>
          <w:sz w:val="26"/>
          <w:szCs w:val="26"/>
        </w:rPr>
        <w:t>Обращаем внимание, что за отчетные периоды, истекшие до 1 января 2023 года, сведения для</w:t>
      </w:r>
      <w:r w:rsidRPr="002874AA">
        <w:rPr>
          <w:rFonts w:ascii="Times New Roman" w:hAnsi="Times New Roman" w:cs="Times New Roman"/>
          <w:sz w:val="26"/>
          <w:szCs w:val="26"/>
        </w:rPr>
        <w:br/>
      </w:r>
      <w:r w:rsidRPr="002874AA">
        <w:rPr>
          <w:rStyle w:val="markedcontent"/>
          <w:rFonts w:ascii="Times New Roman" w:hAnsi="Times New Roman" w:cs="Times New Roman"/>
          <w:sz w:val="26"/>
          <w:szCs w:val="26"/>
        </w:rPr>
        <w:t>индивидуального (персонифицированного) учета представляются</w:t>
      </w:r>
      <w:r w:rsidRPr="002874AA">
        <w:rPr>
          <w:rFonts w:ascii="Times New Roman" w:hAnsi="Times New Roman" w:cs="Times New Roman"/>
          <w:sz w:val="26"/>
          <w:szCs w:val="26"/>
        </w:rPr>
        <w:br/>
      </w:r>
      <w:r w:rsidRPr="002874AA">
        <w:rPr>
          <w:rStyle w:val="markedcontent"/>
          <w:rFonts w:ascii="Times New Roman" w:hAnsi="Times New Roman" w:cs="Times New Roman"/>
          <w:sz w:val="26"/>
          <w:szCs w:val="26"/>
        </w:rPr>
        <w:t>страхователями в органы СФР или корректируются по формам,</w:t>
      </w:r>
      <w:r w:rsidRPr="002874AA">
        <w:rPr>
          <w:rFonts w:ascii="Times New Roman" w:hAnsi="Times New Roman" w:cs="Times New Roman"/>
          <w:sz w:val="26"/>
          <w:szCs w:val="26"/>
        </w:rPr>
        <w:br/>
      </w:r>
      <w:r w:rsidRPr="002874AA">
        <w:rPr>
          <w:rStyle w:val="markedcontent"/>
          <w:rFonts w:ascii="Times New Roman" w:hAnsi="Times New Roman" w:cs="Times New Roman"/>
          <w:sz w:val="26"/>
          <w:szCs w:val="26"/>
        </w:rPr>
        <w:t xml:space="preserve">утвержденным Постановлением Правления ПФР от 06.12.2018 </w:t>
      </w:r>
      <w:proofErr w:type="spellStart"/>
      <w:r w:rsidRPr="002874AA">
        <w:rPr>
          <w:rStyle w:val="markedcontent"/>
          <w:rFonts w:ascii="Times New Roman" w:hAnsi="Times New Roman" w:cs="Times New Roman"/>
          <w:sz w:val="26"/>
          <w:szCs w:val="26"/>
        </w:rPr>
        <w:t>No</w:t>
      </w:r>
      <w:proofErr w:type="spellEnd"/>
      <w:r w:rsidRPr="002874AA">
        <w:rPr>
          <w:rStyle w:val="markedcontent"/>
          <w:rFonts w:ascii="Times New Roman" w:hAnsi="Times New Roman" w:cs="Times New Roman"/>
          <w:sz w:val="26"/>
          <w:szCs w:val="26"/>
        </w:rPr>
        <w:t xml:space="preserve"> 507п</w:t>
      </w:r>
      <w:r w:rsidRPr="002874AA">
        <w:rPr>
          <w:rFonts w:ascii="Times New Roman" w:hAnsi="Times New Roman" w:cs="Times New Roman"/>
          <w:sz w:val="26"/>
          <w:szCs w:val="26"/>
        </w:rPr>
        <w:br/>
      </w:r>
      <w:r w:rsidRPr="002874AA">
        <w:rPr>
          <w:rStyle w:val="markedcontent"/>
          <w:rFonts w:ascii="Times New Roman" w:hAnsi="Times New Roman" w:cs="Times New Roman"/>
          <w:sz w:val="26"/>
          <w:szCs w:val="26"/>
        </w:rPr>
        <w:t>(формы СЗВ-СТАЖ, СЗВ-КОРР, СЗВ-ИСХ, ОДВ-1 соответственно).</w:t>
      </w:r>
      <w:r w:rsidR="00147DC5" w:rsidRPr="002874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5A1" w:rsidRPr="002874AA" w:rsidRDefault="002B05A1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74AA">
        <w:rPr>
          <w:rFonts w:ascii="Times New Roman" w:hAnsi="Times New Roman" w:cs="Times New Roman"/>
          <w:b/>
          <w:sz w:val="26"/>
          <w:szCs w:val="26"/>
        </w:rPr>
        <w:t>Сроки сдачи отчетности в 2025 году для целей индивидуального (персонифицированного) учета:</w:t>
      </w:r>
    </w:p>
    <w:p w:rsidR="002874AA" w:rsidRPr="002874AA" w:rsidRDefault="002874AA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74AA" w:rsidRPr="002874AA" w:rsidRDefault="002874AA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74AA" w:rsidRPr="002874AA" w:rsidRDefault="002874AA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74AA" w:rsidRPr="002874AA" w:rsidRDefault="002874AA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2220"/>
        <w:gridCol w:w="1480"/>
        <w:gridCol w:w="2740"/>
      </w:tblGrid>
      <w:tr w:rsidR="002B05A1" w:rsidRPr="002874AA" w:rsidTr="002B05A1">
        <w:trPr>
          <w:trHeight w:val="499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Вид</w:t>
            </w: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представляемых сведений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В отношении кого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За какой период представляются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Крайний срок представления отчетности</w:t>
            </w:r>
          </w:p>
        </w:tc>
      </w:tr>
      <w:tr w:rsidR="002B05A1" w:rsidRPr="002874AA" w:rsidTr="002B05A1">
        <w:trPr>
          <w:trHeight w:val="721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 xml:space="preserve">Сведения </w:t>
            </w: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о периодах работы </w:t>
            </w: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(деятельности)</w:t>
            </w:r>
          </w:p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(подпункт 3 пункта 2 статьи 11, подраздел 1.2 ЕФС-1) 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Лиц, поименованных в пункте 3 статьи 11 Закона 27-ФЗ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За 2025 год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26.01.2026</w:t>
            </w:r>
          </w:p>
        </w:tc>
      </w:tr>
      <w:tr w:rsidR="002B05A1" w:rsidRPr="002874AA" w:rsidTr="002B05A1">
        <w:trPr>
          <w:trHeight w:val="399"/>
        </w:trPr>
        <w:tc>
          <w:tcPr>
            <w:tcW w:w="54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Сведения </w:t>
            </w: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о начисленных страховых взносах на обязательное социальное страхование от несчастных случаев на производстве и профессиональных заболеваний</w:t>
            </w:r>
          </w:p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 (</w:t>
            </w: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раздел 2 ЕФС-1)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ежеквартально 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не позднее 25-го числа месяца, следующего за отчетным периодом</w:t>
            </w:r>
          </w:p>
        </w:tc>
      </w:tr>
      <w:tr w:rsidR="002B05A1" w:rsidRPr="002874AA" w:rsidTr="002B05A1">
        <w:trPr>
          <w:trHeight w:val="811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 </w:t>
            </w:r>
          </w:p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Сведения о дополнительных взносах </w:t>
            </w: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на накопительную пенсию</w:t>
            </w:r>
          </w:p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(подпункт 6 пункта 2 статьи 11, подраздел 3 ЕФС-1)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Лиц, в отношении которых перечисляются дополнительные страховые взносы на накопительную пенсию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по окончании первого квартала, полугодия, девяти месяцев и календарного года 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не позднее 25-го числа месяца, следующего за отчетным периодом</w:t>
            </w:r>
          </w:p>
        </w:tc>
      </w:tr>
      <w:tr w:rsidR="002B05A1" w:rsidRPr="002874AA" w:rsidTr="002B05A1">
        <w:trPr>
          <w:trHeight w:val="1663"/>
        </w:trPr>
        <w:tc>
          <w:tcPr>
            <w:tcW w:w="32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Сведения о трудовой деятельности</w:t>
            </w:r>
            <w:proofErr w:type="gramStart"/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,</w:t>
            </w:r>
            <w:proofErr w:type="gramEnd"/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Сведения о заключении или прекращении </w:t>
            </w: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договора гражданско-правового характера </w:t>
            </w:r>
          </w:p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(подпункт 4, 5 пункта 2 статьи 11, подраздел 1.1 ЕФС-1) 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Работников при приеме на работу/увольнении 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 не позднее рабочего дня, следующего за днем издания приказа распоряжения, документа или принятия иного решения, которые подтверждают оформление или прекращение трудовых отношений;</w:t>
            </w:r>
          </w:p>
        </w:tc>
      </w:tr>
      <w:tr w:rsidR="002B05A1" w:rsidRPr="002874AA" w:rsidTr="002B05A1">
        <w:trPr>
          <w:trHeight w:val="95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B05A1" w:rsidRPr="002874AA" w:rsidRDefault="002B05A1" w:rsidP="002B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Работников при заключении/ прекращении договора ГПХ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не позднее рабочего дня, следующего за днем заключения /прекращения с застрахованным лицом соответствующего договора </w:t>
            </w:r>
          </w:p>
        </w:tc>
      </w:tr>
      <w:tr w:rsidR="002B05A1" w:rsidRPr="002874AA" w:rsidTr="002B05A1">
        <w:trPr>
          <w:trHeight w:val="119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B05A1" w:rsidRPr="002874AA" w:rsidRDefault="002B05A1" w:rsidP="002B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Работников при переводе на другую постоянную работу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Не позднее 25-го числа месяца, следующего за месяцем, в котором изданы приказы  (распоряжения) о переводе на другую постоянную работу </w:t>
            </w:r>
          </w:p>
        </w:tc>
      </w:tr>
      <w:tr w:rsidR="002B05A1" w:rsidRPr="002874AA" w:rsidTr="002B05A1">
        <w:trPr>
          <w:trHeight w:val="1899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Сведения о размере выплат, входящих в состав заработной платы </w:t>
            </w: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(в том числе в натуральной форме) работников бюджетной сферы </w:t>
            </w:r>
            <w:proofErr w:type="gramStart"/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–т</w:t>
            </w:r>
            <w:proofErr w:type="gramEnd"/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олько организациями, осуществляющими виды деятельности, перечень которых определяется Минтрудом России.</w:t>
            </w:r>
          </w:p>
          <w:p w:rsidR="002B05A1" w:rsidRPr="002874AA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(пункт 9 статьи 11, подраздел 1.3 ЕФС-1) 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Работников организаций в области образования, науки, здравоохранения, предоставления социальных услуг, культуры, искусства и кинематографии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Ежемесячно, начиная за период «январь 2023 года» 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874AA" w:rsidRDefault="002B05A1" w:rsidP="002B05A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не позднее 25-го числа каждого месяца, следующего за </w:t>
            </w:r>
            <w:proofErr w:type="gramStart"/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истекшим</w:t>
            </w:r>
            <w:proofErr w:type="gramEnd"/>
            <w:r w:rsidRPr="002874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. </w:t>
            </w:r>
          </w:p>
        </w:tc>
      </w:tr>
    </w:tbl>
    <w:p w:rsidR="002B05A1" w:rsidRPr="002874AA" w:rsidRDefault="002B05A1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7DC5" w:rsidRPr="002874AA" w:rsidRDefault="00147DC5" w:rsidP="00147D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7DC5" w:rsidRPr="002874AA" w:rsidRDefault="009726EC" w:rsidP="00355F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>Добавить в данный раздел Календарь страхователя 2025 г.</w:t>
      </w:r>
      <w:r w:rsidR="00355F46" w:rsidRPr="002874AA">
        <w:rPr>
          <w:rFonts w:ascii="Times New Roman" w:hAnsi="Times New Roman" w:cs="Times New Roman"/>
          <w:sz w:val="26"/>
          <w:szCs w:val="26"/>
        </w:rPr>
        <w:t>, Памятку по заполнению отчетности,</w:t>
      </w:r>
      <w:r w:rsidRPr="002874AA">
        <w:rPr>
          <w:rFonts w:ascii="Times New Roman" w:hAnsi="Times New Roman" w:cs="Times New Roman"/>
          <w:sz w:val="26"/>
          <w:szCs w:val="26"/>
        </w:rPr>
        <w:t xml:space="preserve">  </w:t>
      </w:r>
      <w:r w:rsidR="00355F46" w:rsidRPr="002874AA">
        <w:rPr>
          <w:rFonts w:ascii="Times New Roman" w:hAnsi="Times New Roman" w:cs="Times New Roman"/>
          <w:sz w:val="26"/>
          <w:szCs w:val="26"/>
        </w:rPr>
        <w:t>Приказ от 17.11.2023 года № 2281 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</w:t>
      </w:r>
      <w:proofErr w:type="gramStart"/>
      <w:r w:rsidR="00355F46" w:rsidRPr="002874A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55F46" w:rsidRPr="002874AA">
        <w:rPr>
          <w:rFonts w:ascii="Times New Roman" w:hAnsi="Times New Roman" w:cs="Times New Roman"/>
          <w:sz w:val="26"/>
          <w:szCs w:val="26"/>
        </w:rPr>
        <w:t xml:space="preserve"> </w:t>
      </w:r>
      <w:r w:rsidRPr="002874A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DE6AF9" w:rsidRPr="002874A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DE6AF9" w:rsidRPr="002874AA">
        <w:rPr>
          <w:rFonts w:ascii="Times New Roman" w:hAnsi="Times New Roman" w:cs="Times New Roman"/>
          <w:sz w:val="26"/>
          <w:szCs w:val="26"/>
        </w:rPr>
        <w:t>еренести из раздела</w:t>
      </w:r>
      <w:r w:rsidRPr="002874AA">
        <w:rPr>
          <w:rFonts w:ascii="Times New Roman" w:hAnsi="Times New Roman" w:cs="Times New Roman"/>
          <w:sz w:val="26"/>
          <w:szCs w:val="26"/>
        </w:rPr>
        <w:t xml:space="preserve"> страхователям</w:t>
      </w:r>
      <w:r w:rsidR="00355F46" w:rsidRPr="002874AA">
        <w:rPr>
          <w:rFonts w:ascii="Times New Roman" w:hAnsi="Times New Roman" w:cs="Times New Roman"/>
          <w:sz w:val="26"/>
          <w:szCs w:val="26"/>
        </w:rPr>
        <w:softHyphen/>
      </w:r>
      <w:r w:rsidR="00355F46" w:rsidRPr="002874AA">
        <w:rPr>
          <w:rFonts w:ascii="Times New Roman" w:hAnsi="Times New Roman" w:cs="Times New Roman"/>
          <w:sz w:val="26"/>
          <w:szCs w:val="26"/>
        </w:rPr>
        <w:softHyphen/>
      </w:r>
      <w:r w:rsidR="00355F46" w:rsidRPr="002874AA">
        <w:rPr>
          <w:rFonts w:ascii="Times New Roman" w:hAnsi="Times New Roman" w:cs="Times New Roman"/>
          <w:sz w:val="26"/>
          <w:szCs w:val="26"/>
        </w:rPr>
        <w:softHyphen/>
      </w:r>
      <w:r w:rsidR="00355F46" w:rsidRPr="002874AA">
        <w:rPr>
          <w:rFonts w:ascii="Times New Roman" w:hAnsi="Times New Roman" w:cs="Times New Roman"/>
          <w:sz w:val="26"/>
          <w:szCs w:val="26"/>
        </w:rPr>
        <w:softHyphen/>
      </w:r>
      <w:r w:rsidR="00355F46" w:rsidRPr="002874AA">
        <w:rPr>
          <w:rFonts w:ascii="Times New Roman" w:hAnsi="Times New Roman" w:cs="Times New Roman"/>
          <w:sz w:val="26"/>
          <w:szCs w:val="26"/>
        </w:rPr>
        <w:softHyphen/>
        <w:t>____ представление единой отчетности</w:t>
      </w:r>
      <w:r w:rsidRPr="002874AA">
        <w:rPr>
          <w:rFonts w:ascii="Times New Roman" w:hAnsi="Times New Roman" w:cs="Times New Roman"/>
          <w:sz w:val="26"/>
          <w:szCs w:val="26"/>
        </w:rPr>
        <w:t>)</w:t>
      </w:r>
    </w:p>
    <w:p w:rsidR="009726EC" w:rsidRPr="002874AA" w:rsidRDefault="009726EC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AF1" w:rsidRPr="002874AA" w:rsidRDefault="00A12AF1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AF1" w:rsidRPr="002874AA" w:rsidRDefault="00A12AF1" w:rsidP="009726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74AA">
        <w:rPr>
          <w:rFonts w:ascii="Times New Roman" w:hAnsi="Times New Roman" w:cs="Times New Roman"/>
          <w:b/>
          <w:sz w:val="26"/>
          <w:szCs w:val="26"/>
        </w:rPr>
        <w:t>О проведении мероприятий по переходу на Единую централизованную цифровую платформу в социальной сфере (ЕЦП):</w:t>
      </w:r>
    </w:p>
    <w:p w:rsidR="00A12AF1" w:rsidRPr="002874AA" w:rsidRDefault="00A12AF1" w:rsidP="00A12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>Отделение СФР по Забайкальскому краю сообщает, что запланирован перевод ЕФС-1 с электронного документооборота на Единую централизованную цифровую платформу в социальной сфере (ЕЦП). Обращаем внимание, что в соответствии с Федеральным законом от 06.04.2011 № 63- ФЗ «Об электронной подписи» необходимо оформление машиночитаемой доверенности (МЧД), в случае если от имени юридического лица действует его представитель.</w:t>
      </w:r>
    </w:p>
    <w:p w:rsidR="00A12AF1" w:rsidRPr="002874AA" w:rsidRDefault="00A12AF1" w:rsidP="00A12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в срок до 23.05.2025 года необходимо обеспечить оформление МЧД (или </w:t>
      </w:r>
      <w:proofErr w:type="spellStart"/>
      <w:r w:rsidRPr="002874AA">
        <w:rPr>
          <w:rFonts w:ascii="Times New Roman" w:hAnsi="Times New Roman" w:cs="Times New Roman"/>
          <w:sz w:val="26"/>
          <w:szCs w:val="26"/>
        </w:rPr>
        <w:t>перевыпуск</w:t>
      </w:r>
      <w:proofErr w:type="spellEnd"/>
      <w:r w:rsidRPr="002874AA">
        <w:rPr>
          <w:rFonts w:ascii="Times New Roman" w:hAnsi="Times New Roman" w:cs="Times New Roman"/>
          <w:sz w:val="26"/>
          <w:szCs w:val="26"/>
        </w:rPr>
        <w:t xml:space="preserve"> МЧД с актуальными полномочиями) для взаимодействия посредством ЕЦП (Уведомление о предоставлении полномочий представителю (УПУП) и Уведомление о прекращении полномочий представителя (УПРУП) в ЕЦП не принимаются!!!). Классификатор полномочий размещен на официальном сайте по адресу </w:t>
      </w:r>
      <w:hyperlink r:id="rId5" w:history="1">
        <w:r w:rsidRPr="002874AA">
          <w:rPr>
            <w:rStyle w:val="a6"/>
            <w:rFonts w:ascii="Times New Roman" w:hAnsi="Times New Roman" w:cs="Times New Roman"/>
            <w:sz w:val="26"/>
            <w:szCs w:val="26"/>
          </w:rPr>
          <w:t>https://lk.sfr.gov.ru/mchd.html</w:t>
        </w:r>
      </w:hyperlink>
      <w:r w:rsidRPr="002874AA">
        <w:rPr>
          <w:rFonts w:ascii="Times New Roman" w:hAnsi="Times New Roman" w:cs="Times New Roman"/>
          <w:sz w:val="26"/>
          <w:szCs w:val="26"/>
        </w:rPr>
        <w:t>.</w:t>
      </w:r>
    </w:p>
    <w:p w:rsidR="00DE6AF9" w:rsidRPr="002874AA" w:rsidRDefault="00A12AF1" w:rsidP="00DE6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 xml:space="preserve">Для подачи отчетности посредством ЕЦП необходимо полномочие SFR_000001«Сведения для ведения индивидуального (персонифицированного) учета и сведения о начисленных страховых взносах на ОСС от </w:t>
      </w:r>
      <w:proofErr w:type="spellStart"/>
      <w:r w:rsidRPr="002874AA">
        <w:rPr>
          <w:rFonts w:ascii="Times New Roman" w:hAnsi="Times New Roman" w:cs="Times New Roman"/>
          <w:sz w:val="26"/>
          <w:szCs w:val="26"/>
        </w:rPr>
        <w:t>НСиПЗ</w:t>
      </w:r>
      <w:proofErr w:type="spellEnd"/>
      <w:r w:rsidRPr="002874AA">
        <w:rPr>
          <w:rFonts w:ascii="Times New Roman" w:hAnsi="Times New Roman" w:cs="Times New Roman"/>
          <w:sz w:val="26"/>
          <w:szCs w:val="26"/>
        </w:rPr>
        <w:t>».</w:t>
      </w:r>
    </w:p>
    <w:p w:rsidR="00A12AF1" w:rsidRPr="002874AA" w:rsidRDefault="00A12AF1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6AF9" w:rsidRPr="002874AA" w:rsidRDefault="00DE6AF9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b/>
          <w:sz w:val="26"/>
          <w:szCs w:val="26"/>
        </w:rPr>
        <w:t xml:space="preserve">Инструкция по работе в Личном Кабинете Страхователя ГИС ЕЦП </w:t>
      </w:r>
      <w:r w:rsidRPr="002874AA">
        <w:rPr>
          <w:rFonts w:ascii="Times New Roman" w:hAnsi="Times New Roman" w:cs="Times New Roman"/>
          <w:sz w:val="26"/>
          <w:szCs w:val="26"/>
        </w:rPr>
        <w:t>(перенести из раздела Страхователям)</w:t>
      </w:r>
    </w:p>
    <w:p w:rsidR="00A12AF1" w:rsidRPr="002874AA" w:rsidRDefault="00A12AF1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AF1" w:rsidRPr="002874AA" w:rsidRDefault="00A12AF1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058F" w:rsidRPr="002874AA" w:rsidRDefault="0018058F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058F" w:rsidRPr="002874AA" w:rsidRDefault="0018058F" w:rsidP="009726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74AA">
        <w:rPr>
          <w:rFonts w:ascii="Times New Roman" w:hAnsi="Times New Roman" w:cs="Times New Roman"/>
          <w:b/>
          <w:sz w:val="26"/>
          <w:szCs w:val="26"/>
        </w:rPr>
        <w:t>Подраздел Заполнение ЕФС-1. Раздел 1.</w:t>
      </w:r>
      <w:r w:rsidR="00F27B87" w:rsidRPr="002874AA">
        <w:rPr>
          <w:rFonts w:ascii="Times New Roman" w:hAnsi="Times New Roman" w:cs="Times New Roman"/>
          <w:b/>
          <w:sz w:val="26"/>
          <w:szCs w:val="26"/>
        </w:rPr>
        <w:t xml:space="preserve"> Подраздел 1.1</w:t>
      </w:r>
      <w:r w:rsidR="00991DAB" w:rsidRPr="002874AA">
        <w:rPr>
          <w:rFonts w:ascii="Times New Roman" w:hAnsi="Times New Roman" w:cs="Times New Roman"/>
          <w:b/>
          <w:sz w:val="26"/>
          <w:szCs w:val="26"/>
        </w:rPr>
        <w:t xml:space="preserve"> (наемные работники/трудовые отношения)</w:t>
      </w:r>
    </w:p>
    <w:p w:rsidR="00F27B87" w:rsidRPr="002874AA" w:rsidRDefault="00F27B87" w:rsidP="00F27B87">
      <w:pPr>
        <w:pStyle w:val="western"/>
        <w:spacing w:after="0" w:line="240" w:lineRule="auto"/>
        <w:rPr>
          <w:sz w:val="26"/>
          <w:szCs w:val="26"/>
        </w:rPr>
      </w:pPr>
      <w:r w:rsidRPr="002874AA">
        <w:rPr>
          <w:sz w:val="26"/>
          <w:szCs w:val="26"/>
        </w:rPr>
        <w:t xml:space="preserve">Данный раздел заполняется в соответствие с п. 4 Порядка № 2281 от 17.11.2023 года: </w:t>
      </w:r>
    </w:p>
    <w:p w:rsidR="00F27B87" w:rsidRPr="002874AA" w:rsidRDefault="00507A61" w:rsidP="00F27B87">
      <w:pPr>
        <w:pStyle w:val="western"/>
        <w:spacing w:after="0" w:line="240" w:lineRule="auto"/>
        <w:rPr>
          <w:sz w:val="26"/>
          <w:szCs w:val="26"/>
        </w:rPr>
      </w:pPr>
      <w:hyperlink w:anchor="anchor21016" w:history="1">
        <w:proofErr w:type="gramStart"/>
        <w:r w:rsidR="00F27B87" w:rsidRPr="002874AA">
          <w:rPr>
            <w:rStyle w:val="a6"/>
            <w:sz w:val="26"/>
            <w:szCs w:val="26"/>
          </w:rPr>
          <w:t>Подраздел 1.1 подраздела 1</w:t>
        </w:r>
      </w:hyperlink>
      <w:r w:rsidR="00F27B87" w:rsidRPr="002874AA">
        <w:rPr>
          <w:sz w:val="26"/>
          <w:szCs w:val="26"/>
        </w:rPr>
        <w:t xml:space="preserve"> заполняется и представляется страхователями в территориальный орган СФР на всех зарегистрированных лиц (включая лиц, работающих по совместительству и на дистанционной работе), с которыми заключены или прекращены трудовые (служебные) отношения в соответствии с </w:t>
      </w:r>
      <w:hyperlink r:id="rId6" w:history="1">
        <w:r w:rsidR="00F27B87" w:rsidRPr="002874AA">
          <w:rPr>
            <w:rStyle w:val="a6"/>
            <w:sz w:val="26"/>
            <w:szCs w:val="26"/>
          </w:rPr>
          <w:t>Трудовым кодексом</w:t>
        </w:r>
      </w:hyperlink>
      <w:r w:rsidR="00F27B87" w:rsidRPr="002874AA">
        <w:rPr>
          <w:sz w:val="26"/>
          <w:szCs w:val="26"/>
        </w:rPr>
        <w:t xml:space="preserve"> Российской Федерации или иными федеральными законами, в отношении которых произведены другие кадровые изменения (в том числе перевод на другую постоянную работу, установление</w:t>
      </w:r>
      <w:proofErr w:type="gramEnd"/>
      <w:r w:rsidR="00F27B87" w:rsidRPr="002874AA">
        <w:rPr>
          <w:sz w:val="26"/>
          <w:szCs w:val="26"/>
        </w:rPr>
        <w:t xml:space="preserve"> </w:t>
      </w:r>
      <w:proofErr w:type="gramStart"/>
      <w:r w:rsidR="00F27B87" w:rsidRPr="002874AA">
        <w:rPr>
          <w:sz w:val="26"/>
          <w:szCs w:val="26"/>
        </w:rPr>
        <w:t xml:space="preserve">второй и последующей профессии или иной квалификации, отмена ранее произведенных мероприятий и другие), а также в случае подачи зарегистрированным лицом заявления о продолжении ведения страхователем трудовой книжки в соответствии со </w:t>
      </w:r>
      <w:hyperlink r:id="rId7" w:history="1">
        <w:r w:rsidR="00F27B87" w:rsidRPr="002874AA">
          <w:rPr>
            <w:rStyle w:val="a6"/>
            <w:sz w:val="26"/>
            <w:szCs w:val="26"/>
          </w:rPr>
          <w:t>статьей 66</w:t>
        </w:r>
      </w:hyperlink>
      <w:r w:rsidR="00F27B87" w:rsidRPr="002874AA">
        <w:rPr>
          <w:sz w:val="26"/>
          <w:szCs w:val="26"/>
        </w:rPr>
        <w:t xml:space="preserve"> Трудового кодекса Российской Федерации либо о представлении ему страхователем сведений о трудовой деятельности в соответствии со </w:t>
      </w:r>
      <w:hyperlink r:id="rId8" w:history="1">
        <w:r w:rsidR="00F27B87" w:rsidRPr="002874AA">
          <w:rPr>
            <w:rStyle w:val="a6"/>
            <w:sz w:val="26"/>
            <w:szCs w:val="26"/>
          </w:rPr>
          <w:t>статьей 66</w:t>
        </w:r>
        <w:r w:rsidR="00F27B87" w:rsidRPr="002874AA">
          <w:rPr>
            <w:rStyle w:val="a6"/>
            <w:sz w:val="26"/>
            <w:szCs w:val="26"/>
            <w:vertAlign w:val="superscript"/>
          </w:rPr>
          <w:t> 1</w:t>
        </w:r>
      </w:hyperlink>
      <w:r w:rsidR="00F27B87" w:rsidRPr="002874AA">
        <w:rPr>
          <w:sz w:val="26"/>
          <w:szCs w:val="26"/>
        </w:rPr>
        <w:t xml:space="preserve"> Трудового кодекса Российской Федерации.</w:t>
      </w:r>
      <w:proofErr w:type="gramEnd"/>
    </w:p>
    <w:p w:rsidR="00991DAB" w:rsidRPr="002874AA" w:rsidRDefault="00F27B87" w:rsidP="00991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anchor2005"/>
      <w:bookmarkEnd w:id="1"/>
      <w:r w:rsidRPr="002874AA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91DAB" w:rsidRPr="002874AA" w:rsidRDefault="00F27B87" w:rsidP="0099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 xml:space="preserve">  </w:t>
      </w:r>
      <w:r w:rsidR="00991DAB" w:rsidRPr="002874AA">
        <w:rPr>
          <w:rFonts w:ascii="Times New Roman" w:hAnsi="Times New Roman" w:cs="Times New Roman"/>
          <w:b/>
          <w:sz w:val="26"/>
          <w:szCs w:val="26"/>
        </w:rPr>
        <w:t>Подраздел Заполнение ЕФС-1. Раздел 1. Подраздел 1.1 (Договоры ГПХ)</w:t>
      </w:r>
    </w:p>
    <w:p w:rsidR="00991DAB" w:rsidRPr="002874AA" w:rsidRDefault="00991DAB" w:rsidP="00991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DAB" w:rsidRPr="002874AA" w:rsidRDefault="00991DAB" w:rsidP="00991D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>Данный раздел заполняется в соответствие с п. 5 Порядка № 2281 от 17.11.2023 года:</w:t>
      </w:r>
    </w:p>
    <w:p w:rsidR="00F27B87" w:rsidRPr="002874AA" w:rsidRDefault="00507A61" w:rsidP="00F27B87">
      <w:pPr>
        <w:pStyle w:val="a3"/>
        <w:spacing w:after="0"/>
        <w:rPr>
          <w:sz w:val="26"/>
          <w:szCs w:val="26"/>
        </w:rPr>
      </w:pPr>
      <w:hyperlink w:anchor="anchor21016" w:history="1">
        <w:proofErr w:type="gramStart"/>
        <w:r w:rsidR="00F27B87" w:rsidRPr="002874AA">
          <w:rPr>
            <w:rStyle w:val="a6"/>
            <w:sz w:val="26"/>
            <w:szCs w:val="26"/>
          </w:rPr>
          <w:t>Подраздел 1.1 подраздела 1</w:t>
        </w:r>
      </w:hyperlink>
      <w:r w:rsidR="00F27B87" w:rsidRPr="002874AA">
        <w:rPr>
          <w:sz w:val="26"/>
          <w:szCs w:val="26"/>
        </w:rPr>
        <w:t xml:space="preserve"> представляется также страхователями в отношении застрахованных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результаты интеллектуальной деятельности, издательские лицензионные договоры, лицензионные договоры о предоставлении права использования результатов интеллектуальной деятельности, в том числе договоры о передаче полномочий по управлению правами, заключенные с организацией по</w:t>
      </w:r>
      <w:proofErr w:type="gramEnd"/>
      <w:r w:rsidR="00F27B87" w:rsidRPr="002874AA">
        <w:rPr>
          <w:sz w:val="26"/>
          <w:szCs w:val="26"/>
        </w:rPr>
        <w:t xml:space="preserve"> управлению правами на </w:t>
      </w:r>
      <w:r w:rsidR="00F27B87" w:rsidRPr="002874AA">
        <w:rPr>
          <w:sz w:val="26"/>
          <w:szCs w:val="26"/>
        </w:rPr>
        <w:lastRenderedPageBreak/>
        <w:t>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взносы.</w:t>
      </w:r>
    </w:p>
    <w:p w:rsidR="00F27B87" w:rsidRPr="002874AA" w:rsidRDefault="00F27B87" w:rsidP="00F27B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74AA">
        <w:rPr>
          <w:rFonts w:ascii="Times New Roman" w:hAnsi="Times New Roman" w:cs="Times New Roman"/>
          <w:b/>
          <w:sz w:val="26"/>
          <w:szCs w:val="26"/>
        </w:rPr>
        <w:t>Подраздел Заполнение ЕФС-1. Раздел 1. Подраздел 1.2</w:t>
      </w:r>
      <w:r w:rsidR="00991DAB" w:rsidRPr="002874AA">
        <w:rPr>
          <w:rFonts w:ascii="Times New Roman" w:hAnsi="Times New Roman" w:cs="Times New Roman"/>
          <w:b/>
          <w:sz w:val="26"/>
          <w:szCs w:val="26"/>
        </w:rPr>
        <w:t xml:space="preserve"> (Страховой стаж)</w:t>
      </w:r>
    </w:p>
    <w:p w:rsidR="00F27B87" w:rsidRPr="002874AA" w:rsidRDefault="00F27B87" w:rsidP="00F27B87">
      <w:pPr>
        <w:pStyle w:val="western"/>
        <w:spacing w:after="0" w:line="240" w:lineRule="auto"/>
        <w:rPr>
          <w:sz w:val="26"/>
          <w:szCs w:val="26"/>
        </w:rPr>
      </w:pPr>
      <w:r w:rsidRPr="002874AA">
        <w:rPr>
          <w:sz w:val="26"/>
          <w:szCs w:val="26"/>
        </w:rPr>
        <w:t>Данный раздел заполняется в соответствие с п. 6 Порядка № 2281 от 17.11.2023 года.</w:t>
      </w:r>
    </w:p>
    <w:p w:rsidR="00F27B87" w:rsidRPr="002874AA" w:rsidRDefault="00F27B87" w:rsidP="00F27B87">
      <w:pPr>
        <w:pStyle w:val="a3"/>
        <w:spacing w:after="0"/>
        <w:rPr>
          <w:rStyle w:val="markedcontent"/>
          <w:sz w:val="26"/>
          <w:szCs w:val="26"/>
        </w:rPr>
      </w:pPr>
      <w:proofErr w:type="gramStart"/>
      <w:r w:rsidRPr="002874AA">
        <w:rPr>
          <w:rStyle w:val="markedcontent"/>
          <w:sz w:val="26"/>
          <w:szCs w:val="26"/>
        </w:rPr>
        <w:t>Сведения о стаже представляются ежегодно до 25 января в отношении работников, которые: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>- выполняли работу, дающую право на досрочное назначение страховой пенсии, в том числе в тяжелых и вредных условиях труда; занимались</w:t>
      </w:r>
      <w:r w:rsidRPr="002874AA">
        <w:rPr>
          <w:sz w:val="26"/>
          <w:szCs w:val="26"/>
        </w:rPr>
        <w:t xml:space="preserve"> </w:t>
      </w:r>
      <w:r w:rsidRPr="002874AA">
        <w:rPr>
          <w:rStyle w:val="markedcontent"/>
          <w:sz w:val="26"/>
          <w:szCs w:val="26"/>
        </w:rPr>
        <w:t>педагогической, медицинской, творческой деятельностью;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>- работали в районах Крайнего Севера и приравненных к ним (в том числе в районах с особыми климатическими условиями – код ОКУ);</w:t>
      </w:r>
      <w:proofErr w:type="gramEnd"/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 xml:space="preserve">- </w:t>
      </w:r>
      <w:proofErr w:type="gramStart"/>
      <w:r w:rsidRPr="002874AA">
        <w:rPr>
          <w:rStyle w:val="markedcontent"/>
          <w:sz w:val="26"/>
          <w:szCs w:val="26"/>
        </w:rPr>
        <w:t>формировали свои пенсионные права в соответствии с Законом Российской Федерации от 15 мая 1991 года N 1244-I "О социальной защите</w:t>
      </w:r>
      <w:r w:rsidRPr="002874AA">
        <w:rPr>
          <w:sz w:val="26"/>
          <w:szCs w:val="26"/>
        </w:rPr>
        <w:t xml:space="preserve"> </w:t>
      </w:r>
      <w:r w:rsidRPr="002874AA">
        <w:rPr>
          <w:rStyle w:val="markedcontent"/>
          <w:sz w:val="26"/>
          <w:szCs w:val="26"/>
        </w:rPr>
        <w:t>граждан, подвергшихся воздействию радиации вследствие катастрофы на Чернобыльской АЭС";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>- работали в сельском хозяйстве на работах, профессиях, в отношении которых устанавливается повышение размера фиксированной выплаты</w:t>
      </w:r>
      <w:r w:rsidRPr="002874AA">
        <w:rPr>
          <w:sz w:val="26"/>
          <w:szCs w:val="26"/>
        </w:rPr>
        <w:t xml:space="preserve"> </w:t>
      </w:r>
      <w:r w:rsidRPr="002874AA">
        <w:rPr>
          <w:rStyle w:val="markedcontent"/>
          <w:sz w:val="26"/>
          <w:szCs w:val="26"/>
        </w:rPr>
        <w:t>к страховой пенсии;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>- работали полный навигационный период на водном транспорте, в сезонных отраслях, вахтовым методом;</w:t>
      </w:r>
      <w:proofErr w:type="gramEnd"/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>- работали в период отбывания наказания в виде лишения свободы;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>- имели периоды простоя или отстранения от работы, получения пособия по безработице, освобождения от работы с сохранением места</w:t>
      </w:r>
      <w:r w:rsidRPr="002874AA">
        <w:rPr>
          <w:sz w:val="26"/>
          <w:szCs w:val="26"/>
        </w:rPr>
        <w:t xml:space="preserve"> </w:t>
      </w:r>
      <w:r w:rsidRPr="002874AA">
        <w:rPr>
          <w:rStyle w:val="markedcontent"/>
          <w:sz w:val="26"/>
          <w:szCs w:val="26"/>
        </w:rPr>
        <w:t>работы (должности) на время исполнения государственных или общественных обязанностей - периоды с кодами ОБЩЕСТ, СДКРОВ,</w:t>
      </w:r>
      <w:r w:rsidRPr="002874AA">
        <w:rPr>
          <w:sz w:val="26"/>
          <w:szCs w:val="26"/>
        </w:rPr>
        <w:t xml:space="preserve"> </w:t>
      </w:r>
      <w:r w:rsidRPr="002874AA">
        <w:rPr>
          <w:rStyle w:val="markedcontent"/>
          <w:sz w:val="26"/>
          <w:szCs w:val="26"/>
        </w:rPr>
        <w:t>УЧОТПУСК, ДОПВЫХ, ДИСПР, ОТСТРАН, ПРОСТОЙ;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 xml:space="preserve">- </w:t>
      </w:r>
      <w:proofErr w:type="gramStart"/>
      <w:r w:rsidRPr="002874AA">
        <w:rPr>
          <w:rStyle w:val="markedcontent"/>
          <w:sz w:val="26"/>
          <w:szCs w:val="26"/>
        </w:rPr>
        <w:t>находились в отпуске по уходу за ребенком в возрасте от полутора до трех лет (периоды стажа с кодами ДЛДЕТИ, ДЕТИПРЛ), в отпуске без</w:t>
      </w:r>
      <w:r w:rsidRPr="002874AA">
        <w:rPr>
          <w:sz w:val="26"/>
          <w:szCs w:val="26"/>
        </w:rPr>
        <w:t xml:space="preserve"> </w:t>
      </w:r>
      <w:r w:rsidRPr="002874AA">
        <w:rPr>
          <w:rStyle w:val="markedcontent"/>
          <w:sz w:val="26"/>
          <w:szCs w:val="26"/>
        </w:rPr>
        <w:t>сохранения зарплаты (периоды с кодами НЕОПЛ, ЧАЭС);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>- замещали гос. должности РФ, замещали на постоянной основе гос. должности субъектов РФ, замещали на постоянной основе</w:t>
      </w:r>
      <w:r w:rsidR="00991DAB" w:rsidRPr="002874AA">
        <w:rPr>
          <w:sz w:val="26"/>
          <w:szCs w:val="26"/>
        </w:rPr>
        <w:t xml:space="preserve"> </w:t>
      </w:r>
      <w:r w:rsidRPr="002874AA">
        <w:rPr>
          <w:rStyle w:val="markedcontent"/>
          <w:sz w:val="26"/>
          <w:szCs w:val="26"/>
        </w:rPr>
        <w:t>муниципальные должности, должности гос. гражданской службы РФ, должности муниципальной службы;</w:t>
      </w:r>
      <w:proofErr w:type="gramEnd"/>
      <w:r w:rsidRPr="002874AA">
        <w:rPr>
          <w:sz w:val="26"/>
          <w:szCs w:val="26"/>
        </w:rPr>
        <w:br/>
      </w:r>
      <w:r w:rsidR="00991DAB" w:rsidRPr="002874AA">
        <w:rPr>
          <w:rStyle w:val="markedcontent"/>
          <w:sz w:val="26"/>
          <w:szCs w:val="26"/>
        </w:rPr>
        <w:t xml:space="preserve">- </w:t>
      </w:r>
      <w:r w:rsidRPr="002874AA">
        <w:rPr>
          <w:rStyle w:val="markedcontent"/>
          <w:sz w:val="26"/>
          <w:szCs w:val="26"/>
        </w:rPr>
        <w:t>имели период приостановления действия трудового договора в соответствии со статьей 351.7 ТК РФ (код ВОЕНСЛ)</w:t>
      </w:r>
      <w:r w:rsidR="003F5DBB" w:rsidRPr="002874AA">
        <w:rPr>
          <w:rStyle w:val="markedcontent"/>
          <w:sz w:val="26"/>
          <w:szCs w:val="26"/>
        </w:rPr>
        <w:t>.</w:t>
      </w:r>
    </w:p>
    <w:p w:rsidR="003F5DBB" w:rsidRPr="002874AA" w:rsidRDefault="003F5DBB" w:rsidP="00F27B87">
      <w:pPr>
        <w:pStyle w:val="a3"/>
        <w:spacing w:after="0"/>
        <w:rPr>
          <w:rStyle w:val="markedcontent"/>
          <w:sz w:val="26"/>
          <w:szCs w:val="26"/>
        </w:rPr>
      </w:pPr>
      <w:r w:rsidRPr="002874AA">
        <w:rPr>
          <w:rStyle w:val="markedcontent"/>
          <w:sz w:val="26"/>
          <w:szCs w:val="26"/>
        </w:rPr>
        <w:t xml:space="preserve">Если у человека за год не было льготных, особых периодов работы (Север, льготы, </w:t>
      </w:r>
      <w:proofErr w:type="spellStart"/>
      <w:r w:rsidRPr="002874AA">
        <w:rPr>
          <w:rStyle w:val="markedcontent"/>
          <w:sz w:val="26"/>
          <w:szCs w:val="26"/>
        </w:rPr>
        <w:t>село</w:t>
      </w:r>
      <w:proofErr w:type="gramStart"/>
      <w:r w:rsidRPr="002874AA">
        <w:rPr>
          <w:rStyle w:val="markedcontent"/>
          <w:sz w:val="26"/>
          <w:szCs w:val="26"/>
        </w:rPr>
        <w:t>,п</w:t>
      </w:r>
      <w:proofErr w:type="gramEnd"/>
      <w:r w:rsidRPr="002874AA">
        <w:rPr>
          <w:rStyle w:val="markedcontent"/>
          <w:sz w:val="26"/>
          <w:szCs w:val="26"/>
        </w:rPr>
        <w:t>ериоды</w:t>
      </w:r>
      <w:proofErr w:type="spellEnd"/>
      <w:r w:rsidRPr="002874AA">
        <w:rPr>
          <w:rStyle w:val="markedcontent"/>
          <w:sz w:val="26"/>
          <w:szCs w:val="26"/>
        </w:rPr>
        <w:t xml:space="preserve"> ухода за детьми, гражданская служба и т.п. – т.е. все, что отличается от обычных </w:t>
      </w:r>
      <w:proofErr w:type="spellStart"/>
      <w:r w:rsidRPr="002874AA">
        <w:rPr>
          <w:rStyle w:val="markedcontent"/>
          <w:sz w:val="26"/>
          <w:szCs w:val="26"/>
        </w:rPr>
        <w:t>периодовработы</w:t>
      </w:r>
      <w:proofErr w:type="spellEnd"/>
      <w:r w:rsidRPr="002874AA">
        <w:rPr>
          <w:rStyle w:val="markedcontent"/>
          <w:sz w:val="26"/>
          <w:szCs w:val="26"/>
        </w:rPr>
        <w:t xml:space="preserve">) – на такое ЗЛ сведения о стаже за отчетный период - год страхователь представлять </w:t>
      </w:r>
      <w:proofErr w:type="spellStart"/>
      <w:r w:rsidRPr="002874AA">
        <w:rPr>
          <w:rStyle w:val="markedcontent"/>
          <w:sz w:val="26"/>
          <w:szCs w:val="26"/>
        </w:rPr>
        <w:t>необязан</w:t>
      </w:r>
      <w:proofErr w:type="spellEnd"/>
      <w:r w:rsidRPr="002874AA">
        <w:rPr>
          <w:rStyle w:val="markedcontent"/>
          <w:sz w:val="26"/>
          <w:szCs w:val="26"/>
        </w:rPr>
        <w:t xml:space="preserve">, общий стаж в ИЛС будет формироваться </w:t>
      </w:r>
      <w:proofErr w:type="spellStart"/>
      <w:r w:rsidRPr="002874AA">
        <w:rPr>
          <w:rStyle w:val="markedcontent"/>
          <w:sz w:val="26"/>
          <w:szCs w:val="26"/>
        </w:rPr>
        <w:t>автоматизированно</w:t>
      </w:r>
      <w:proofErr w:type="spellEnd"/>
      <w:r w:rsidRPr="002874AA">
        <w:rPr>
          <w:rStyle w:val="markedcontent"/>
          <w:sz w:val="26"/>
          <w:szCs w:val="26"/>
        </w:rPr>
        <w:t xml:space="preserve"> на основании данных </w:t>
      </w:r>
      <w:proofErr w:type="spellStart"/>
      <w:r w:rsidRPr="002874AA">
        <w:rPr>
          <w:rStyle w:val="markedcontent"/>
          <w:sz w:val="26"/>
          <w:szCs w:val="26"/>
        </w:rPr>
        <w:t>окадровых</w:t>
      </w:r>
      <w:proofErr w:type="spellEnd"/>
      <w:r w:rsidRPr="002874AA">
        <w:rPr>
          <w:rStyle w:val="markedcontent"/>
          <w:sz w:val="26"/>
          <w:szCs w:val="26"/>
        </w:rPr>
        <w:t xml:space="preserve"> мероприятиях и о заработке, а также имеющихся в информационной системе </w:t>
      </w:r>
      <w:proofErr w:type="spellStart"/>
      <w:r w:rsidRPr="002874AA">
        <w:rPr>
          <w:rStyle w:val="markedcontent"/>
          <w:sz w:val="26"/>
          <w:szCs w:val="26"/>
        </w:rPr>
        <w:t>СФРсведений</w:t>
      </w:r>
      <w:proofErr w:type="spellEnd"/>
      <w:r w:rsidRPr="002874AA">
        <w:rPr>
          <w:rStyle w:val="markedcontent"/>
          <w:sz w:val="26"/>
          <w:szCs w:val="26"/>
        </w:rPr>
        <w:t xml:space="preserve"> о периодах временной нетрудоспособности и отпусков по беременности и родам.</w:t>
      </w:r>
      <w:r w:rsidRPr="002874AA">
        <w:rPr>
          <w:sz w:val="26"/>
          <w:szCs w:val="26"/>
        </w:rPr>
        <w:br/>
      </w:r>
      <w:r w:rsidRPr="002874AA">
        <w:rPr>
          <w:rStyle w:val="markedcontent"/>
          <w:sz w:val="26"/>
          <w:szCs w:val="26"/>
        </w:rPr>
        <w:t xml:space="preserve">При подготовке отчетности сведения о страховом стаже заполняются за </w:t>
      </w:r>
      <w:proofErr w:type="gramStart"/>
      <w:r w:rsidRPr="002874AA">
        <w:rPr>
          <w:rStyle w:val="markedcontent"/>
          <w:sz w:val="26"/>
          <w:szCs w:val="26"/>
        </w:rPr>
        <w:t>отчетный</w:t>
      </w:r>
      <w:proofErr w:type="gramEnd"/>
      <w:r w:rsidRPr="002874AA">
        <w:rPr>
          <w:rStyle w:val="markedcontent"/>
          <w:sz w:val="26"/>
          <w:szCs w:val="26"/>
        </w:rPr>
        <w:t xml:space="preserve"> </w:t>
      </w:r>
      <w:proofErr w:type="spellStart"/>
      <w:r w:rsidRPr="002874AA">
        <w:rPr>
          <w:rStyle w:val="markedcontent"/>
          <w:sz w:val="26"/>
          <w:szCs w:val="26"/>
        </w:rPr>
        <w:lastRenderedPageBreak/>
        <w:t>периодцеликом</w:t>
      </w:r>
      <w:proofErr w:type="spellEnd"/>
      <w:r w:rsidRPr="002874AA">
        <w:rPr>
          <w:rStyle w:val="markedcontent"/>
          <w:sz w:val="26"/>
          <w:szCs w:val="26"/>
        </w:rPr>
        <w:t xml:space="preserve"> – с начала отчетного периода до его окончания или до даты увольнения</w:t>
      </w:r>
    </w:p>
    <w:p w:rsidR="00F27B87" w:rsidRPr="002874AA" w:rsidRDefault="00991DAB" w:rsidP="00991DAB">
      <w:pPr>
        <w:pStyle w:val="western"/>
        <w:spacing w:after="0" w:line="240" w:lineRule="auto"/>
        <w:ind w:firstLine="0"/>
        <w:rPr>
          <w:sz w:val="26"/>
          <w:szCs w:val="26"/>
        </w:rPr>
      </w:pPr>
      <w:r w:rsidRPr="002874AA">
        <w:rPr>
          <w:b/>
          <w:sz w:val="26"/>
          <w:szCs w:val="26"/>
        </w:rPr>
        <w:t>Подраздел Заполнение ЕФС-1. Раздел 1. Подраздел 1.3 (Бюджетники, зарплата)</w:t>
      </w:r>
    </w:p>
    <w:p w:rsidR="00F27B87" w:rsidRPr="002874AA" w:rsidRDefault="00991DAB" w:rsidP="00F27B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>Данный раздел заполняется в соответствие с п. 7 Порядка № 2281 от 17.11.2023 года.</w:t>
      </w:r>
    </w:p>
    <w:p w:rsidR="00EB6BD3" w:rsidRPr="002874AA" w:rsidRDefault="00EB6BD3" w:rsidP="00EB6BD3">
      <w:pPr>
        <w:shd w:val="clear" w:color="auto" w:fill="FFFFFF"/>
        <w:spacing w:after="0" w:line="320" w:lineRule="exact"/>
        <w:ind w:firstLine="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 xml:space="preserve">с 1 января 2023 года в соответствии с пунктом 9 статьи 11 Закона 27-ФЗ «Об индивидуальном (персонифицированном) учете в системах обязательного пенсионного страхования и обязательного социального страхования» для мониторинга </w:t>
      </w:r>
      <w:proofErr w:type="gramStart"/>
      <w:r w:rsidRPr="002874AA">
        <w:rPr>
          <w:rFonts w:ascii="Times New Roman" w:hAnsi="Times New Roman" w:cs="Times New Roman"/>
          <w:color w:val="000000"/>
          <w:sz w:val="26"/>
          <w:szCs w:val="26"/>
        </w:rPr>
        <w:t>системы оплаты труда работников бюджетной сферы</w:t>
      </w:r>
      <w:proofErr w:type="gramEnd"/>
      <w:r w:rsidRPr="002874AA">
        <w:rPr>
          <w:rFonts w:ascii="Times New Roman" w:hAnsi="Times New Roman" w:cs="Times New Roman"/>
          <w:color w:val="000000"/>
          <w:sz w:val="26"/>
          <w:szCs w:val="26"/>
        </w:rPr>
        <w:t xml:space="preserve"> страхователями осуществляется представление </w:t>
      </w:r>
      <w:r w:rsidRPr="002874AA">
        <w:rPr>
          <w:rFonts w:ascii="Times New Roman" w:hAnsi="Times New Roman" w:cs="Times New Roman"/>
          <w:b/>
          <w:color w:val="FF0000"/>
          <w:sz w:val="26"/>
          <w:szCs w:val="26"/>
        </w:rPr>
        <w:t>сведений о заработной плате и условиях осуществления деятельности работников государственных (муниципальных) учреждений.</w:t>
      </w:r>
    </w:p>
    <w:p w:rsidR="00EB6BD3" w:rsidRPr="002874AA" w:rsidRDefault="00EB6BD3" w:rsidP="00EB6BD3">
      <w:pPr>
        <w:shd w:val="clear" w:color="auto" w:fill="FFFFFF"/>
        <w:spacing w:after="0" w:line="320" w:lineRule="exact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b/>
          <w:color w:val="FF0000"/>
          <w:sz w:val="26"/>
          <w:szCs w:val="26"/>
        </w:rPr>
        <w:t>Сведения представляют</w:t>
      </w:r>
      <w:r w:rsidRPr="002874AA">
        <w:rPr>
          <w:rFonts w:ascii="Times New Roman" w:hAnsi="Times New Roman" w:cs="Times New Roman"/>
          <w:color w:val="000000"/>
          <w:sz w:val="26"/>
          <w:szCs w:val="26"/>
        </w:rPr>
        <w:t>: Страхователи, являющиеся государственными (муниципальными) учреждениями и осуществляющие определенные виды деятельности.</w:t>
      </w:r>
    </w:p>
    <w:p w:rsidR="00EB6BD3" w:rsidRPr="002874AA" w:rsidRDefault="00EB6BD3" w:rsidP="00EB6BD3">
      <w:pPr>
        <w:autoSpaceDE w:val="0"/>
        <w:autoSpaceDN w:val="0"/>
        <w:adjustRightInd w:val="0"/>
        <w:spacing w:after="0" w:line="320" w:lineRule="exact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>Виды деятельности, при осуществлении которых страхователи, являющиеся государственными (муниципальными) учреждениями, представляют сведения, предусмотренные пунктом 9 статьи 11 Закона N 27-ФЗ, определены Приказом Минтруда России от 02.09.2022 N 507н (вступает в силу с 1 января 2023 г.).</w:t>
      </w:r>
    </w:p>
    <w:p w:rsidR="00EB6BD3" w:rsidRPr="002874AA" w:rsidRDefault="00EB6BD3" w:rsidP="00EB6BD3">
      <w:pPr>
        <w:pStyle w:val="ConsPlusNormal"/>
        <w:spacing w:line="320" w:lineRule="exact"/>
        <w:ind w:firstLine="851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2874AA">
        <w:rPr>
          <w:rFonts w:ascii="Times New Roman" w:eastAsiaTheme="minorHAnsi" w:hAnsi="Times New Roman" w:cs="Times New Roman"/>
          <w:b/>
          <w:color w:val="FF0000"/>
          <w:sz w:val="26"/>
          <w:szCs w:val="26"/>
          <w:lang w:eastAsia="en-US"/>
        </w:rPr>
        <w:t xml:space="preserve">Состав </w:t>
      </w:r>
      <w:proofErr w:type="spellStart"/>
      <w:r w:rsidRPr="002874AA">
        <w:rPr>
          <w:rFonts w:ascii="Times New Roman" w:eastAsiaTheme="minorHAnsi" w:hAnsi="Times New Roman" w:cs="Times New Roman"/>
          <w:b/>
          <w:color w:val="FF0000"/>
          <w:sz w:val="26"/>
          <w:szCs w:val="26"/>
          <w:lang w:eastAsia="en-US"/>
        </w:rPr>
        <w:t>сведений</w:t>
      </w:r>
      <w:proofErr w:type="gramStart"/>
      <w:r w:rsidRPr="002874AA">
        <w:rPr>
          <w:rFonts w:ascii="Times New Roman" w:eastAsiaTheme="minorHAnsi" w:hAnsi="Times New Roman" w:cs="Times New Roman"/>
          <w:b/>
          <w:color w:val="FF0000"/>
          <w:sz w:val="26"/>
          <w:szCs w:val="26"/>
          <w:lang w:eastAsia="en-US"/>
        </w:rPr>
        <w:t>:</w:t>
      </w:r>
      <w:r w:rsidRPr="002874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</w:t>
      </w:r>
      <w:proofErr w:type="gramEnd"/>
      <w:r w:rsidRPr="002874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ведения</w:t>
      </w:r>
      <w:proofErr w:type="spellEnd"/>
      <w:r w:rsidRPr="002874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о размере выплат, входящих в состав заработной платы (в том числе в натуральной форме) лиц, работающих по трудовым договорам в указанных учреждениях, включая размеры тарифной ставки, оклада (должностного оклада), доплат и надбавок компенсационного характера, в том числе за работу в условиях, отклоняющихся от нормальных, доплат и надбавок стимулирующего характера, премий и иных поощрительных выплат, сведения об условиях осуществления трудовой деятельности, являющихся основанием для определения размеров выплат работникам, а также о размерах выплат социального характера.</w:t>
      </w:r>
    </w:p>
    <w:p w:rsidR="00EB6BD3" w:rsidRPr="002874AA" w:rsidRDefault="00EB6BD3" w:rsidP="00EB6BD3">
      <w:pPr>
        <w:shd w:val="clear" w:color="auto" w:fill="FFFFFF"/>
        <w:spacing w:after="0" w:line="320" w:lineRule="exac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Сроки представления: </w:t>
      </w:r>
      <w:r w:rsidRPr="002874AA">
        <w:rPr>
          <w:rFonts w:ascii="Times New Roman" w:hAnsi="Times New Roman" w:cs="Times New Roman"/>
          <w:sz w:val="26"/>
          <w:szCs w:val="26"/>
        </w:rPr>
        <w:t xml:space="preserve">не позднее 25-го числа каждого месяца, следующего за </w:t>
      </w:r>
      <w:proofErr w:type="gramStart"/>
      <w:r w:rsidRPr="002874AA">
        <w:rPr>
          <w:rFonts w:ascii="Times New Roman" w:hAnsi="Times New Roman" w:cs="Times New Roman"/>
          <w:sz w:val="26"/>
          <w:szCs w:val="26"/>
        </w:rPr>
        <w:t>истекшим</w:t>
      </w:r>
      <w:proofErr w:type="gramEnd"/>
      <w:r w:rsidRPr="002874A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B6BD3" w:rsidRPr="002874AA" w:rsidRDefault="00EB6BD3" w:rsidP="00EB6BD3">
      <w:pPr>
        <w:shd w:val="clear" w:color="auto" w:fill="FFFFFF"/>
        <w:spacing w:after="0" w:line="320" w:lineRule="exact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4AA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представляются </w:t>
      </w:r>
      <w:r w:rsidRPr="002874A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в органы Фонда </w:t>
      </w:r>
      <w:r w:rsidRPr="002874AA">
        <w:rPr>
          <w:rFonts w:ascii="Times New Roman" w:hAnsi="Times New Roman" w:cs="Times New Roman"/>
          <w:color w:val="000000"/>
          <w:sz w:val="26"/>
          <w:szCs w:val="26"/>
        </w:rPr>
        <w:t>пенсионного и социального страхования Российской Федерации</w:t>
      </w:r>
      <w:r w:rsidR="002874AA" w:rsidRPr="002874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74AA">
        <w:rPr>
          <w:rFonts w:ascii="Times New Roman" w:hAnsi="Times New Roman" w:cs="Times New Roman"/>
          <w:b/>
          <w:color w:val="FF0000"/>
          <w:sz w:val="26"/>
          <w:szCs w:val="26"/>
        </w:rPr>
        <w:t>в составе единой формы сведени</w:t>
      </w:r>
      <w:proofErr w:type="gramStart"/>
      <w:r w:rsidRPr="002874AA">
        <w:rPr>
          <w:rFonts w:ascii="Times New Roman" w:hAnsi="Times New Roman" w:cs="Times New Roman"/>
          <w:b/>
          <w:color w:val="FF0000"/>
          <w:sz w:val="26"/>
          <w:szCs w:val="26"/>
        </w:rPr>
        <w:t>й(</w:t>
      </w:r>
      <w:proofErr w:type="gramEnd"/>
      <w:r w:rsidRPr="002874AA">
        <w:rPr>
          <w:rFonts w:ascii="Times New Roman" w:hAnsi="Times New Roman" w:cs="Times New Roman"/>
          <w:b/>
          <w:color w:val="FF0000"/>
          <w:sz w:val="26"/>
          <w:szCs w:val="26"/>
        </w:rPr>
        <w:t>ЕФС-1) - подраздел 1.3</w:t>
      </w:r>
      <w:r w:rsidRPr="002874A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058F" w:rsidRPr="002874AA" w:rsidRDefault="00EB6BD3" w:rsidP="003F5DBB">
      <w:pPr>
        <w:shd w:val="clear" w:color="auto" w:fill="FFFFFF"/>
        <w:spacing w:after="0" w:line="320" w:lineRule="exac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74AA">
        <w:rPr>
          <w:rFonts w:ascii="Times New Roman" w:hAnsi="Times New Roman" w:cs="Times New Roman"/>
          <w:sz w:val="26"/>
          <w:szCs w:val="26"/>
        </w:rPr>
        <w:t xml:space="preserve">Обращаем Ваше внимание, что </w:t>
      </w:r>
      <w:r w:rsidRPr="002874AA">
        <w:rPr>
          <w:rFonts w:ascii="Times New Roman" w:hAnsi="Times New Roman" w:cs="Times New Roman"/>
          <w:b/>
          <w:sz w:val="26"/>
          <w:szCs w:val="26"/>
        </w:rPr>
        <w:t>Приложением</w:t>
      </w:r>
      <w:r w:rsidRPr="002874AA">
        <w:rPr>
          <w:rFonts w:ascii="Times New Roman" w:hAnsi="Times New Roman" w:cs="Times New Roman"/>
          <w:sz w:val="26"/>
          <w:szCs w:val="26"/>
        </w:rPr>
        <w:t xml:space="preserve"> к Порядку заполнения формы ЕФС-1 является  </w:t>
      </w:r>
      <w:r w:rsidRPr="002874AA">
        <w:rPr>
          <w:rFonts w:ascii="Times New Roman" w:hAnsi="Times New Roman" w:cs="Times New Roman"/>
          <w:b/>
          <w:sz w:val="26"/>
          <w:szCs w:val="26"/>
          <w:u w:val="single"/>
        </w:rPr>
        <w:t>КЛАССИФИКАТОР ПАРАМЕТРОВ</w:t>
      </w:r>
      <w:r w:rsidRPr="002874AA">
        <w:rPr>
          <w:rFonts w:ascii="Times New Roman" w:hAnsi="Times New Roman" w:cs="Times New Roman"/>
          <w:sz w:val="26"/>
          <w:szCs w:val="26"/>
        </w:rPr>
        <w:t>, используемых  при  заполнении формы «сведения для ведения индивидуального (персонифицированного) учета и сведений</w:t>
      </w:r>
      <w:r w:rsidR="002874AA">
        <w:rPr>
          <w:rFonts w:ascii="Times New Roman" w:hAnsi="Times New Roman" w:cs="Times New Roman"/>
          <w:sz w:val="26"/>
          <w:szCs w:val="26"/>
        </w:rPr>
        <w:t xml:space="preserve"> </w:t>
      </w:r>
      <w:r w:rsidRPr="002874AA">
        <w:rPr>
          <w:rFonts w:ascii="Times New Roman" w:hAnsi="Times New Roman" w:cs="Times New Roman"/>
          <w:sz w:val="26"/>
          <w:szCs w:val="26"/>
        </w:rPr>
        <w:t>о начисленных страховых взносах  на обязательное социальное страхование от несчастных случаев на производстве и профессиональных заболеваний», в том числе подраздела 1.3.</w:t>
      </w:r>
    </w:p>
    <w:sectPr w:rsidR="0018058F" w:rsidRPr="002874AA" w:rsidSect="00B1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05"/>
    <w:rsid w:val="00076E7E"/>
    <w:rsid w:val="00147DC5"/>
    <w:rsid w:val="0018058F"/>
    <w:rsid w:val="002874AA"/>
    <w:rsid w:val="002B05A1"/>
    <w:rsid w:val="00355F46"/>
    <w:rsid w:val="003B6ECF"/>
    <w:rsid w:val="003F5DBB"/>
    <w:rsid w:val="00480597"/>
    <w:rsid w:val="00507A61"/>
    <w:rsid w:val="00875ED1"/>
    <w:rsid w:val="00930E56"/>
    <w:rsid w:val="009726EC"/>
    <w:rsid w:val="00991DAB"/>
    <w:rsid w:val="00A12AF1"/>
    <w:rsid w:val="00B143D4"/>
    <w:rsid w:val="00CC1E05"/>
    <w:rsid w:val="00DE6AF9"/>
    <w:rsid w:val="00EB6BD3"/>
    <w:rsid w:val="00F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E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726EC"/>
  </w:style>
  <w:style w:type="character" w:styleId="a6">
    <w:name w:val="Hyperlink"/>
    <w:basedOn w:val="a0"/>
    <w:uiPriority w:val="99"/>
    <w:unhideWhenUsed/>
    <w:rsid w:val="00A12AF1"/>
    <w:rPr>
      <w:color w:val="0000FF" w:themeColor="hyperlink"/>
      <w:u w:val="single"/>
    </w:rPr>
  </w:style>
  <w:style w:type="paragraph" w:customStyle="1" w:styleId="western">
    <w:name w:val="western"/>
    <w:basedOn w:val="a"/>
    <w:rsid w:val="00F27B87"/>
    <w:pPr>
      <w:spacing w:before="100" w:beforeAutospacing="1" w:after="142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6BD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E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726EC"/>
  </w:style>
  <w:style w:type="character" w:styleId="a6">
    <w:name w:val="Hyperlink"/>
    <w:basedOn w:val="a0"/>
    <w:uiPriority w:val="99"/>
    <w:unhideWhenUsed/>
    <w:rsid w:val="00A12AF1"/>
    <w:rPr>
      <w:color w:val="0000FF" w:themeColor="hyperlink"/>
      <w:u w:val="single"/>
    </w:rPr>
  </w:style>
  <w:style w:type="paragraph" w:customStyle="1" w:styleId="western">
    <w:name w:val="western"/>
    <w:basedOn w:val="a"/>
    <w:rsid w:val="00F27B87"/>
    <w:pPr>
      <w:spacing w:before="100" w:beforeAutospacing="1" w:after="142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6BD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85.0.154:8082/document/redirect/12125268/6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85.0.154:8082/document/redirect/12125268/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85.0.154:8082/document/redirect/12125268/0" TargetMode="External"/><Relationship Id="rId5" Type="http://schemas.openxmlformats.org/officeDocument/2006/relationships/hyperlink" Target="https://lk.sfr.gov.ru/mchd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085GladkikhAS</dc:creator>
  <cp:lastModifiedBy>Мартынюк Евгения Леонидовна</cp:lastModifiedBy>
  <cp:revision>3</cp:revision>
  <dcterms:created xsi:type="dcterms:W3CDTF">2025-08-28T03:10:00Z</dcterms:created>
  <dcterms:modified xsi:type="dcterms:W3CDTF">2025-08-29T01:27:00Z</dcterms:modified>
</cp:coreProperties>
</file>