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BD" w:rsidRPr="007449BD" w:rsidRDefault="007449BD" w:rsidP="009818EE">
      <w:pPr>
        <w:pStyle w:val="a3"/>
        <w:rPr>
          <w:b/>
          <w:sz w:val="28"/>
          <w:szCs w:val="28"/>
        </w:rPr>
      </w:pPr>
      <w:r w:rsidRPr="007449BD">
        <w:rPr>
          <w:b/>
          <w:sz w:val="28"/>
          <w:szCs w:val="28"/>
        </w:rPr>
        <w:t>Сведения о состоявшемся 06 ноября 2014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  <w:bookmarkStart w:id="0" w:name="_GoBack"/>
      <w:bookmarkEnd w:id="0"/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6 ноября 2014 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На заседании Комиссии рассмотрены следующие вопросы: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О рассмотрении заявления работника о невозможности по объективным причинам представить сведения о доходах, об имуществе и обязательствах имущественного характера супруга;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О рассмотрении материалов проверок о представлении семью работниками неполных и недостоверных сведений о доходах, имуществе и обязательствах имущественного характера;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О рассмотрении материалов проверок, касающихся обеспечения семью работниками соблюдения требований к служебному поведению и урегулированию конфликта интересов.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По итогам заседания Комиссии, в частности, приняты следующие решения: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признать причины непредставления начальником отдела департамента центрального аппарата сведений о доходах, имуществе и обязательствах имущественного характера её супруга уважительными;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признать, что три работника, в том числе, один заместитель управляющего региональным отделением, один заместитель руководителя департамента центрального аппарата и один управляющий региональным отделением представили полные и достоверные сведения о доходах, имуществе и обязательствах имущественного характера;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признать, что четыре работника, в том числе, один начальник отдела департамента центрального аппарата, один руководитель департамента центрального аппарата, один заместитель руководителя департамента центрального аппарата и один заместитель управляющего региональным отделением представили неполные сведения. Комиссия рекомендовала применить конкретную меру ответственности – замечание;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признать, что в трёх рассмотренных случаях совместной работы с близкими родственниками двух управляющих региональными отделениями и одного заместителя управляющего региональным отделением в настоящее время не усматривается конфликт интересов или возможность его возникновения;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>-        признать, что в факте владения заместителем управляющего региональным отделением сберегательным сертификатом ОАО «Сбербанк России» в настоящее время не усматривается конфликт интересов или возможность его возникновения;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lastRenderedPageBreak/>
        <w:t>-        установить, что в выявленном органами прокуратуры участии заместителя руководителя департамента центрального аппарата в деятельности коммерческой организации и не уведомлении об этом руководства Фонда не содержится нарушений требований к служебному поведению и требований об урегулировании конфликта интересов в связи с его увольнением из коммерческой организации перед поступлением на работу в Фонд;</w:t>
      </w:r>
    </w:p>
    <w:p w:rsidR="009818EE" w:rsidRPr="009818EE" w:rsidRDefault="009818EE" w:rsidP="009818EE">
      <w:pPr>
        <w:pStyle w:val="a3"/>
        <w:rPr>
          <w:sz w:val="28"/>
          <w:szCs w:val="28"/>
        </w:rPr>
      </w:pPr>
      <w:r w:rsidRPr="009818EE">
        <w:rPr>
          <w:sz w:val="28"/>
          <w:szCs w:val="28"/>
        </w:rPr>
        <w:t xml:space="preserve">-        установить, что в выявленных органами прокуратуры случаях участия руководителя департамента и заместителя начальника отдела департамента центрального аппарата в деятельности коммерческих организаций и не уведомлении об этом руководства Фонда на данный момент конфликта интересов и возможности его возникновения не имеется. Однако обоими работниками не исполнены требования к служебному поведению в части </w:t>
      </w:r>
      <w:proofErr w:type="gramStart"/>
      <w:r w:rsidRPr="009818EE">
        <w:rPr>
          <w:sz w:val="28"/>
          <w:szCs w:val="28"/>
        </w:rPr>
        <w:t>не сообщения</w:t>
      </w:r>
      <w:proofErr w:type="gramEnd"/>
      <w:r w:rsidRPr="009818EE">
        <w:rPr>
          <w:sz w:val="28"/>
          <w:szCs w:val="28"/>
        </w:rPr>
        <w:t xml:space="preserve"> работодателю о таком участии. Комиссия рекомендовала руководству Фонда указать работникам на </w:t>
      </w:r>
      <w:r w:rsidR="00F348B0" w:rsidRPr="00F348B0">
        <w:rPr>
          <w:sz w:val="28"/>
          <w:szCs w:val="28"/>
        </w:rPr>
        <w:t>недопустимость нарушения требований к служебному поведению.</w:t>
      </w:r>
    </w:p>
    <w:p w:rsidR="0053293D" w:rsidRDefault="0053293D"/>
    <w:sectPr w:rsidR="0053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5"/>
    <w:rsid w:val="0053293D"/>
    <w:rsid w:val="007449BD"/>
    <w:rsid w:val="009818EE"/>
    <w:rsid w:val="00E95B15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821"/>
  <w15:chartTrackingRefBased/>
  <w15:docId w15:val="{E4049E8B-2411-4062-B538-8342669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EE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7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Шаврова Людмила Борисовна</dc:creator>
  <cp:keywords/>
  <dc:description/>
  <cp:lastModifiedBy>Киязбекова Елена Юрьевна</cp:lastModifiedBy>
  <cp:revision>4</cp:revision>
  <dcterms:created xsi:type="dcterms:W3CDTF">2022-05-13T07:33:00Z</dcterms:created>
  <dcterms:modified xsi:type="dcterms:W3CDTF">2023-01-13T11:31:00Z</dcterms:modified>
</cp:coreProperties>
</file>