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33F28" w:rsidRPr="0086109D" w:rsidTr="00D33F2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33F28" w:rsidRPr="0086109D" w:rsidRDefault="00D33F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6109D">
              <w:rPr>
                <w:rFonts w:ascii="Times New Roman" w:hAnsi="Times New Roman" w:cs="Times New Roman"/>
                <w:sz w:val="28"/>
                <w:szCs w:val="28"/>
              </w:rPr>
              <w:t>25 августа 2023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33F28" w:rsidRPr="0086109D" w:rsidRDefault="00D33F2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6109D">
              <w:rPr>
                <w:rFonts w:ascii="Times New Roman" w:hAnsi="Times New Roman" w:cs="Times New Roman"/>
                <w:sz w:val="28"/>
                <w:szCs w:val="28"/>
              </w:rPr>
              <w:t>N 640</w:t>
            </w:r>
          </w:p>
        </w:tc>
      </w:tr>
    </w:tbl>
    <w:p w:rsidR="00D33F28" w:rsidRPr="0086109D" w:rsidRDefault="00D33F28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D33F28" w:rsidRPr="0086109D" w:rsidRDefault="00D33F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F28" w:rsidRPr="0086109D" w:rsidRDefault="00D33F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6109D">
        <w:rPr>
          <w:rFonts w:ascii="Times New Roman" w:hAnsi="Times New Roman" w:cs="Times New Roman"/>
          <w:sz w:val="28"/>
          <w:szCs w:val="28"/>
        </w:rPr>
        <w:t>УКАЗ</w:t>
      </w:r>
    </w:p>
    <w:p w:rsidR="00D33F28" w:rsidRPr="0086109D" w:rsidRDefault="00D33F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3F28" w:rsidRPr="0086109D" w:rsidRDefault="00D33F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6109D">
        <w:rPr>
          <w:rFonts w:ascii="Times New Roman" w:hAnsi="Times New Roman" w:cs="Times New Roman"/>
          <w:sz w:val="28"/>
          <w:szCs w:val="28"/>
        </w:rPr>
        <w:t>ПРЕЗИДЕНТА РОССИЙСКОЙ ФЕДЕРАЦИИ</w:t>
      </w:r>
    </w:p>
    <w:p w:rsidR="00D33F28" w:rsidRPr="0086109D" w:rsidRDefault="00D33F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3F28" w:rsidRPr="0086109D" w:rsidRDefault="00D33F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6109D">
        <w:rPr>
          <w:rFonts w:ascii="Times New Roman" w:hAnsi="Times New Roman" w:cs="Times New Roman"/>
          <w:sz w:val="28"/>
          <w:szCs w:val="28"/>
        </w:rPr>
        <w:t>О МЕРАХ</w:t>
      </w:r>
    </w:p>
    <w:p w:rsidR="00D33F28" w:rsidRPr="0086109D" w:rsidRDefault="00D33F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6109D">
        <w:rPr>
          <w:rFonts w:ascii="Times New Roman" w:hAnsi="Times New Roman" w:cs="Times New Roman"/>
          <w:sz w:val="28"/>
          <w:szCs w:val="28"/>
        </w:rPr>
        <w:t>СОЦИАЛЬНОЙ ЗАЩИТЫ РАБОТНИКОВ НЕКОТОРЫХ</w:t>
      </w:r>
    </w:p>
    <w:p w:rsidR="00D33F28" w:rsidRPr="0086109D" w:rsidRDefault="00D33F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6109D">
        <w:rPr>
          <w:rFonts w:ascii="Times New Roman" w:hAnsi="Times New Roman" w:cs="Times New Roman"/>
          <w:sz w:val="28"/>
          <w:szCs w:val="28"/>
        </w:rPr>
        <w:t>ГОСУДАРСТВЕННЫХ ПРЕДПРИЯТИЙ</w:t>
      </w:r>
    </w:p>
    <w:p w:rsidR="00D33F28" w:rsidRPr="0086109D" w:rsidRDefault="00D33F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33F28" w:rsidRPr="0086109D" w:rsidRDefault="00D33F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109D">
        <w:rPr>
          <w:rFonts w:ascii="Times New Roman" w:hAnsi="Times New Roman" w:cs="Times New Roman"/>
          <w:sz w:val="28"/>
          <w:szCs w:val="28"/>
        </w:rPr>
        <w:t>В целях повышения уровня социальной защищенности работников некоторых государственных предприятий постановляю:</w:t>
      </w:r>
    </w:p>
    <w:p w:rsidR="00D33F28" w:rsidRPr="0086109D" w:rsidRDefault="00D33F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109D">
        <w:rPr>
          <w:rFonts w:ascii="Times New Roman" w:hAnsi="Times New Roman" w:cs="Times New Roman"/>
          <w:sz w:val="28"/>
          <w:szCs w:val="28"/>
        </w:rPr>
        <w:t xml:space="preserve">1. Установить, что на работников государственных предприятий, созданных в соответствии со </w:t>
      </w:r>
      <w:hyperlink r:id="rId5">
        <w:r w:rsidRPr="0086109D">
          <w:rPr>
            <w:rFonts w:ascii="Times New Roman" w:hAnsi="Times New Roman" w:cs="Times New Roman"/>
            <w:sz w:val="28"/>
            <w:szCs w:val="28"/>
          </w:rPr>
          <w:t>статьями 4</w:t>
        </w:r>
      </w:hyperlink>
      <w:r w:rsidRPr="0086109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>
        <w:r w:rsidRPr="0086109D">
          <w:rPr>
            <w:rFonts w:ascii="Times New Roman" w:hAnsi="Times New Roman" w:cs="Times New Roman"/>
            <w:sz w:val="28"/>
            <w:szCs w:val="28"/>
          </w:rPr>
          <w:t>4.1</w:t>
        </w:r>
      </w:hyperlink>
      <w:r w:rsidRPr="0086109D">
        <w:rPr>
          <w:rFonts w:ascii="Times New Roman" w:hAnsi="Times New Roman" w:cs="Times New Roman"/>
          <w:sz w:val="28"/>
          <w:szCs w:val="28"/>
        </w:rPr>
        <w:t xml:space="preserve"> Федерального закона от 13 июня 2023 г. N 207-ФЗ "Об особенностях правового регулирования в сфере оборота оружия и в сфере охранной деятельности, а также о мерах по усилению охраны общественного порядка и обеспечению общественной безопасности в отдельных субъектах Российской Федерации", распространяются следующие меры социальной защиты:</w:t>
      </w:r>
    </w:p>
    <w:p w:rsidR="00D33F28" w:rsidRPr="0086109D" w:rsidRDefault="00D33F28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109D">
        <w:rPr>
          <w:rFonts w:ascii="Times New Roman" w:hAnsi="Times New Roman" w:cs="Times New Roman"/>
          <w:sz w:val="28"/>
          <w:szCs w:val="28"/>
        </w:rPr>
        <w:t xml:space="preserve">а) в случае гибели (смерти) таких работников при исполнении ими уставных задач и функций данных предприятий в соответствии со </w:t>
      </w:r>
      <w:hyperlink r:id="rId7">
        <w:r w:rsidRPr="0086109D">
          <w:rPr>
            <w:rFonts w:ascii="Times New Roman" w:hAnsi="Times New Roman" w:cs="Times New Roman"/>
            <w:sz w:val="28"/>
            <w:szCs w:val="28"/>
          </w:rPr>
          <w:t>статьями 4</w:t>
        </w:r>
      </w:hyperlink>
      <w:r w:rsidRPr="0086109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>
        <w:r w:rsidRPr="0086109D">
          <w:rPr>
            <w:rFonts w:ascii="Times New Roman" w:hAnsi="Times New Roman" w:cs="Times New Roman"/>
            <w:sz w:val="28"/>
            <w:szCs w:val="28"/>
          </w:rPr>
          <w:t>4.1</w:t>
        </w:r>
      </w:hyperlink>
      <w:r w:rsidRPr="0086109D">
        <w:rPr>
          <w:rFonts w:ascii="Times New Roman" w:hAnsi="Times New Roman" w:cs="Times New Roman"/>
          <w:sz w:val="28"/>
          <w:szCs w:val="28"/>
        </w:rPr>
        <w:t xml:space="preserve"> названного Федерального закона либо их смерти до истечения одного года со дня прекращения исполнения указанных задач и функций, наступившей вследствие увечья (ранения, травмы, контузии) или заболевания, полученных ими при исполнении этих задач и функций, осуществляется единовременная выплата в размере 5 млн. рублей в равных долях следующим лицам: супруге (супругу), состоявшей (состоявшему) на день гибели (смерти) в зарегистрированном браке с погибшим (умершим), родителям погибшего (умершего), несовершеннолетним детям погибшего (умершего), детям старше 18 лет, ставшим инвалидами до достижения ими возраста 18 лет, детям в возрасте до 23 лет, обучающимся в образовательных организациях по очной форме обучения, лицам, находившимся на иждивении погибшего (умершего), лицам, признанным фактически воспитывавшими и содержавшими погибшего (умершего) в течение не менее пяти лет до достижения им совершеннолетия, а при отсутствии указанных лиц - совершеннолетним детям погибшего (умершего) либо в случае отсутствия совершеннолетних детей полнородным и </w:t>
      </w:r>
      <w:proofErr w:type="spellStart"/>
      <w:r w:rsidRPr="0086109D">
        <w:rPr>
          <w:rFonts w:ascii="Times New Roman" w:hAnsi="Times New Roman" w:cs="Times New Roman"/>
          <w:sz w:val="28"/>
          <w:szCs w:val="28"/>
        </w:rPr>
        <w:t>неполнородным</w:t>
      </w:r>
      <w:proofErr w:type="spellEnd"/>
      <w:r w:rsidRPr="0086109D">
        <w:rPr>
          <w:rFonts w:ascii="Times New Roman" w:hAnsi="Times New Roman" w:cs="Times New Roman"/>
          <w:sz w:val="28"/>
          <w:szCs w:val="28"/>
        </w:rPr>
        <w:t xml:space="preserve"> братьям и сестрам погибшего (умершего). При этом учитывается единовременная выплата, осуществленная в соответствии с </w:t>
      </w:r>
      <w:hyperlink w:anchor="P20">
        <w:r w:rsidRPr="0086109D">
          <w:rPr>
            <w:rFonts w:ascii="Times New Roman" w:hAnsi="Times New Roman" w:cs="Times New Roman"/>
            <w:sz w:val="28"/>
            <w:szCs w:val="28"/>
          </w:rPr>
          <w:t>подпунктом "б"</w:t>
        </w:r>
      </w:hyperlink>
      <w:r w:rsidRPr="0086109D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:rsidR="00D33F28" w:rsidRPr="0086109D" w:rsidRDefault="00D33F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6109D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9">
        <w:r w:rsidRPr="0086109D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86109D">
        <w:rPr>
          <w:rFonts w:ascii="Times New Roman" w:hAnsi="Times New Roman" w:cs="Times New Roman"/>
          <w:sz w:val="28"/>
          <w:szCs w:val="28"/>
        </w:rPr>
        <w:t xml:space="preserve"> Президента РФ от 08.04.2024 N 245)</w:t>
      </w:r>
    </w:p>
    <w:p w:rsidR="00D33F28" w:rsidRPr="0086109D" w:rsidRDefault="00D33F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0"/>
      <w:bookmarkEnd w:id="0"/>
      <w:r w:rsidRPr="0086109D">
        <w:rPr>
          <w:rFonts w:ascii="Times New Roman" w:hAnsi="Times New Roman" w:cs="Times New Roman"/>
          <w:sz w:val="28"/>
          <w:szCs w:val="28"/>
        </w:rPr>
        <w:t xml:space="preserve">б) таким работникам, получившим увечье (ранение, травму, контузию) </w:t>
      </w:r>
      <w:r w:rsidRPr="0086109D">
        <w:rPr>
          <w:rFonts w:ascii="Times New Roman" w:hAnsi="Times New Roman" w:cs="Times New Roman"/>
          <w:sz w:val="28"/>
          <w:szCs w:val="28"/>
        </w:rPr>
        <w:lastRenderedPageBreak/>
        <w:t xml:space="preserve">при исполнении уставных задач и функций данных предприятий в соответствии со </w:t>
      </w:r>
      <w:hyperlink r:id="rId10">
        <w:r w:rsidRPr="0086109D">
          <w:rPr>
            <w:rFonts w:ascii="Times New Roman" w:hAnsi="Times New Roman" w:cs="Times New Roman"/>
            <w:sz w:val="28"/>
            <w:szCs w:val="28"/>
          </w:rPr>
          <w:t>статьями 4</w:t>
        </w:r>
      </w:hyperlink>
      <w:r w:rsidRPr="0086109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>
        <w:r w:rsidRPr="0086109D">
          <w:rPr>
            <w:rFonts w:ascii="Times New Roman" w:hAnsi="Times New Roman" w:cs="Times New Roman"/>
            <w:sz w:val="28"/>
            <w:szCs w:val="28"/>
          </w:rPr>
          <w:t>4.1</w:t>
        </w:r>
      </w:hyperlink>
      <w:r w:rsidRPr="0086109D">
        <w:rPr>
          <w:rFonts w:ascii="Times New Roman" w:hAnsi="Times New Roman" w:cs="Times New Roman"/>
          <w:sz w:val="28"/>
          <w:szCs w:val="28"/>
        </w:rPr>
        <w:t xml:space="preserve"> названного Федерального закона, осуществляется единовременная выплата в размере 3 млн. рублей.</w:t>
      </w:r>
    </w:p>
    <w:p w:rsidR="00D33F28" w:rsidRPr="0086109D" w:rsidRDefault="00D33F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109D">
        <w:rPr>
          <w:rFonts w:ascii="Times New Roman" w:hAnsi="Times New Roman" w:cs="Times New Roman"/>
          <w:sz w:val="28"/>
          <w:szCs w:val="28"/>
        </w:rPr>
        <w:t>2. Правительству Российской Федерации в 30-дневный срок определить:</w:t>
      </w:r>
    </w:p>
    <w:p w:rsidR="00D33F28" w:rsidRPr="0086109D" w:rsidRDefault="00D33F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109D">
        <w:rPr>
          <w:rFonts w:ascii="Times New Roman" w:hAnsi="Times New Roman" w:cs="Times New Roman"/>
          <w:sz w:val="28"/>
          <w:szCs w:val="28"/>
        </w:rPr>
        <w:t>а) источники финансирования расходов, связанных с реализацией настоящего Указа;</w:t>
      </w:r>
    </w:p>
    <w:p w:rsidR="00D33F28" w:rsidRPr="0086109D" w:rsidRDefault="00D33F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109D">
        <w:rPr>
          <w:rFonts w:ascii="Times New Roman" w:hAnsi="Times New Roman" w:cs="Times New Roman"/>
          <w:sz w:val="28"/>
          <w:szCs w:val="28"/>
        </w:rPr>
        <w:t xml:space="preserve">б) </w:t>
      </w:r>
      <w:hyperlink r:id="rId12">
        <w:r w:rsidRPr="0086109D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86109D">
        <w:rPr>
          <w:rFonts w:ascii="Times New Roman" w:hAnsi="Times New Roman" w:cs="Times New Roman"/>
          <w:sz w:val="28"/>
          <w:szCs w:val="28"/>
        </w:rPr>
        <w:t xml:space="preserve"> назначения и осуществления единовременных выплат, установленных настоящим Указом.</w:t>
      </w:r>
    </w:p>
    <w:p w:rsidR="00D33F28" w:rsidRPr="0086109D" w:rsidRDefault="00D33F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109D">
        <w:rPr>
          <w:rFonts w:ascii="Times New Roman" w:hAnsi="Times New Roman" w:cs="Times New Roman"/>
          <w:sz w:val="28"/>
          <w:szCs w:val="28"/>
        </w:rPr>
        <w:t>3. Настоящий Указ вступает в силу со дня его официального опубликования.</w:t>
      </w:r>
    </w:p>
    <w:p w:rsidR="00D33F28" w:rsidRPr="0086109D" w:rsidRDefault="00D33F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F28" w:rsidRPr="0086109D" w:rsidRDefault="00D33F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6109D">
        <w:rPr>
          <w:rFonts w:ascii="Times New Roman" w:hAnsi="Times New Roman" w:cs="Times New Roman"/>
          <w:sz w:val="28"/>
          <w:szCs w:val="28"/>
        </w:rPr>
        <w:t>Президент</w:t>
      </w:r>
    </w:p>
    <w:p w:rsidR="00D33F28" w:rsidRPr="0086109D" w:rsidRDefault="00D33F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6109D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D33F28" w:rsidRPr="0086109D" w:rsidRDefault="00D33F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6109D">
        <w:rPr>
          <w:rFonts w:ascii="Times New Roman" w:hAnsi="Times New Roman" w:cs="Times New Roman"/>
          <w:sz w:val="28"/>
          <w:szCs w:val="28"/>
        </w:rPr>
        <w:t>В.ПУТИН</w:t>
      </w:r>
    </w:p>
    <w:p w:rsidR="00D33F28" w:rsidRPr="0086109D" w:rsidRDefault="00D33F2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6109D">
        <w:rPr>
          <w:rFonts w:ascii="Times New Roman" w:hAnsi="Times New Roman" w:cs="Times New Roman"/>
          <w:sz w:val="28"/>
          <w:szCs w:val="28"/>
        </w:rPr>
        <w:t>Москва, Кремль</w:t>
      </w:r>
    </w:p>
    <w:p w:rsidR="00D33F28" w:rsidRPr="0086109D" w:rsidRDefault="00D33F28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86109D">
        <w:rPr>
          <w:rFonts w:ascii="Times New Roman" w:hAnsi="Times New Roman" w:cs="Times New Roman"/>
          <w:sz w:val="28"/>
          <w:szCs w:val="28"/>
        </w:rPr>
        <w:t>25 августа 2023 года</w:t>
      </w:r>
    </w:p>
    <w:p w:rsidR="00D33F28" w:rsidRPr="0086109D" w:rsidRDefault="00D33F28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86109D">
        <w:rPr>
          <w:rFonts w:ascii="Times New Roman" w:hAnsi="Times New Roman" w:cs="Times New Roman"/>
          <w:sz w:val="28"/>
          <w:szCs w:val="28"/>
        </w:rPr>
        <w:t>N 640</w:t>
      </w:r>
      <w:bookmarkStart w:id="1" w:name="_GoBack"/>
      <w:bookmarkEnd w:id="1"/>
    </w:p>
    <w:p w:rsidR="00D33F28" w:rsidRPr="0086109D" w:rsidRDefault="00D33F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F28" w:rsidRPr="00D33F28" w:rsidRDefault="00D33F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F28" w:rsidRPr="00D33F28" w:rsidRDefault="00D33F28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B01C2A" w:rsidRPr="00D33F28" w:rsidRDefault="00B01C2A">
      <w:pPr>
        <w:rPr>
          <w:rFonts w:ascii="Times New Roman" w:hAnsi="Times New Roman" w:cs="Times New Roman"/>
          <w:sz w:val="28"/>
          <w:szCs w:val="28"/>
        </w:rPr>
      </w:pPr>
    </w:p>
    <w:p w:rsidR="00D33F28" w:rsidRPr="00D33F28" w:rsidRDefault="00D33F28">
      <w:pPr>
        <w:rPr>
          <w:rFonts w:ascii="Times New Roman" w:hAnsi="Times New Roman" w:cs="Times New Roman"/>
          <w:sz w:val="28"/>
          <w:szCs w:val="28"/>
        </w:rPr>
      </w:pPr>
    </w:p>
    <w:sectPr w:rsidR="00D33F28" w:rsidRPr="00D33F28" w:rsidSect="00546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F28"/>
    <w:rsid w:val="0086109D"/>
    <w:rsid w:val="00B01C2A"/>
    <w:rsid w:val="00D3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3F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33F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33F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3F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33F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33F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91&amp;dst=10005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691&amp;dst=100037" TargetMode="External"/><Relationship Id="rId12" Type="http://schemas.openxmlformats.org/officeDocument/2006/relationships/hyperlink" Target="https://login.consultant.ru/link/?req=doc&amp;base=LAW&amp;n=487815&amp;dst=11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691&amp;dst=100059" TargetMode="External"/><Relationship Id="rId11" Type="http://schemas.openxmlformats.org/officeDocument/2006/relationships/hyperlink" Target="https://login.consultant.ru/link/?req=doc&amp;base=LAW&amp;n=482691&amp;dst=100059" TargetMode="External"/><Relationship Id="rId5" Type="http://schemas.openxmlformats.org/officeDocument/2006/relationships/hyperlink" Target="https://login.consultant.ru/link/?req=doc&amp;base=LAW&amp;n=482691&amp;dst=100037" TargetMode="External"/><Relationship Id="rId10" Type="http://schemas.openxmlformats.org/officeDocument/2006/relationships/hyperlink" Target="https://login.consultant.ru/link/?req=doc&amp;base=LAW&amp;n=482691&amp;dst=1000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4066&amp;dst=10001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Санникова Елена Михайловна</dc:creator>
  <cp:lastModifiedBy>Санникова Елена Михайловна</cp:lastModifiedBy>
  <cp:revision>2</cp:revision>
  <dcterms:created xsi:type="dcterms:W3CDTF">2024-11-28T13:26:00Z</dcterms:created>
  <dcterms:modified xsi:type="dcterms:W3CDTF">2024-11-29T11:56:00Z</dcterms:modified>
</cp:coreProperties>
</file>