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CE70DE" w14:paraId="0CE7115B" w14:textId="77777777" w:rsidTr="00CE70DE">
        <w:tc>
          <w:tcPr>
            <w:tcW w:w="5920" w:type="dxa"/>
          </w:tcPr>
          <w:p w14:paraId="3FEFA985" w14:textId="77777777" w:rsidR="00CE70DE" w:rsidRDefault="00CE70DE" w:rsidP="00F26603">
            <w:pPr>
              <w:pStyle w:val="a3"/>
              <w:widowControl w:val="0"/>
              <w:spacing w:line="276" w:lineRule="auto"/>
              <w:jc w:val="center"/>
              <w:rPr>
                <w:rFonts w:ascii="Times New Roman" w:hAnsi="Times New Roman" w:cs="Times New Roman"/>
                <w:b/>
                <w:sz w:val="28"/>
                <w:szCs w:val="28"/>
              </w:rPr>
            </w:pPr>
            <w:bookmarkStart w:id="0" w:name="_GoBack"/>
            <w:bookmarkEnd w:id="0"/>
          </w:p>
        </w:tc>
        <w:tc>
          <w:tcPr>
            <w:tcW w:w="4111" w:type="dxa"/>
          </w:tcPr>
          <w:p w14:paraId="3B23A76C" w14:textId="77777777"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Приложение 2</w:t>
            </w:r>
          </w:p>
          <w:p w14:paraId="61DAAB88" w14:textId="77777777"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Утвержден</w:t>
            </w:r>
          </w:p>
          <w:p w14:paraId="1CF35D52" w14:textId="77777777"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постановлением Правления ПФР</w:t>
            </w:r>
          </w:p>
          <w:p w14:paraId="33B93238" w14:textId="77777777" w:rsidR="007269A4" w:rsidRPr="007269A4" w:rsidRDefault="007269A4" w:rsidP="00F26603">
            <w:pPr>
              <w:widowControl w:val="0"/>
              <w:rPr>
                <w:rFonts w:ascii="Times New Roman" w:hAnsi="Times New Roman" w:cs="Times New Roman"/>
                <w:sz w:val="16"/>
                <w:szCs w:val="16"/>
              </w:rPr>
            </w:pPr>
          </w:p>
          <w:p w14:paraId="0BA06813" w14:textId="075436E1" w:rsidR="007269A4"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от </w:t>
            </w:r>
            <w:r w:rsidR="009653F1">
              <w:rPr>
                <w:rFonts w:ascii="Times New Roman" w:hAnsi="Times New Roman" w:cs="Times New Roman"/>
                <w:sz w:val="24"/>
                <w:szCs w:val="24"/>
              </w:rPr>
              <w:t>31 октября 2022 г.</w:t>
            </w:r>
          </w:p>
          <w:p w14:paraId="6299720C" w14:textId="77777777" w:rsidR="007269A4" w:rsidRPr="007269A4" w:rsidRDefault="007269A4" w:rsidP="00F26603">
            <w:pPr>
              <w:widowControl w:val="0"/>
              <w:rPr>
                <w:rFonts w:ascii="Times New Roman" w:hAnsi="Times New Roman" w:cs="Times New Roman"/>
                <w:sz w:val="16"/>
                <w:szCs w:val="16"/>
              </w:rPr>
            </w:pPr>
          </w:p>
          <w:p w14:paraId="3F4FCF42" w14:textId="44CA0518"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w:t>
            </w:r>
            <w:r w:rsidR="009653F1">
              <w:rPr>
                <w:rFonts w:ascii="Times New Roman" w:hAnsi="Times New Roman" w:cs="Times New Roman"/>
                <w:sz w:val="24"/>
                <w:szCs w:val="24"/>
              </w:rPr>
              <w:t xml:space="preserve"> 245п</w:t>
            </w:r>
          </w:p>
          <w:p w14:paraId="6847286F"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r>
    </w:tbl>
    <w:p w14:paraId="4F9DBD9B" w14:textId="0C241EB6" w:rsidR="00833C38" w:rsidRPr="00FF7363" w:rsidRDefault="000A274A" w:rsidP="00681038">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П</w:t>
      </w:r>
      <w:r w:rsidRPr="00FF7363">
        <w:rPr>
          <w:rFonts w:ascii="Times New Roman" w:hAnsi="Times New Roman" w:cs="Times New Roman"/>
          <w:b/>
          <w:sz w:val="28"/>
          <w:szCs w:val="28"/>
        </w:rPr>
        <w:t>орядок</w:t>
      </w:r>
    </w:p>
    <w:p w14:paraId="717FC430" w14:textId="0A1D4703" w:rsidR="00833C38" w:rsidRPr="00FF7363" w:rsidRDefault="000A274A" w:rsidP="00681038">
      <w:pPr>
        <w:pStyle w:val="a3"/>
        <w:widowControl w:val="0"/>
        <w:jc w:val="center"/>
        <w:rPr>
          <w:rFonts w:ascii="Times New Roman" w:hAnsi="Times New Roman" w:cs="Times New Roman"/>
          <w:b/>
          <w:sz w:val="28"/>
          <w:szCs w:val="28"/>
        </w:rPr>
      </w:pPr>
      <w:r w:rsidRPr="00FF7363">
        <w:rPr>
          <w:rFonts w:ascii="Times New Roman" w:hAnsi="Times New Roman" w:cs="Times New Roman"/>
          <w:b/>
          <w:sz w:val="28"/>
          <w:szCs w:val="28"/>
        </w:rPr>
        <w:t xml:space="preserve">заполнения единой формы </w:t>
      </w:r>
      <w:r>
        <w:rPr>
          <w:rFonts w:ascii="Times New Roman" w:hAnsi="Times New Roman" w:cs="Times New Roman"/>
          <w:b/>
          <w:sz w:val="28"/>
          <w:szCs w:val="28"/>
        </w:rPr>
        <w:t>«С</w:t>
      </w:r>
      <w:r w:rsidRPr="00FF7363">
        <w:rPr>
          <w:rFonts w:ascii="Times New Roman" w:hAnsi="Times New Roman" w:cs="Times New Roman"/>
          <w:b/>
          <w:sz w:val="28"/>
          <w:szCs w:val="28"/>
        </w:rPr>
        <w:t>ведения для ведения индивидуального (персонифицированного) учета и сведени</w:t>
      </w:r>
      <w:r>
        <w:rPr>
          <w:rFonts w:ascii="Times New Roman" w:hAnsi="Times New Roman" w:cs="Times New Roman"/>
          <w:b/>
          <w:sz w:val="28"/>
          <w:szCs w:val="28"/>
        </w:rPr>
        <w:t>я</w:t>
      </w:r>
      <w:r w:rsidRPr="00FF7363">
        <w:rPr>
          <w:rFonts w:ascii="Times New Roman" w:hAnsi="Times New Roman" w:cs="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b/>
          <w:sz w:val="28"/>
          <w:szCs w:val="28"/>
        </w:rPr>
        <w:t>ЕФС</w:t>
      </w:r>
      <w:r w:rsidRPr="00FF7363">
        <w:rPr>
          <w:rFonts w:ascii="Times New Roman" w:hAnsi="Times New Roman" w:cs="Times New Roman"/>
          <w:b/>
          <w:sz w:val="28"/>
          <w:szCs w:val="28"/>
        </w:rPr>
        <w:t>-1)</w:t>
      </w:r>
      <w:r>
        <w:rPr>
          <w:rFonts w:ascii="Times New Roman" w:hAnsi="Times New Roman" w:cs="Times New Roman"/>
          <w:b/>
          <w:sz w:val="28"/>
          <w:szCs w:val="28"/>
        </w:rPr>
        <w:t>»</w:t>
      </w:r>
    </w:p>
    <w:p w14:paraId="4D966BC9" w14:textId="77777777" w:rsidR="00833C38" w:rsidRPr="00FF7363" w:rsidRDefault="00833C38" w:rsidP="00F26603">
      <w:pPr>
        <w:widowControl w:val="0"/>
        <w:jc w:val="center"/>
        <w:rPr>
          <w:rFonts w:ascii="Times New Roman" w:hAnsi="Times New Roman" w:cs="Times New Roman"/>
          <w:sz w:val="28"/>
          <w:szCs w:val="28"/>
        </w:rPr>
      </w:pPr>
    </w:p>
    <w:p w14:paraId="1EB1CBB9" w14:textId="1E156336" w:rsidR="00CB5944" w:rsidRPr="00FF7363" w:rsidRDefault="00CB5944" w:rsidP="00F26603">
      <w:pPr>
        <w:pStyle w:val="ConsPlusTitle"/>
        <w:spacing w:line="360" w:lineRule="auto"/>
        <w:jc w:val="center"/>
        <w:outlineLvl w:val="1"/>
        <w:rPr>
          <w:rFonts w:ascii="Times New Roman" w:hAnsi="Times New Roman" w:cs="Times New Roman"/>
          <w:sz w:val="28"/>
          <w:szCs w:val="28"/>
        </w:rPr>
      </w:pPr>
      <w:r w:rsidRPr="00FF7363">
        <w:rPr>
          <w:rFonts w:ascii="Times New Roman" w:hAnsi="Times New Roman" w:cs="Times New Roman"/>
          <w:sz w:val="28"/>
          <w:szCs w:val="28"/>
        </w:rPr>
        <w:t>I. Общие положения</w:t>
      </w:r>
    </w:p>
    <w:p w14:paraId="25E1398C" w14:textId="6BEB5A36" w:rsidR="00CB5944" w:rsidRPr="00FF7363" w:rsidRDefault="00CB5944" w:rsidP="00CC5DF5">
      <w:pPr>
        <w:pStyle w:val="ConsPlusNormal"/>
        <w:spacing w:before="12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1.1. Настоящий Порядок определяет правила заполнения </w:t>
      </w:r>
      <w:r w:rsidR="0096640C">
        <w:rPr>
          <w:rFonts w:ascii="Times New Roman" w:hAnsi="Times New Roman" w:cs="Times New Roman"/>
          <w:sz w:val="28"/>
          <w:szCs w:val="28"/>
        </w:rPr>
        <w:t xml:space="preserve">единой </w:t>
      </w:r>
      <w:hyperlink w:anchor="Par39" w:tooltip="Сведения" w:history="1">
        <w:r w:rsidRPr="00FF7363">
          <w:rPr>
            <w:rFonts w:ascii="Times New Roman" w:hAnsi="Times New Roman" w:cs="Times New Roman"/>
            <w:sz w:val="28"/>
            <w:szCs w:val="28"/>
          </w:rPr>
          <w:t>формы</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 представления ее в Фонд пенсионного и социального страхования Российской Федерации</w:t>
      </w:r>
      <w:r w:rsidR="00D940ED" w:rsidRPr="00FF7363">
        <w:rPr>
          <w:rFonts w:ascii="Times New Roman" w:hAnsi="Times New Roman" w:cs="Times New Roman"/>
          <w:sz w:val="28"/>
          <w:szCs w:val="28"/>
        </w:rPr>
        <w:t xml:space="preserve"> (далее - Фонд)</w:t>
      </w:r>
      <w:r w:rsidRPr="00FF7363">
        <w:rPr>
          <w:rFonts w:ascii="Times New Roman" w:hAnsi="Times New Roman" w:cs="Times New Roman"/>
          <w:sz w:val="28"/>
          <w:szCs w:val="28"/>
        </w:rPr>
        <w:t>.</w:t>
      </w:r>
    </w:p>
    <w:p w14:paraId="4C697252" w14:textId="77777777" w:rsidR="00E36514" w:rsidRPr="00FF7363" w:rsidRDefault="00E3651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1.2. Форма ЕФС-1 является входящим документом </w:t>
      </w:r>
      <w:r w:rsidR="00163077" w:rsidRPr="00FF7363">
        <w:rPr>
          <w:rFonts w:ascii="Times New Roman" w:hAnsi="Times New Roman" w:cs="Times New Roman"/>
          <w:sz w:val="28"/>
          <w:szCs w:val="28"/>
        </w:rPr>
        <w:t>индивидуального (</w:t>
      </w:r>
      <w:r w:rsidRPr="00FF7363">
        <w:rPr>
          <w:rFonts w:ascii="Times New Roman" w:hAnsi="Times New Roman" w:cs="Times New Roman"/>
          <w:sz w:val="28"/>
          <w:szCs w:val="28"/>
        </w:rPr>
        <w:t>персонифицированного</w:t>
      </w:r>
      <w:r w:rsidR="00163077" w:rsidRPr="00FF7363">
        <w:rPr>
          <w:rFonts w:ascii="Times New Roman" w:hAnsi="Times New Roman" w:cs="Times New Roman"/>
          <w:sz w:val="28"/>
          <w:szCs w:val="28"/>
        </w:rPr>
        <w:t>)</w:t>
      </w:r>
      <w:r w:rsidRPr="00FF7363">
        <w:rPr>
          <w:rFonts w:ascii="Times New Roman" w:hAnsi="Times New Roman" w:cs="Times New Roman"/>
          <w:sz w:val="28"/>
          <w:szCs w:val="28"/>
        </w:rPr>
        <w:t xml:space="preserve"> учета.</w:t>
      </w:r>
    </w:p>
    <w:p w14:paraId="0453920E" w14:textId="77777777"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1.3. Форма ЕФС-1 состоит из:</w:t>
      </w:r>
    </w:p>
    <w:p w14:paraId="1516C388" w14:textId="77777777"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титульного листа;</w:t>
      </w:r>
    </w:p>
    <w:p w14:paraId="255804D6" w14:textId="0980340A"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ascii="Times New Roman" w:hAnsi="Times New Roman" w:cs="Times New Roman"/>
          <w:sz w:val="28"/>
          <w:szCs w:val="28"/>
        </w:rPr>
        <w:t>»</w:t>
      </w:r>
      <w:r w:rsidR="0047171A">
        <w:rPr>
          <w:rFonts w:ascii="Times New Roman" w:hAnsi="Times New Roman" w:cs="Times New Roman"/>
          <w:sz w:val="28"/>
          <w:szCs w:val="28"/>
        </w:rPr>
        <w:t xml:space="preserve"> (далее - раздел 1):</w:t>
      </w:r>
    </w:p>
    <w:p w14:paraId="3CBE43B5" w14:textId="110143DA" w:rsidR="00897A35" w:rsidRPr="00FF7363" w:rsidRDefault="00897A35"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 (ЗЛ)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 раздела</w:t>
      </w:r>
      <w:r w:rsidR="00711F55">
        <w:rPr>
          <w:rFonts w:ascii="Times New Roman" w:hAnsi="Times New Roman" w:cs="Times New Roman"/>
          <w:sz w:val="28"/>
          <w:szCs w:val="28"/>
        </w:rPr>
        <w:t xml:space="preserve"> 1):</w:t>
      </w:r>
    </w:p>
    <w:p w14:paraId="6A3858E8" w14:textId="68E9C55F" w:rsidR="00015787" w:rsidRPr="00FF7363" w:rsidRDefault="00015787"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1.1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1.1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r w:rsidR="000A274A">
        <w:rPr>
          <w:rFonts w:ascii="Times New Roman" w:hAnsi="Times New Roman" w:cs="Times New Roman"/>
          <w:sz w:val="28"/>
          <w:szCs w:val="28"/>
        </w:rPr>
        <w:t>;</w:t>
      </w:r>
    </w:p>
    <w:p w14:paraId="0EB7BA8A" w14:textId="6A059FD5" w:rsidR="009B310E" w:rsidRPr="00FF7363"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1.2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страховом стаже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1.2 </w:t>
      </w:r>
      <w:r w:rsidR="00711F55">
        <w:rPr>
          <w:rFonts w:ascii="Times New Roman" w:hAnsi="Times New Roman" w:cs="Times New Roman"/>
          <w:sz w:val="28"/>
          <w:szCs w:val="28"/>
        </w:rPr>
        <w:t>под</w:t>
      </w:r>
      <w:r w:rsidR="000A274A">
        <w:rPr>
          <w:rFonts w:ascii="Times New Roman" w:hAnsi="Times New Roman" w:cs="Times New Roman"/>
          <w:sz w:val="28"/>
          <w:szCs w:val="28"/>
        </w:rPr>
        <w:t>раздела 1);</w:t>
      </w:r>
    </w:p>
    <w:p w14:paraId="397BF615" w14:textId="04B4E758" w:rsidR="009B310E" w:rsidRPr="00FF7363"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подраздела 1.3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 и условиях осуществления деятельности работников государственных (муниципальных) учреждений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подраздел 1.3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p>
    <w:p w14:paraId="6703148D" w14:textId="4B4E3A55" w:rsidR="00F7167D"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2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w:t>
      </w:r>
      <w:r w:rsidR="00DB7A9A">
        <w:rPr>
          <w:rFonts w:ascii="Times New Roman" w:hAnsi="Times New Roman" w:cs="Times New Roman"/>
          <w:sz w:val="28"/>
          <w:szCs w:val="28"/>
        </w:rPr>
        <w:t xml:space="preserve">      </w:t>
      </w:r>
      <w:r w:rsidR="00DB7A9A" w:rsidRPr="00DB7A9A">
        <w:rPr>
          <w:rFonts w:ascii="Times New Roman" w:hAnsi="Times New Roman" w:cs="Times New Roman"/>
          <w:sz w:val="28"/>
          <w:szCs w:val="28"/>
        </w:rPr>
        <w:t xml:space="preserve"> от 28</w:t>
      </w:r>
      <w:r w:rsidR="000A274A">
        <w:rPr>
          <w:rFonts w:ascii="Times New Roman" w:hAnsi="Times New Roman" w:cs="Times New Roman"/>
          <w:sz w:val="28"/>
          <w:szCs w:val="28"/>
        </w:rPr>
        <w:t xml:space="preserve"> декабря </w:t>
      </w:r>
      <w:r w:rsidR="00DB7A9A" w:rsidRPr="00DB7A9A">
        <w:rPr>
          <w:rFonts w:ascii="Times New Roman" w:hAnsi="Times New Roman" w:cs="Times New Roman"/>
          <w:sz w:val="28"/>
          <w:szCs w:val="28"/>
        </w:rPr>
        <w:t xml:space="preserve">2013 </w:t>
      </w:r>
      <w:r w:rsidR="000A274A">
        <w:rPr>
          <w:rFonts w:ascii="Times New Roman" w:hAnsi="Times New Roman" w:cs="Times New Roman"/>
          <w:sz w:val="28"/>
          <w:szCs w:val="28"/>
        </w:rPr>
        <w:t xml:space="preserve">г. </w:t>
      </w:r>
      <w:r w:rsidR="00DB7A9A" w:rsidRPr="00DB7A9A">
        <w:rPr>
          <w:rFonts w:ascii="Times New Roman" w:hAnsi="Times New Roman" w:cs="Times New Roman"/>
          <w:sz w:val="28"/>
          <w:szCs w:val="28"/>
        </w:rPr>
        <w:t xml:space="preserve">№ 400-ФЗ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r w:rsidR="000A274A" w:rsidRPr="00FF7363">
        <w:rPr>
          <w:rFonts w:ascii="Times New Roman" w:hAnsi="Times New Roman" w:cs="Times New Roman"/>
          <w:sz w:val="28"/>
          <w:szCs w:val="28"/>
        </w:rPr>
        <w:t xml:space="preserve"> </w:t>
      </w:r>
      <w:r w:rsidR="00DB7A9A" w:rsidRPr="00FF7363">
        <w:rPr>
          <w:rFonts w:ascii="Times New Roman" w:hAnsi="Times New Roman" w:cs="Times New Roman"/>
          <w:sz w:val="28"/>
          <w:szCs w:val="28"/>
        </w:rPr>
        <w:t>(далее - подраздел 2 раздела 1)</w:t>
      </w:r>
      <w:r w:rsidR="00DB7A9A">
        <w:rPr>
          <w:rFonts w:ascii="Times New Roman" w:hAnsi="Times New Roman" w:cs="Times New Roman"/>
          <w:sz w:val="28"/>
          <w:szCs w:val="28"/>
        </w:rPr>
        <w:t>;</w:t>
      </w:r>
    </w:p>
    <w:p w14:paraId="639C5513" w14:textId="74C0AF5F" w:rsidR="009B310E" w:rsidRPr="00FF7363" w:rsidRDefault="00DB7A9A"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w:t>
      </w:r>
      <w:r>
        <w:rPr>
          <w:rFonts w:ascii="Times New Roman" w:hAnsi="Times New Roman" w:cs="Times New Roman"/>
          <w:sz w:val="28"/>
          <w:szCs w:val="28"/>
        </w:rPr>
        <w:t>3</w:t>
      </w:r>
      <w:r w:rsidRPr="00FF7363">
        <w:rPr>
          <w:rFonts w:ascii="Times New Roman" w:hAnsi="Times New Roman" w:cs="Times New Roman"/>
          <w:sz w:val="28"/>
          <w:szCs w:val="28"/>
        </w:rPr>
        <w:t xml:space="preserve"> раздела 1 </w:t>
      </w:r>
      <w:r w:rsidR="00CE0CF9">
        <w:rPr>
          <w:rFonts w:ascii="Times New Roman" w:hAnsi="Times New Roman" w:cs="Times New Roman"/>
          <w:sz w:val="28"/>
          <w:szCs w:val="28"/>
        </w:rPr>
        <w:t>«</w:t>
      </w:r>
      <w:r w:rsidR="009B310E" w:rsidRPr="00FF7363">
        <w:rPr>
          <w:rFonts w:ascii="Times New Roman" w:hAnsi="Times New Roman" w:cs="Times New Roman"/>
          <w:sz w:val="28"/>
          <w:szCs w:val="28"/>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ascii="Times New Roman" w:hAnsi="Times New Roman" w:cs="Times New Roman"/>
          <w:sz w:val="28"/>
          <w:szCs w:val="28"/>
        </w:rPr>
        <w:t>»</w:t>
      </w:r>
      <w:r w:rsidR="009B310E" w:rsidRPr="00FF7363">
        <w:rPr>
          <w:rFonts w:ascii="Times New Roman" w:hAnsi="Times New Roman" w:cs="Times New Roman"/>
          <w:sz w:val="28"/>
          <w:szCs w:val="28"/>
        </w:rPr>
        <w:t xml:space="preserve"> (далее - подраздел </w:t>
      </w:r>
      <w:r w:rsidR="007E6A4B">
        <w:rPr>
          <w:rFonts w:ascii="Times New Roman" w:hAnsi="Times New Roman" w:cs="Times New Roman"/>
          <w:sz w:val="28"/>
          <w:szCs w:val="28"/>
        </w:rPr>
        <w:t>3</w:t>
      </w:r>
      <w:r w:rsidR="009B310E" w:rsidRPr="00FF7363">
        <w:rPr>
          <w:rFonts w:ascii="Times New Roman" w:hAnsi="Times New Roman" w:cs="Times New Roman"/>
          <w:sz w:val="28"/>
          <w:szCs w:val="28"/>
        </w:rPr>
        <w:t xml:space="preserve"> раздела 1);</w:t>
      </w:r>
    </w:p>
    <w:p w14:paraId="7F78A4BF" w14:textId="5B85FB70" w:rsidR="009B310E" w:rsidRDefault="009B310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2 </w:t>
      </w:r>
      <w:r w:rsidR="00CE0CF9">
        <w:rPr>
          <w:rFonts w:ascii="Times New Roman" w:hAnsi="Times New Roman" w:cs="Times New Roman"/>
          <w:sz w:val="28"/>
          <w:szCs w:val="28"/>
        </w:rPr>
        <w:t>«</w:t>
      </w:r>
      <w:r w:rsidR="00897A35" w:rsidRPr="00FF7363">
        <w:rPr>
          <w:rFonts w:ascii="Times New Roman" w:hAnsi="Times New Roman" w:cs="Times New Roman"/>
          <w:sz w:val="28"/>
          <w:szCs w:val="28"/>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 раздел </w:t>
      </w:r>
      <w:r w:rsidR="00897A35" w:rsidRPr="00FF7363">
        <w:rPr>
          <w:rFonts w:ascii="Times New Roman" w:hAnsi="Times New Roman" w:cs="Times New Roman"/>
          <w:sz w:val="28"/>
          <w:szCs w:val="28"/>
        </w:rPr>
        <w:t>2</w:t>
      </w:r>
      <w:r w:rsidR="0047171A">
        <w:rPr>
          <w:rFonts w:ascii="Times New Roman" w:hAnsi="Times New Roman" w:cs="Times New Roman"/>
          <w:sz w:val="28"/>
          <w:szCs w:val="28"/>
        </w:rPr>
        <w:t>):</w:t>
      </w:r>
    </w:p>
    <w:p w14:paraId="7169B899" w14:textId="6D4E0CE0"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2.1 раздела 2 </w:t>
      </w:r>
      <w:r w:rsidR="00CE0CF9">
        <w:rPr>
          <w:rFonts w:ascii="Times New Roman" w:hAnsi="Times New Roman" w:cs="Times New Roman"/>
          <w:sz w:val="28"/>
          <w:szCs w:val="28"/>
        </w:rPr>
        <w:t>«</w:t>
      </w:r>
      <w:r>
        <w:rPr>
          <w:rFonts w:ascii="Times New Roman" w:hAnsi="Times New Roman" w:cs="Times New Roman"/>
          <w:sz w:val="28"/>
          <w:szCs w:val="28"/>
        </w:rPr>
        <w:t>Расчет сумм страховых взносов</w:t>
      </w:r>
      <w:r w:rsidR="00CE0CF9">
        <w:rPr>
          <w:rFonts w:ascii="Times New Roman" w:hAnsi="Times New Roman" w:cs="Times New Roman"/>
          <w:sz w:val="28"/>
          <w:szCs w:val="28"/>
        </w:rPr>
        <w:t>»</w:t>
      </w:r>
      <w:r>
        <w:rPr>
          <w:rFonts w:ascii="Times New Roman" w:hAnsi="Times New Roman" w:cs="Times New Roman"/>
          <w:sz w:val="28"/>
          <w:szCs w:val="28"/>
        </w:rPr>
        <w:t xml:space="preserve"> (далее - подраздел 2.1 раздела 2);</w:t>
      </w:r>
    </w:p>
    <w:p w14:paraId="73B3EFC2" w14:textId="548727A0"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 xml:space="preserve"> </w:t>
      </w:r>
      <w:r w:rsidR="00CE0CF9">
        <w:rPr>
          <w:rFonts w:ascii="Times New Roman" w:hAnsi="Times New Roman" w:cs="Times New Roman"/>
          <w:sz w:val="28"/>
          <w:szCs w:val="28"/>
        </w:rPr>
        <w:t>«</w:t>
      </w:r>
      <w:r w:rsidR="00DD6031" w:rsidRPr="00DD6031">
        <w:rPr>
          <w:rFonts w:ascii="Times New Roman" w:hAnsi="Times New Roman" w:cs="Times New Roman"/>
          <w:sz w:val="28"/>
          <w:szCs w:val="28"/>
        </w:rPr>
        <w:t>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00CE0CF9">
        <w:rPr>
          <w:rFonts w:ascii="Times New Roman" w:hAnsi="Times New Roman" w:cs="Times New Roman"/>
          <w:sz w:val="28"/>
          <w:szCs w:val="28"/>
        </w:rPr>
        <w:t>»</w:t>
      </w:r>
      <w:r>
        <w:rPr>
          <w:rFonts w:ascii="Times New Roman" w:hAnsi="Times New Roman" w:cs="Times New Roman"/>
          <w:sz w:val="28"/>
          <w:szCs w:val="28"/>
        </w:rPr>
        <w:t xml:space="preserve"> (далее - подраздел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w:t>
      </w:r>
    </w:p>
    <w:p w14:paraId="62548CD3" w14:textId="22B8BA91"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2.2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Сведения,  необходимые  для  исчисления  страховых  взносов  страхователями,  указанными  в пункте 2</w:t>
      </w:r>
      <w:r w:rsidRPr="00AB2261">
        <w:rPr>
          <w:rFonts w:ascii="Times New Roman" w:hAnsi="Times New Roman" w:cs="Times New Roman"/>
          <w:sz w:val="28"/>
          <w:szCs w:val="28"/>
          <w:vertAlign w:val="superscript"/>
        </w:rPr>
        <w:t>1</w:t>
      </w:r>
      <w:r w:rsidRPr="0047171A">
        <w:rPr>
          <w:rFonts w:ascii="Times New Roman" w:hAnsi="Times New Roman" w:cs="Times New Roman"/>
          <w:sz w:val="28"/>
          <w:szCs w:val="28"/>
        </w:rPr>
        <w:t xml:space="preserve"> статьи 22  Федерального закона от 24 июля 1998 г. № 125-ФЗ </w:t>
      </w:r>
      <w:r w:rsidR="00CE0CF9">
        <w:rPr>
          <w:rFonts w:ascii="Times New Roman" w:hAnsi="Times New Roman" w:cs="Times New Roman"/>
          <w:sz w:val="28"/>
          <w:szCs w:val="28"/>
        </w:rPr>
        <w:t>«</w:t>
      </w:r>
      <w:r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CE0CF9">
        <w:rPr>
          <w:rFonts w:ascii="Times New Roman" w:hAnsi="Times New Roman" w:cs="Times New Roman"/>
          <w:sz w:val="28"/>
          <w:szCs w:val="28"/>
        </w:rPr>
        <w:t>»</w:t>
      </w:r>
      <w:r w:rsidR="00377B81">
        <w:rPr>
          <w:rFonts w:ascii="Times New Roman" w:hAnsi="Times New Roman" w:cs="Times New Roman"/>
          <w:sz w:val="28"/>
          <w:szCs w:val="28"/>
        </w:rPr>
        <w:t xml:space="preserve"> </w:t>
      </w:r>
      <w:r>
        <w:rPr>
          <w:rFonts w:ascii="Times New Roman" w:hAnsi="Times New Roman" w:cs="Times New Roman"/>
          <w:sz w:val="28"/>
          <w:szCs w:val="28"/>
        </w:rPr>
        <w:t>(далее - подраздел 2.2 раздела 2);</w:t>
      </w:r>
    </w:p>
    <w:p w14:paraId="5A97E9AE" w14:textId="0208B5E4" w:rsidR="0047171A"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подраздела 2.3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 xml:space="preserve">Сведения о результатах проведенных обязательных </w:t>
      </w:r>
      <w:r w:rsidRPr="0047171A">
        <w:rPr>
          <w:rFonts w:ascii="Times New Roman" w:hAnsi="Times New Roman" w:cs="Times New Roman"/>
          <w:sz w:val="28"/>
          <w:szCs w:val="28"/>
        </w:rPr>
        <w:lastRenderedPageBreak/>
        <w:t>предварительных и периодических медицинских осмотров работников и проведенной специальной оценке условий труда на начало года</w:t>
      </w:r>
      <w:r w:rsidR="00CE0CF9">
        <w:rPr>
          <w:rFonts w:ascii="Times New Roman" w:hAnsi="Times New Roman" w:cs="Times New Roman"/>
          <w:sz w:val="28"/>
          <w:szCs w:val="28"/>
        </w:rPr>
        <w:t>»</w:t>
      </w:r>
      <w:r>
        <w:rPr>
          <w:rFonts w:ascii="Times New Roman" w:hAnsi="Times New Roman" w:cs="Times New Roman"/>
          <w:sz w:val="28"/>
          <w:szCs w:val="28"/>
        </w:rPr>
        <w:t xml:space="preserve"> (д</w:t>
      </w:r>
      <w:r w:rsidR="009D401D">
        <w:rPr>
          <w:rFonts w:ascii="Times New Roman" w:hAnsi="Times New Roman" w:cs="Times New Roman"/>
          <w:sz w:val="28"/>
          <w:szCs w:val="28"/>
        </w:rPr>
        <w:t>алее - подраздел 2.3 раздела 2).</w:t>
      </w:r>
    </w:p>
    <w:p w14:paraId="52553456" w14:textId="5241020B" w:rsidR="00024413" w:rsidRPr="00FF7363" w:rsidRDefault="00B84C9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47171A">
        <w:rPr>
          <w:rFonts w:ascii="Times New Roman" w:hAnsi="Times New Roman" w:cs="Times New Roman"/>
          <w:sz w:val="28"/>
          <w:szCs w:val="28"/>
        </w:rPr>
        <w:t>4</w:t>
      </w:r>
      <w:r w:rsidRPr="00FF7363">
        <w:rPr>
          <w:rFonts w:ascii="Times New Roman" w:hAnsi="Times New Roman" w:cs="Times New Roman"/>
          <w:sz w:val="28"/>
          <w:szCs w:val="28"/>
        </w:rPr>
        <w:t>.</w:t>
      </w:r>
      <w:r w:rsidR="00CF4FB8" w:rsidRPr="00FF7363">
        <w:rPr>
          <w:rFonts w:ascii="Times New Roman" w:hAnsi="Times New Roman" w:cs="Times New Roman"/>
          <w:sz w:val="28"/>
          <w:szCs w:val="28"/>
        </w:rPr>
        <w:t xml:space="preserve"> Подр</w:t>
      </w:r>
      <w:r w:rsidRPr="00FF7363">
        <w:rPr>
          <w:rFonts w:ascii="Times New Roman" w:hAnsi="Times New Roman" w:cs="Times New Roman"/>
          <w:sz w:val="28"/>
          <w:szCs w:val="28"/>
        </w:rPr>
        <w:t xml:space="preserve">аздел 1.1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Pr="00FF7363">
        <w:rPr>
          <w:rFonts w:ascii="Times New Roman" w:hAnsi="Times New Roman" w:cs="Times New Roman"/>
          <w:sz w:val="28"/>
          <w:szCs w:val="28"/>
        </w:rPr>
        <w:t>заполня</w:t>
      </w:r>
      <w:r w:rsidR="00C06CBA" w:rsidRPr="00FF7363">
        <w:rPr>
          <w:rFonts w:ascii="Times New Roman" w:hAnsi="Times New Roman" w:cs="Times New Roman"/>
          <w:sz w:val="28"/>
          <w:szCs w:val="28"/>
        </w:rPr>
        <w:t>е</w:t>
      </w:r>
      <w:r w:rsidRPr="00FF7363">
        <w:rPr>
          <w:rFonts w:ascii="Times New Roman" w:hAnsi="Times New Roman" w:cs="Times New Roman"/>
          <w:sz w:val="28"/>
          <w:szCs w:val="28"/>
        </w:rPr>
        <w:t>тся и представля</w:t>
      </w:r>
      <w:r w:rsidR="00C06CBA" w:rsidRPr="00FF7363">
        <w:rPr>
          <w:rFonts w:ascii="Times New Roman" w:hAnsi="Times New Roman" w:cs="Times New Roman"/>
          <w:sz w:val="28"/>
          <w:szCs w:val="28"/>
        </w:rPr>
        <w:t>е</w:t>
      </w:r>
      <w:r w:rsidRPr="00FF7363">
        <w:rPr>
          <w:rFonts w:ascii="Times New Roman" w:hAnsi="Times New Roman" w:cs="Times New Roman"/>
          <w:sz w:val="28"/>
          <w:szCs w:val="28"/>
        </w:rPr>
        <w:t>тся страховател</w:t>
      </w:r>
      <w:r w:rsidR="000D6BB0" w:rsidRPr="00FF7363">
        <w:rPr>
          <w:rFonts w:ascii="Times New Roman" w:hAnsi="Times New Roman" w:cs="Times New Roman"/>
          <w:sz w:val="28"/>
          <w:szCs w:val="28"/>
        </w:rPr>
        <w:t>ями</w:t>
      </w:r>
      <w:r w:rsidRPr="00FF7363">
        <w:rPr>
          <w:rFonts w:ascii="Times New Roman" w:hAnsi="Times New Roman" w:cs="Times New Roman"/>
          <w:sz w:val="28"/>
          <w:szCs w:val="28"/>
        </w:rPr>
        <w:t xml:space="preserve"> в территориальный орган Фонда </w:t>
      </w:r>
      <w:r w:rsidR="00C06CBA" w:rsidRPr="00FF7363">
        <w:rPr>
          <w:rFonts w:ascii="Times New Roman" w:hAnsi="Times New Roman" w:cs="Times New Roman"/>
          <w:sz w:val="28"/>
          <w:szCs w:val="28"/>
        </w:rPr>
        <w:t>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w:t>
      </w:r>
      <w:r w:rsidR="00024413" w:rsidRPr="00FF7363">
        <w:rPr>
          <w:rStyle w:val="a7"/>
          <w:rFonts w:ascii="Times New Roman" w:hAnsi="Times New Roman" w:cs="Times New Roman"/>
          <w:sz w:val="28"/>
          <w:szCs w:val="28"/>
        </w:rPr>
        <w:footnoteReference w:id="1"/>
      </w:r>
      <w:r w:rsidR="00C06CBA" w:rsidRPr="00FF7363">
        <w:rPr>
          <w:rFonts w:ascii="Times New Roman" w:hAnsi="Times New Roman" w:cs="Times New Roman"/>
          <w:sz w:val="28"/>
          <w:szCs w:val="28"/>
        </w:rPr>
        <w:t xml:space="preserve">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w:t>
      </w:r>
      <w:r w:rsidR="000D6BB0" w:rsidRPr="00FF7363">
        <w:rPr>
          <w:rFonts w:ascii="Times New Roman" w:hAnsi="Times New Roman" w:cs="Times New Roman"/>
          <w:sz w:val="28"/>
          <w:szCs w:val="28"/>
        </w:rPr>
        <w:t>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w:t>
      </w:r>
      <w:r w:rsidR="00BD5296">
        <w:rPr>
          <w:rStyle w:val="a7"/>
          <w:rFonts w:ascii="Times New Roman" w:hAnsi="Times New Roman" w:cs="Times New Roman"/>
          <w:sz w:val="28"/>
          <w:szCs w:val="28"/>
        </w:rPr>
        <w:footnoteReference w:id="2"/>
      </w:r>
      <w:r w:rsidR="000D6BB0" w:rsidRPr="00FF7363">
        <w:rPr>
          <w:rFonts w:ascii="Times New Roman" w:hAnsi="Times New Roman" w:cs="Times New Roman"/>
          <w:sz w:val="28"/>
          <w:szCs w:val="28"/>
        </w:rPr>
        <w:t xml:space="preserve"> либо</w:t>
      </w:r>
      <w:r w:rsidR="00024413"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о представлении ему страхователем сведений о трудовой деятельности в соответствии со статьей 66</w:t>
      </w:r>
      <w:r w:rsidR="00C06CBA" w:rsidRPr="0087075B">
        <w:rPr>
          <w:rFonts w:ascii="Times New Roman" w:hAnsi="Times New Roman" w:cs="Times New Roman"/>
          <w:sz w:val="28"/>
          <w:szCs w:val="28"/>
          <w:vertAlign w:val="superscript"/>
        </w:rPr>
        <w:t>1</w:t>
      </w:r>
      <w:r w:rsidR="00C06CBA" w:rsidRPr="00FF7363">
        <w:rPr>
          <w:rFonts w:ascii="Times New Roman" w:hAnsi="Times New Roman" w:cs="Times New Roman"/>
          <w:sz w:val="28"/>
          <w:szCs w:val="28"/>
        </w:rPr>
        <w:t xml:space="preserve"> Трудово</w:t>
      </w:r>
      <w:r w:rsidR="00024413" w:rsidRPr="00FF7363">
        <w:rPr>
          <w:rFonts w:ascii="Times New Roman" w:hAnsi="Times New Roman" w:cs="Times New Roman"/>
          <w:sz w:val="28"/>
          <w:szCs w:val="28"/>
        </w:rPr>
        <w:t>го кодекса Российской Федерации</w:t>
      </w:r>
      <w:r w:rsidR="00BD5296">
        <w:rPr>
          <w:rStyle w:val="a7"/>
          <w:rFonts w:ascii="Times New Roman" w:hAnsi="Times New Roman" w:cs="Times New Roman"/>
          <w:sz w:val="28"/>
          <w:szCs w:val="28"/>
        </w:rPr>
        <w:footnoteReference w:id="3"/>
      </w:r>
      <w:r w:rsidR="00024413" w:rsidRPr="00FF7363">
        <w:rPr>
          <w:rFonts w:ascii="Times New Roman" w:hAnsi="Times New Roman" w:cs="Times New Roman"/>
          <w:sz w:val="28"/>
          <w:szCs w:val="28"/>
        </w:rPr>
        <w:t>.</w:t>
      </w:r>
    </w:p>
    <w:p w14:paraId="29C5B850" w14:textId="12DA8467" w:rsidR="00024413" w:rsidRPr="00FF7363"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163077"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163077" w:rsidRPr="00FF7363">
        <w:rPr>
          <w:rFonts w:ascii="Times New Roman" w:hAnsi="Times New Roman" w:cs="Times New Roman"/>
          <w:sz w:val="28"/>
          <w:szCs w:val="28"/>
        </w:rPr>
        <w:t>аздел 1.1</w:t>
      </w:r>
      <w:r w:rsidR="00024413"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0D6BB0" w:rsidRPr="00FF7363">
        <w:rPr>
          <w:rFonts w:ascii="Times New Roman" w:hAnsi="Times New Roman" w:cs="Times New Roman"/>
          <w:sz w:val="28"/>
          <w:szCs w:val="28"/>
        </w:rPr>
        <w:t xml:space="preserve">представляется </w:t>
      </w:r>
      <w:r w:rsidR="00163077" w:rsidRPr="00FF7363">
        <w:rPr>
          <w:rFonts w:ascii="Times New Roman" w:hAnsi="Times New Roman" w:cs="Times New Roman"/>
          <w:sz w:val="28"/>
          <w:szCs w:val="28"/>
        </w:rPr>
        <w:t xml:space="preserve">также </w:t>
      </w:r>
      <w:r w:rsidR="000D6BB0" w:rsidRPr="00FF7363">
        <w:rPr>
          <w:rFonts w:ascii="Times New Roman" w:hAnsi="Times New Roman" w:cs="Times New Roman"/>
          <w:sz w:val="28"/>
          <w:szCs w:val="28"/>
        </w:rPr>
        <w:t xml:space="preserve">страхователями </w:t>
      </w:r>
      <w:r w:rsidR="00394FD8" w:rsidRPr="00FF7363">
        <w:rPr>
          <w:rFonts w:ascii="Times New Roman" w:hAnsi="Times New Roman" w:cs="Times New Roman"/>
          <w:sz w:val="28"/>
          <w:szCs w:val="28"/>
        </w:rPr>
        <w:t>в отношении застрахованных</w:t>
      </w:r>
      <w:r w:rsidR="000D6BB0" w:rsidRPr="00FF7363">
        <w:rPr>
          <w:rFonts w:ascii="Times New Roman" w:hAnsi="Times New Roman" w:cs="Times New Roman"/>
          <w:sz w:val="28"/>
          <w:szCs w:val="28"/>
        </w:rPr>
        <w:t xml:space="preserve"> лиц, заключивших договоры гражданско-правового характера о выполнении работ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w:t>
      </w:r>
      <w:r w:rsidR="000D6BB0" w:rsidRPr="00FF7363">
        <w:rPr>
          <w:rFonts w:ascii="Times New Roman" w:hAnsi="Times New Roman" w:cs="Times New Roman"/>
          <w:sz w:val="28"/>
          <w:szCs w:val="28"/>
        </w:rPr>
        <w:lastRenderedPageBreak/>
        <w:t>страховые взносы.</w:t>
      </w:r>
    </w:p>
    <w:p w14:paraId="24D4C0EB" w14:textId="243476EF" w:rsidR="006A1E93" w:rsidRPr="006A1E93"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F974D4"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F974D4"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2</w:t>
      </w:r>
      <w:r w:rsidR="00F974D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F974D4" w:rsidRPr="00FF7363">
        <w:rPr>
          <w:rFonts w:ascii="Times New Roman" w:hAnsi="Times New Roman" w:cs="Times New Roman"/>
          <w:sz w:val="28"/>
          <w:szCs w:val="28"/>
        </w:rPr>
        <w:t xml:space="preserve">заполняется и представляется страхователями </w:t>
      </w:r>
      <w:r w:rsidR="008A2024" w:rsidRPr="00FF7363">
        <w:rPr>
          <w:rFonts w:ascii="Times New Roman" w:hAnsi="Times New Roman" w:cs="Times New Roman"/>
          <w:sz w:val="28"/>
          <w:szCs w:val="28"/>
        </w:rPr>
        <w:t xml:space="preserve">в отношении застрахованных лиц, </w:t>
      </w:r>
      <w:r w:rsidR="006A1E93" w:rsidRPr="006A1E93">
        <w:rPr>
          <w:rFonts w:ascii="Times New Roman" w:hAnsi="Times New Roman" w:cs="Times New Roman"/>
          <w:sz w:val="28"/>
          <w:szCs w:val="28"/>
        </w:rPr>
        <w:t>которые в отчетном периоде:</w:t>
      </w:r>
    </w:p>
    <w:p w14:paraId="10F9AAB3" w14:textId="3DD3B8C9" w:rsidR="006A1E93" w:rsidRPr="006A1E93" w:rsidRDefault="00DF1140"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6A1E93">
        <w:rPr>
          <w:rFonts w:ascii="Times New Roman" w:hAnsi="Times New Roman" w:cs="Times New Roman"/>
          <w:sz w:val="28"/>
          <w:szCs w:val="28"/>
        </w:rPr>
        <w:t xml:space="preserve"> </w:t>
      </w:r>
      <w:r w:rsidR="006A1E93" w:rsidRPr="006A1E93">
        <w:rPr>
          <w:rFonts w:ascii="Times New Roman" w:hAnsi="Times New Roman" w:cs="Times New Roman"/>
          <w:sz w:val="28"/>
          <w:szCs w:val="28"/>
        </w:rPr>
        <w:t>выполняли работу (осуществляли деятельность), дающую право на досрочное назначение страховой пенсии в соответствии со статьями 30, 31, пунктами 6 и 7 части 1 статьи 32 Федерального закона от 28 декабря 2013 г</w:t>
      </w:r>
      <w:r w:rsidR="006A1E93">
        <w:rPr>
          <w:rFonts w:ascii="Times New Roman" w:hAnsi="Times New Roman" w:cs="Times New Roman"/>
          <w:sz w:val="28"/>
          <w:szCs w:val="28"/>
        </w:rPr>
        <w:t>.</w:t>
      </w:r>
      <w:r w:rsidR="006A1E93" w:rsidRPr="006A1E93">
        <w:rPr>
          <w:rFonts w:ascii="Times New Roman" w:hAnsi="Times New Roman" w:cs="Times New Roman"/>
          <w:sz w:val="28"/>
          <w:szCs w:val="28"/>
        </w:rPr>
        <w:t xml:space="preserve"> </w:t>
      </w:r>
      <w:r w:rsidR="006A1E93">
        <w:rPr>
          <w:rFonts w:ascii="Times New Roman" w:hAnsi="Times New Roman" w:cs="Times New Roman"/>
          <w:sz w:val="28"/>
          <w:szCs w:val="28"/>
        </w:rPr>
        <w:t xml:space="preserve">        №</w:t>
      </w:r>
      <w:r w:rsidR="00DB7A9A">
        <w:rPr>
          <w:rFonts w:ascii="Times New Roman" w:hAnsi="Times New Roman" w:cs="Times New Roman"/>
          <w:sz w:val="28"/>
          <w:szCs w:val="28"/>
        </w:rPr>
        <w:t xml:space="preserve"> 400-ФЗ</w:t>
      </w:r>
      <w:r w:rsidR="00B64178">
        <w:rPr>
          <w:rFonts w:ascii="Times New Roman" w:hAnsi="Times New Roman" w:cs="Times New Roman"/>
          <w:sz w:val="28"/>
          <w:szCs w:val="28"/>
        </w:rPr>
        <w:t xml:space="preserve"> «О страховых пенсиях»</w:t>
      </w:r>
      <w:r w:rsidR="00FC3C84">
        <w:rPr>
          <w:rStyle w:val="a7"/>
          <w:rFonts w:ascii="Times New Roman" w:hAnsi="Times New Roman" w:cs="Times New Roman"/>
          <w:sz w:val="28"/>
          <w:szCs w:val="28"/>
        </w:rPr>
        <w:footnoteReference w:id="4"/>
      </w:r>
      <w:r w:rsidR="006A1E93" w:rsidRPr="006A1E93">
        <w:rPr>
          <w:rFonts w:ascii="Times New Roman" w:hAnsi="Times New Roman" w:cs="Times New Roman"/>
          <w:sz w:val="28"/>
          <w:szCs w:val="28"/>
        </w:rPr>
        <w:t>;</w:t>
      </w:r>
    </w:p>
    <w:p w14:paraId="551658C3" w14:textId="2D006534"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2) работали в сельском хозяйстве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w:t>
      </w:r>
      <w:r>
        <w:rPr>
          <w:rFonts w:ascii="Times New Roman" w:hAnsi="Times New Roman" w:cs="Times New Roman"/>
          <w:sz w:val="28"/>
          <w:szCs w:val="28"/>
        </w:rPr>
        <w:t>.</w:t>
      </w:r>
      <w:r w:rsidRPr="006A1E93">
        <w:rPr>
          <w:rFonts w:ascii="Times New Roman" w:hAnsi="Times New Roman" w:cs="Times New Roman"/>
          <w:sz w:val="28"/>
          <w:szCs w:val="28"/>
        </w:rPr>
        <w:t xml:space="preserve"> </w:t>
      </w:r>
      <w:r w:rsidR="0010069F">
        <w:rPr>
          <w:rFonts w:ascii="Times New Roman" w:hAnsi="Times New Roman" w:cs="Times New Roman"/>
          <w:sz w:val="28"/>
          <w:szCs w:val="28"/>
        </w:rPr>
        <w:t xml:space="preserve">     </w:t>
      </w:r>
      <w:r>
        <w:rPr>
          <w:rFonts w:ascii="Times New Roman" w:hAnsi="Times New Roman" w:cs="Times New Roman"/>
          <w:sz w:val="28"/>
          <w:szCs w:val="28"/>
        </w:rPr>
        <w:t>№</w:t>
      </w:r>
      <w:r w:rsidRPr="006A1E93">
        <w:rPr>
          <w:rFonts w:ascii="Times New Roman" w:hAnsi="Times New Roman" w:cs="Times New Roman"/>
          <w:sz w:val="28"/>
          <w:szCs w:val="28"/>
        </w:rPr>
        <w:t xml:space="preserve"> 400-ФЗ</w:t>
      </w:r>
      <w:r w:rsidR="00EB7DFB">
        <w:rPr>
          <w:rStyle w:val="a7"/>
          <w:rFonts w:ascii="Times New Roman" w:hAnsi="Times New Roman" w:cs="Times New Roman"/>
          <w:sz w:val="28"/>
          <w:szCs w:val="28"/>
        </w:rPr>
        <w:footnoteReference w:id="5"/>
      </w:r>
      <w:r w:rsidRPr="006A1E93">
        <w:rPr>
          <w:rFonts w:ascii="Times New Roman" w:hAnsi="Times New Roman" w:cs="Times New Roman"/>
          <w:sz w:val="28"/>
          <w:szCs w:val="28"/>
        </w:rPr>
        <w:t>;</w:t>
      </w:r>
    </w:p>
    <w:p w14:paraId="55581278" w14:textId="75719A6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3) формировали свои пенсионные права в соответствии с Законом Российской Федерации от 15 мая 1991 г</w:t>
      </w:r>
      <w:r>
        <w:rPr>
          <w:rFonts w:ascii="Times New Roman" w:hAnsi="Times New Roman" w:cs="Times New Roman"/>
          <w:sz w:val="28"/>
          <w:szCs w:val="28"/>
        </w:rPr>
        <w:t>.</w:t>
      </w:r>
      <w:r w:rsidRPr="006A1E93">
        <w:rPr>
          <w:rFonts w:ascii="Times New Roman" w:hAnsi="Times New Roman" w:cs="Times New Roman"/>
          <w:sz w:val="28"/>
          <w:szCs w:val="28"/>
        </w:rPr>
        <w:t xml:space="preserve"> </w:t>
      </w:r>
      <w:r>
        <w:rPr>
          <w:rFonts w:ascii="Times New Roman" w:hAnsi="Times New Roman" w:cs="Times New Roman"/>
          <w:sz w:val="28"/>
          <w:szCs w:val="28"/>
        </w:rPr>
        <w:t>№</w:t>
      </w:r>
      <w:r w:rsidRPr="006A1E93">
        <w:rPr>
          <w:rFonts w:ascii="Times New Roman" w:hAnsi="Times New Roman" w:cs="Times New Roman"/>
          <w:sz w:val="28"/>
          <w:szCs w:val="28"/>
        </w:rPr>
        <w:t xml:space="preserve"> 1244-</w:t>
      </w:r>
      <w:r w:rsidR="00EB7DFB">
        <w:rPr>
          <w:rFonts w:ascii="Times New Roman" w:hAnsi="Times New Roman" w:cs="Times New Roman"/>
          <w:sz w:val="28"/>
          <w:szCs w:val="28"/>
        </w:rPr>
        <w:t>1</w:t>
      </w:r>
      <w:r w:rsidRPr="006A1E93">
        <w:rPr>
          <w:rFonts w:ascii="Times New Roman" w:hAnsi="Times New Roman" w:cs="Times New Roman"/>
          <w:sz w:val="28"/>
          <w:szCs w:val="28"/>
        </w:rPr>
        <w:t xml:space="preserve"> </w:t>
      </w:r>
      <w:r w:rsidR="00CE0CF9">
        <w:rPr>
          <w:rFonts w:ascii="Times New Roman" w:hAnsi="Times New Roman" w:cs="Times New Roman"/>
          <w:sz w:val="28"/>
          <w:szCs w:val="28"/>
        </w:rPr>
        <w:t>«</w:t>
      </w:r>
      <w:r w:rsidRPr="006A1E93">
        <w:rPr>
          <w:rFonts w:ascii="Times New Roman" w:hAnsi="Times New Roman" w:cs="Times New Roman"/>
          <w:sz w:val="28"/>
          <w:szCs w:val="28"/>
        </w:rPr>
        <w:t xml:space="preserve">О социальной защите граждан, подвергшихся воздействию радиации вследствие </w:t>
      </w:r>
      <w:r>
        <w:rPr>
          <w:rFonts w:ascii="Times New Roman" w:hAnsi="Times New Roman" w:cs="Times New Roman"/>
          <w:sz w:val="28"/>
          <w:szCs w:val="28"/>
        </w:rPr>
        <w:t>катастрофы на Чернобыльской АЭС</w:t>
      </w:r>
      <w:r w:rsidR="00CE0CF9">
        <w:rPr>
          <w:rFonts w:ascii="Times New Roman" w:hAnsi="Times New Roman" w:cs="Times New Roman"/>
          <w:sz w:val="28"/>
          <w:szCs w:val="28"/>
        </w:rPr>
        <w:t>»</w:t>
      </w:r>
      <w:r w:rsidR="0010069F">
        <w:rPr>
          <w:rStyle w:val="a7"/>
          <w:rFonts w:ascii="Times New Roman" w:hAnsi="Times New Roman" w:cs="Times New Roman"/>
          <w:sz w:val="28"/>
          <w:szCs w:val="28"/>
        </w:rPr>
        <w:footnoteReference w:id="6"/>
      </w:r>
      <w:r w:rsidRPr="006A1E93">
        <w:rPr>
          <w:rFonts w:ascii="Times New Roman" w:hAnsi="Times New Roman" w:cs="Times New Roman"/>
          <w:sz w:val="28"/>
          <w:szCs w:val="28"/>
        </w:rPr>
        <w:t>;</w:t>
      </w:r>
    </w:p>
    <w:p w14:paraId="2EC9796F"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14:paraId="02446A20"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14:paraId="15A7F617"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6) работали в период отбывания наказания в виде лишения свободы;</w:t>
      </w:r>
    </w:p>
    <w:p w14:paraId="67988721"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7) имели периоды простоя или отстранения от работы;</w:t>
      </w:r>
    </w:p>
    <w:p w14:paraId="6184E55D"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lastRenderedPageBreak/>
        <w:t>8) имели периоды освобождения от работы с сохранением места работы (должности) на время исполнения государственных или общественных обязанностей;</w:t>
      </w:r>
    </w:p>
    <w:p w14:paraId="425FFB99" w14:textId="77777777" w:rsidR="006A1E93" w:rsidRP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14:paraId="45DCC5E9" w14:textId="7743FC1D" w:rsidR="006A1E93" w:rsidRDefault="006A1E93" w:rsidP="00DC1DB5">
      <w:pPr>
        <w:widowControl w:val="0"/>
        <w:spacing w:after="0" w:line="360" w:lineRule="auto"/>
        <w:ind w:firstLine="539"/>
        <w:jc w:val="both"/>
        <w:rPr>
          <w:rFonts w:ascii="Times New Roman" w:hAnsi="Times New Roman" w:cs="Times New Roman"/>
          <w:sz w:val="28"/>
          <w:szCs w:val="28"/>
        </w:rPr>
      </w:pPr>
      <w:r w:rsidRPr="006A1E93">
        <w:rPr>
          <w:rFonts w:ascii="Times New Roman" w:hAnsi="Times New Roman" w:cs="Times New Roman"/>
          <w:sz w:val="28"/>
          <w:szCs w:val="28"/>
        </w:rPr>
        <w:t>10) находились в отпуске по уходу за ребенком в возрасте от полутора до трех лет, в отпуске без сохранения заработной платы.</w:t>
      </w:r>
    </w:p>
    <w:p w14:paraId="2ADBC178" w14:textId="52DE12A6" w:rsidR="00B84C9E" w:rsidRPr="00FF7363" w:rsidRDefault="00B84C9E"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На застрахованных лиц, </w:t>
      </w:r>
      <w:r w:rsidR="00024413" w:rsidRPr="00FF7363">
        <w:rPr>
          <w:rFonts w:ascii="Times New Roman" w:hAnsi="Times New Roman" w:cs="Times New Roman"/>
          <w:sz w:val="28"/>
          <w:szCs w:val="28"/>
        </w:rPr>
        <w:t>имевших в отчетном периоде периоды получения пособия по безработице</w:t>
      </w:r>
      <w:r w:rsidRPr="00FF7363">
        <w:rPr>
          <w:rFonts w:ascii="Times New Roman" w:hAnsi="Times New Roman" w:cs="Times New Roman"/>
          <w:sz w:val="28"/>
          <w:szCs w:val="28"/>
        </w:rPr>
        <w:t xml:space="preserve">, </w:t>
      </w:r>
      <w:r w:rsidR="008442A3" w:rsidRPr="008442A3">
        <w:rPr>
          <w:rFonts w:ascii="Times New Roman" w:hAnsi="Times New Roman" w:cs="Times New Roman"/>
          <w:sz w:val="28"/>
          <w:szCs w:val="28"/>
        </w:rPr>
        <w:t xml:space="preserve">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r w:rsidR="00897A35" w:rsidRPr="00FF7363">
        <w:rPr>
          <w:rFonts w:ascii="Times New Roman" w:hAnsi="Times New Roman" w:cs="Times New Roman"/>
          <w:sz w:val="28"/>
          <w:szCs w:val="28"/>
        </w:rPr>
        <w:t xml:space="preserve">подраздел 1.2 </w:t>
      </w:r>
      <w:r w:rsidR="003F3312">
        <w:rPr>
          <w:rFonts w:ascii="Times New Roman" w:hAnsi="Times New Roman" w:cs="Times New Roman"/>
          <w:sz w:val="28"/>
          <w:szCs w:val="28"/>
        </w:rPr>
        <w:t>под</w:t>
      </w:r>
      <w:r w:rsidR="00897A35" w:rsidRPr="00FF7363">
        <w:rPr>
          <w:rFonts w:ascii="Times New Roman" w:hAnsi="Times New Roman" w:cs="Times New Roman"/>
          <w:sz w:val="28"/>
          <w:szCs w:val="28"/>
        </w:rPr>
        <w:t>раздела 1</w:t>
      </w:r>
      <w:r w:rsidRPr="00FF7363">
        <w:rPr>
          <w:rFonts w:ascii="Times New Roman" w:hAnsi="Times New Roman" w:cs="Times New Roman"/>
          <w:sz w:val="28"/>
          <w:szCs w:val="28"/>
        </w:rPr>
        <w:t xml:space="preserve"> представляется органами службы занятости населения.</w:t>
      </w:r>
    </w:p>
    <w:p w14:paraId="4B99E7DE" w14:textId="47B05D76" w:rsidR="00B84C9E" w:rsidRDefault="00F974D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47171A">
        <w:rPr>
          <w:rFonts w:ascii="Times New Roman" w:hAnsi="Times New Roman" w:cs="Times New Roman"/>
          <w:sz w:val="28"/>
          <w:szCs w:val="28"/>
        </w:rPr>
        <w:t>.7</w:t>
      </w:r>
      <w:r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B84C9E"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3</w:t>
      </w:r>
      <w:r w:rsidR="00B84C9E"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6A85DD5F" w14:textId="2783ED7A" w:rsidR="009153D2" w:rsidRDefault="0047171A"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732238" w:rsidRPr="00FF7363">
        <w:rPr>
          <w:rFonts w:ascii="Times New Roman" w:hAnsi="Times New Roman" w:cs="Times New Roman"/>
          <w:sz w:val="28"/>
          <w:szCs w:val="28"/>
        </w:rPr>
        <w:t xml:space="preserve">. </w:t>
      </w:r>
      <w:r w:rsidR="009153D2" w:rsidRPr="009153D2">
        <w:rPr>
          <w:rFonts w:ascii="Times New Roman" w:hAnsi="Times New Roman" w:cs="Times New Roman"/>
          <w:sz w:val="28"/>
          <w:szCs w:val="28"/>
        </w:rPr>
        <w:t xml:space="preserve">Подраздел 2 раздела 1 заполняется и представляется страхователями </w:t>
      </w:r>
      <w:r w:rsidR="009153D2">
        <w:rPr>
          <w:rFonts w:ascii="Times New Roman" w:hAnsi="Times New Roman" w:cs="Times New Roman"/>
          <w:sz w:val="28"/>
          <w:szCs w:val="28"/>
        </w:rPr>
        <w:t>вместе</w:t>
      </w:r>
      <w:r w:rsidR="009153D2" w:rsidRPr="009153D2">
        <w:rPr>
          <w:rFonts w:ascii="Times New Roman" w:hAnsi="Times New Roman" w:cs="Times New Roman"/>
          <w:sz w:val="28"/>
          <w:szCs w:val="28"/>
        </w:rPr>
        <w:t xml:space="preserve">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w:t>
      </w:r>
      <w:r w:rsidR="000A274A">
        <w:rPr>
          <w:rFonts w:ascii="Times New Roman" w:hAnsi="Times New Roman" w:cs="Times New Roman"/>
          <w:sz w:val="28"/>
          <w:szCs w:val="28"/>
        </w:rPr>
        <w:t xml:space="preserve"> декабря </w:t>
      </w:r>
      <w:r w:rsidR="009153D2" w:rsidRPr="009153D2">
        <w:rPr>
          <w:rFonts w:ascii="Times New Roman" w:hAnsi="Times New Roman" w:cs="Times New Roman"/>
          <w:sz w:val="28"/>
          <w:szCs w:val="28"/>
        </w:rPr>
        <w:t>2013</w:t>
      </w:r>
      <w:r w:rsidR="000A274A">
        <w:rPr>
          <w:rFonts w:ascii="Times New Roman" w:hAnsi="Times New Roman" w:cs="Times New Roman"/>
          <w:sz w:val="28"/>
          <w:szCs w:val="28"/>
        </w:rPr>
        <w:t xml:space="preserve"> г. </w:t>
      </w:r>
      <w:r w:rsidR="009153D2" w:rsidRPr="009153D2">
        <w:rPr>
          <w:rFonts w:ascii="Times New Roman" w:hAnsi="Times New Roman" w:cs="Times New Roman"/>
          <w:sz w:val="28"/>
          <w:szCs w:val="28"/>
        </w:rPr>
        <w:t>№ 400-ФЗ.</w:t>
      </w:r>
    </w:p>
    <w:p w14:paraId="6A61103B" w14:textId="5BB53B15" w:rsidR="00433459" w:rsidRPr="00FF7363" w:rsidRDefault="007E6A4B"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00CF4FB8" w:rsidRPr="00FF7363">
        <w:rPr>
          <w:rFonts w:ascii="Times New Roman" w:hAnsi="Times New Roman" w:cs="Times New Roman"/>
          <w:sz w:val="28"/>
          <w:szCs w:val="28"/>
        </w:rPr>
        <w:t>Подр</w:t>
      </w:r>
      <w:r w:rsidR="00E1096C" w:rsidRPr="00FF7363">
        <w:rPr>
          <w:rFonts w:ascii="Times New Roman" w:hAnsi="Times New Roman" w:cs="Times New Roman"/>
          <w:sz w:val="28"/>
          <w:szCs w:val="28"/>
        </w:rPr>
        <w:t xml:space="preserve">аздел </w:t>
      </w:r>
      <w:r>
        <w:rPr>
          <w:rFonts w:ascii="Times New Roman" w:hAnsi="Times New Roman" w:cs="Times New Roman"/>
          <w:sz w:val="28"/>
          <w:szCs w:val="28"/>
        </w:rPr>
        <w:t>3</w:t>
      </w:r>
      <w:r w:rsidR="00CF4FB8" w:rsidRPr="00FF7363">
        <w:rPr>
          <w:rFonts w:ascii="Times New Roman" w:hAnsi="Times New Roman" w:cs="Times New Roman"/>
          <w:sz w:val="28"/>
          <w:szCs w:val="28"/>
        </w:rPr>
        <w:t xml:space="preserve"> раздела 1</w:t>
      </w:r>
      <w:r w:rsidR="00E1096C" w:rsidRPr="00FF7363">
        <w:rPr>
          <w:rFonts w:ascii="Times New Roman" w:hAnsi="Times New Roman" w:cs="Times New Roman"/>
          <w:sz w:val="28"/>
          <w:szCs w:val="28"/>
        </w:rPr>
        <w:t xml:space="preserve"> </w:t>
      </w:r>
      <w:r w:rsidR="00433459" w:rsidRPr="00FF7363">
        <w:rPr>
          <w:rFonts w:ascii="Times New Roman" w:hAnsi="Times New Roman" w:cs="Times New Roman"/>
          <w:sz w:val="28"/>
          <w:szCs w:val="28"/>
        </w:rPr>
        <w:t xml:space="preserve">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w:t>
      </w:r>
      <w:r w:rsidR="00DB7A9A" w:rsidRPr="00DB7A9A">
        <w:rPr>
          <w:rFonts w:ascii="Times New Roman" w:hAnsi="Times New Roman" w:cs="Times New Roman"/>
          <w:sz w:val="28"/>
          <w:szCs w:val="28"/>
        </w:rPr>
        <w:t xml:space="preserve">от 30 апреля 2008 г. № 56-ФЗ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 xml:space="preserve">О дополнительных страховых взносах на </w:t>
      </w:r>
      <w:r w:rsidR="00DB7A9A" w:rsidRPr="00DB7A9A">
        <w:rPr>
          <w:rFonts w:ascii="Times New Roman" w:hAnsi="Times New Roman" w:cs="Times New Roman"/>
          <w:sz w:val="28"/>
          <w:szCs w:val="28"/>
        </w:rPr>
        <w:lastRenderedPageBreak/>
        <w:t>накопительную пенсию и государственной поддержке форм</w:t>
      </w:r>
      <w:r w:rsidR="00DB7A9A">
        <w:rPr>
          <w:rFonts w:ascii="Times New Roman" w:hAnsi="Times New Roman" w:cs="Times New Roman"/>
          <w:sz w:val="28"/>
          <w:szCs w:val="28"/>
        </w:rPr>
        <w:t>ирования пенсионных накоплений</w:t>
      </w:r>
      <w:r w:rsidR="00CE0CF9">
        <w:rPr>
          <w:rFonts w:ascii="Times New Roman" w:hAnsi="Times New Roman" w:cs="Times New Roman"/>
          <w:sz w:val="28"/>
          <w:szCs w:val="28"/>
        </w:rPr>
        <w:t>»</w:t>
      </w:r>
      <w:r w:rsidR="00433459" w:rsidRPr="00FF7363">
        <w:rPr>
          <w:rStyle w:val="a7"/>
          <w:rFonts w:ascii="Times New Roman" w:hAnsi="Times New Roman" w:cs="Times New Roman"/>
          <w:sz w:val="28"/>
          <w:szCs w:val="28"/>
        </w:rPr>
        <w:footnoteReference w:id="7"/>
      </w:r>
      <w:r w:rsidR="00433459" w:rsidRPr="00FF7363">
        <w:rPr>
          <w:rFonts w:ascii="Times New Roman" w:hAnsi="Times New Roman" w:cs="Times New Roman"/>
          <w:sz w:val="28"/>
          <w:szCs w:val="28"/>
        </w:rPr>
        <w:t>.</w:t>
      </w:r>
    </w:p>
    <w:p w14:paraId="28B88672" w14:textId="00333FF4" w:rsidR="00732238" w:rsidRPr="00FF7363" w:rsidRDefault="007E6A4B"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1.10</w:t>
      </w:r>
      <w:r w:rsidR="00433459" w:rsidRPr="00FF7363">
        <w:rPr>
          <w:rFonts w:ascii="Times New Roman" w:hAnsi="Times New Roman" w:cs="Times New Roman"/>
          <w:sz w:val="28"/>
          <w:szCs w:val="28"/>
        </w:rPr>
        <w:t xml:space="preserve">. Раздел </w:t>
      </w:r>
      <w:r w:rsidR="00CF4FB8" w:rsidRPr="00FF7363">
        <w:rPr>
          <w:rFonts w:ascii="Times New Roman" w:hAnsi="Times New Roman" w:cs="Times New Roman"/>
          <w:sz w:val="28"/>
          <w:szCs w:val="28"/>
        </w:rPr>
        <w:t>2</w:t>
      </w:r>
      <w:r w:rsidR="00433459" w:rsidRPr="00FF7363">
        <w:rPr>
          <w:rFonts w:ascii="Times New Roman" w:hAnsi="Times New Roman" w:cs="Times New Roman"/>
          <w:sz w:val="28"/>
          <w:szCs w:val="28"/>
        </w:rPr>
        <w:t xml:space="preserve"> </w:t>
      </w:r>
      <w:r w:rsidR="00757AD0" w:rsidRPr="00FF7363">
        <w:rPr>
          <w:rFonts w:ascii="Times New Roman" w:hAnsi="Times New Roman" w:cs="Times New Roman"/>
          <w:sz w:val="28"/>
          <w:szCs w:val="28"/>
        </w:rPr>
        <w:t xml:space="preserve">заполняется и </w:t>
      </w:r>
      <w:r w:rsidR="00E1096C" w:rsidRPr="00FF7363">
        <w:rPr>
          <w:rFonts w:ascii="Times New Roman" w:hAnsi="Times New Roman" w:cs="Times New Roman"/>
          <w:sz w:val="28"/>
          <w:szCs w:val="28"/>
        </w:rPr>
        <w:t xml:space="preserve">представляется страхователями -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w:t>
      </w:r>
      <w:r w:rsidR="00F751AD" w:rsidRPr="00FF7363">
        <w:rPr>
          <w:rFonts w:ascii="Times New Roman" w:hAnsi="Times New Roman" w:cs="Times New Roman"/>
          <w:sz w:val="28"/>
          <w:szCs w:val="28"/>
        </w:rPr>
        <w:t>от 24 июля 1998 г. № 125-ФЗ</w:t>
      </w:r>
      <w:r w:rsidR="00B64178">
        <w:rPr>
          <w:rFonts w:ascii="Times New Roman" w:hAnsi="Times New Roman" w:cs="Times New Roman"/>
          <w:sz w:val="28"/>
          <w:szCs w:val="28"/>
        </w:rPr>
        <w:t xml:space="preserve"> «</w:t>
      </w:r>
      <w:r w:rsidR="00B64178"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B64178">
        <w:rPr>
          <w:rFonts w:ascii="Times New Roman" w:hAnsi="Times New Roman" w:cs="Times New Roman"/>
          <w:sz w:val="28"/>
          <w:szCs w:val="28"/>
        </w:rPr>
        <w:t>»</w:t>
      </w:r>
      <w:r w:rsidR="00377B81">
        <w:rPr>
          <w:rStyle w:val="a7"/>
          <w:rFonts w:ascii="Times New Roman" w:hAnsi="Times New Roman" w:cs="Times New Roman"/>
          <w:sz w:val="28"/>
          <w:szCs w:val="28"/>
        </w:rPr>
        <w:footnoteReference w:id="8"/>
      </w:r>
      <w:r w:rsidR="00E1096C" w:rsidRPr="00FF7363">
        <w:rPr>
          <w:rFonts w:ascii="Times New Roman" w:hAnsi="Times New Roman" w:cs="Times New Roman"/>
          <w:sz w:val="28"/>
          <w:szCs w:val="28"/>
        </w:rPr>
        <w:t>.</w:t>
      </w:r>
    </w:p>
    <w:p w14:paraId="4A0A832E" w14:textId="342BEBEA" w:rsidR="00EA2C43" w:rsidRDefault="00EA2C43"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47171A">
        <w:rPr>
          <w:rFonts w:ascii="Times New Roman" w:hAnsi="Times New Roman" w:cs="Times New Roman"/>
          <w:sz w:val="28"/>
          <w:szCs w:val="28"/>
        </w:rPr>
        <w:t>1</w:t>
      </w:r>
      <w:r w:rsidR="007E6A4B">
        <w:rPr>
          <w:rFonts w:ascii="Times New Roman" w:hAnsi="Times New Roman" w:cs="Times New Roman"/>
          <w:sz w:val="28"/>
          <w:szCs w:val="28"/>
        </w:rPr>
        <w:t>1</w:t>
      </w:r>
      <w:r w:rsidRPr="00FF7363">
        <w:rPr>
          <w:rFonts w:ascii="Times New Roman" w:hAnsi="Times New Roman" w:cs="Times New Roman"/>
          <w:sz w:val="28"/>
          <w:szCs w:val="28"/>
        </w:rPr>
        <w:t>. При направлении в Фонд формы ЕФС-1 допускается представление отдельных разделов и подразделов в соответствии с законодательно установленными сроками.</w:t>
      </w:r>
    </w:p>
    <w:p w14:paraId="3E08464F" w14:textId="7FCF8F21" w:rsidR="00204D1E" w:rsidRDefault="00204D1E"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Титульный лист </w:t>
      </w:r>
      <w:r w:rsidRPr="00331029">
        <w:rPr>
          <w:rFonts w:ascii="Times New Roman" w:hAnsi="Times New Roman" w:cs="Times New Roman"/>
          <w:sz w:val="28"/>
          <w:szCs w:val="28"/>
        </w:rPr>
        <w:t>явля</w:t>
      </w:r>
      <w:r>
        <w:rPr>
          <w:rFonts w:ascii="Times New Roman" w:hAnsi="Times New Roman" w:cs="Times New Roman"/>
          <w:sz w:val="28"/>
          <w:szCs w:val="28"/>
        </w:rPr>
        <w:t>е</w:t>
      </w:r>
      <w:r w:rsidRPr="00331029">
        <w:rPr>
          <w:rFonts w:ascii="Times New Roman" w:hAnsi="Times New Roman" w:cs="Times New Roman"/>
          <w:sz w:val="28"/>
          <w:szCs w:val="28"/>
        </w:rPr>
        <w:t xml:space="preserve">тся обязательным для </w:t>
      </w:r>
      <w:r>
        <w:rPr>
          <w:rFonts w:ascii="Times New Roman" w:hAnsi="Times New Roman" w:cs="Times New Roman"/>
          <w:sz w:val="28"/>
          <w:szCs w:val="28"/>
        </w:rPr>
        <w:t xml:space="preserve">заполнения при </w:t>
      </w:r>
      <w:r w:rsidRPr="00331029">
        <w:rPr>
          <w:rFonts w:ascii="Times New Roman" w:hAnsi="Times New Roman" w:cs="Times New Roman"/>
          <w:sz w:val="28"/>
          <w:szCs w:val="28"/>
        </w:rPr>
        <w:t>представлени</w:t>
      </w:r>
      <w:r>
        <w:rPr>
          <w:rFonts w:ascii="Times New Roman" w:hAnsi="Times New Roman" w:cs="Times New Roman"/>
          <w:sz w:val="28"/>
          <w:szCs w:val="28"/>
        </w:rPr>
        <w:t>и</w:t>
      </w:r>
      <w:r w:rsidRPr="00331029">
        <w:rPr>
          <w:rFonts w:ascii="Times New Roman" w:hAnsi="Times New Roman" w:cs="Times New Roman"/>
          <w:sz w:val="28"/>
          <w:szCs w:val="28"/>
        </w:rPr>
        <w:t xml:space="preserve"> все</w:t>
      </w:r>
      <w:r>
        <w:rPr>
          <w:rFonts w:ascii="Times New Roman" w:hAnsi="Times New Roman" w:cs="Times New Roman"/>
          <w:sz w:val="28"/>
          <w:szCs w:val="28"/>
        </w:rPr>
        <w:t>х</w:t>
      </w:r>
      <w:r w:rsidRPr="00331029">
        <w:rPr>
          <w:rFonts w:ascii="Times New Roman" w:hAnsi="Times New Roman" w:cs="Times New Roman"/>
          <w:sz w:val="28"/>
          <w:szCs w:val="28"/>
        </w:rPr>
        <w:t xml:space="preserve"> </w:t>
      </w:r>
      <w:r w:rsidRPr="00FF7363">
        <w:rPr>
          <w:rFonts w:ascii="Times New Roman" w:hAnsi="Times New Roman" w:cs="Times New Roman"/>
          <w:sz w:val="28"/>
          <w:szCs w:val="28"/>
        </w:rPr>
        <w:t>разделов и подразделов</w:t>
      </w:r>
      <w:r w:rsidRPr="00204D1E">
        <w:rPr>
          <w:rFonts w:ascii="Times New Roman" w:hAnsi="Times New Roman" w:cs="Times New Roman"/>
          <w:sz w:val="28"/>
          <w:szCs w:val="28"/>
        </w:rPr>
        <w:t xml:space="preserve"> </w:t>
      </w:r>
      <w:r w:rsidRPr="00FF7363">
        <w:rPr>
          <w:rFonts w:ascii="Times New Roman" w:hAnsi="Times New Roman" w:cs="Times New Roman"/>
          <w:sz w:val="28"/>
          <w:szCs w:val="28"/>
        </w:rPr>
        <w:t>формы ЕФС-1</w:t>
      </w:r>
      <w:r w:rsidRPr="00331029">
        <w:rPr>
          <w:rFonts w:ascii="Times New Roman" w:hAnsi="Times New Roman" w:cs="Times New Roman"/>
          <w:sz w:val="28"/>
          <w:szCs w:val="28"/>
        </w:rPr>
        <w:t>.</w:t>
      </w:r>
    </w:p>
    <w:p w14:paraId="3AEC6354" w14:textId="27E501FE" w:rsidR="00DF1140" w:rsidRDefault="00331029"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З</w:t>
      </w:r>
      <w:r w:rsidRPr="00331029">
        <w:rPr>
          <w:rFonts w:ascii="Times New Roman" w:hAnsi="Times New Roman" w:cs="Times New Roman"/>
          <w:sz w:val="28"/>
          <w:szCs w:val="28"/>
        </w:rPr>
        <w:t xml:space="preserve">аполнение подраздела 1 раздела 1 </w:t>
      </w:r>
      <w:r w:rsidR="00CE0CF9">
        <w:rPr>
          <w:rFonts w:ascii="Times New Roman" w:hAnsi="Times New Roman" w:cs="Times New Roman"/>
          <w:sz w:val="28"/>
          <w:szCs w:val="28"/>
        </w:rPr>
        <w:t>«</w:t>
      </w:r>
      <w:r w:rsidRPr="00331029">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 (ЗЛ)</w:t>
      </w:r>
      <w:r w:rsidR="00CE0CF9">
        <w:rPr>
          <w:rFonts w:ascii="Times New Roman" w:hAnsi="Times New Roman" w:cs="Times New Roman"/>
          <w:sz w:val="28"/>
          <w:szCs w:val="28"/>
        </w:rPr>
        <w:t>»</w:t>
      </w:r>
      <w:r w:rsidRPr="00331029">
        <w:rPr>
          <w:rFonts w:ascii="Times New Roman" w:hAnsi="Times New Roman" w:cs="Times New Roman"/>
          <w:sz w:val="28"/>
          <w:szCs w:val="28"/>
        </w:rPr>
        <w:t xml:space="preserve"> является обязательным при представлении подразделов 1.1, 1.2, 1.3</w:t>
      </w:r>
      <w:r>
        <w:rPr>
          <w:rFonts w:ascii="Times New Roman" w:hAnsi="Times New Roman" w:cs="Times New Roman"/>
          <w:sz w:val="28"/>
          <w:szCs w:val="28"/>
        </w:rPr>
        <w:t xml:space="preserve"> подраздела 1.</w:t>
      </w:r>
    </w:p>
    <w:p w14:paraId="3573FEF1" w14:textId="4A38DC86" w:rsidR="00204D1E" w:rsidRDefault="00204D1E" w:rsidP="00DC1DB5">
      <w:pPr>
        <w:widowControl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При представлении раздела 2</w:t>
      </w:r>
      <w:r w:rsidRPr="00331029">
        <w:rPr>
          <w:rFonts w:ascii="Times New Roman" w:hAnsi="Times New Roman" w:cs="Times New Roman"/>
          <w:sz w:val="28"/>
          <w:szCs w:val="28"/>
        </w:rPr>
        <w:t xml:space="preserve"> подразделы 2.1, 2.3 раздела 2 являются обязательными для </w:t>
      </w:r>
      <w:r>
        <w:rPr>
          <w:rFonts w:ascii="Times New Roman" w:hAnsi="Times New Roman" w:cs="Times New Roman"/>
          <w:sz w:val="28"/>
          <w:szCs w:val="28"/>
        </w:rPr>
        <w:t>заполнения</w:t>
      </w:r>
      <w:r w:rsidRPr="00331029">
        <w:rPr>
          <w:rFonts w:ascii="Times New Roman" w:hAnsi="Times New Roman" w:cs="Times New Roman"/>
          <w:sz w:val="28"/>
          <w:szCs w:val="28"/>
        </w:rPr>
        <w:t xml:space="preserve"> всеми страхователями. В случае отсутствия показателей для заполнения подразделов 2.1.1</w:t>
      </w:r>
      <w:r w:rsidR="00DD6031">
        <w:rPr>
          <w:rFonts w:ascii="Times New Roman" w:hAnsi="Times New Roman" w:cs="Times New Roman"/>
          <w:sz w:val="28"/>
          <w:szCs w:val="28"/>
        </w:rPr>
        <w:t xml:space="preserve"> и</w:t>
      </w:r>
      <w:r w:rsidRPr="00331029">
        <w:rPr>
          <w:rFonts w:ascii="Times New Roman" w:hAnsi="Times New Roman" w:cs="Times New Roman"/>
          <w:sz w:val="28"/>
          <w:szCs w:val="28"/>
        </w:rPr>
        <w:t xml:space="preserve"> 2.2 раздела 2 указанные подразделы не заполняются и не представляются.</w:t>
      </w:r>
    </w:p>
    <w:p w14:paraId="1057454B" w14:textId="0B9415BF" w:rsidR="00F974D4" w:rsidRPr="00FF7363" w:rsidRDefault="00B62EF4" w:rsidP="00DC1DB5">
      <w:pPr>
        <w:widowControl w:val="0"/>
        <w:spacing w:after="0" w:line="360" w:lineRule="auto"/>
        <w:ind w:firstLine="539"/>
        <w:jc w:val="both"/>
        <w:rPr>
          <w:rFonts w:ascii="Times New Roman" w:hAnsi="Times New Roman" w:cs="Times New Roman"/>
          <w:bCs/>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12</w:t>
      </w:r>
      <w:r w:rsidRPr="00FF7363">
        <w:rPr>
          <w:rFonts w:ascii="Times New Roman" w:hAnsi="Times New Roman" w:cs="Times New Roman"/>
          <w:sz w:val="28"/>
          <w:szCs w:val="28"/>
        </w:rPr>
        <w:t xml:space="preserve">. </w:t>
      </w:r>
      <w:hyperlink w:anchor="Par39" w:tooltip="Сведения" w:history="1">
        <w:r w:rsidRPr="00FF7363">
          <w:rPr>
            <w:rFonts w:ascii="Times New Roman" w:hAnsi="Times New Roman" w:cs="Times New Roman"/>
            <w:sz w:val="28"/>
            <w:szCs w:val="28"/>
          </w:rPr>
          <w:t>Форма</w:t>
        </w:r>
      </w:hyperlink>
      <w:r w:rsidRPr="00FF7363">
        <w:rPr>
          <w:rFonts w:ascii="Times New Roman" w:hAnsi="Times New Roman" w:cs="Times New Roman"/>
          <w:sz w:val="28"/>
          <w:szCs w:val="28"/>
        </w:rPr>
        <w:t xml:space="preserve"> ЕФС-1 заполняется на основании</w:t>
      </w:r>
      <w:r w:rsidRPr="00FF7363">
        <w:rPr>
          <w:rFonts w:ascii="Times New Roman" w:hAnsi="Times New Roman" w:cs="Times New Roman"/>
          <w:bCs/>
          <w:sz w:val="28"/>
          <w:szCs w:val="28"/>
        </w:rPr>
        <w:t xml:space="preserve"> </w:t>
      </w:r>
      <w:r w:rsidRPr="00FF7363">
        <w:rPr>
          <w:rFonts w:ascii="Times New Roman" w:hAnsi="Times New Roman" w:cs="Times New Roman"/>
          <w:sz w:val="28"/>
          <w:szCs w:val="28"/>
        </w:rPr>
        <w:t>первичных документов страхователя, в том числе</w:t>
      </w:r>
      <w:r w:rsidRPr="00FF7363">
        <w:rPr>
          <w:rFonts w:ascii="Times New Roman" w:hAnsi="Times New Roman" w:cs="Times New Roman"/>
          <w:bCs/>
          <w:sz w:val="28"/>
          <w:szCs w:val="28"/>
        </w:rPr>
        <w:t xml:space="preserve"> приказов, других документов кадрового учета и данных бухгалтерского учета, </w:t>
      </w:r>
      <w:r w:rsidRPr="00FF7363">
        <w:rPr>
          <w:rFonts w:ascii="Times New Roman" w:hAnsi="Times New Roman" w:cs="Times New Roman"/>
          <w:sz w:val="28"/>
          <w:szCs w:val="28"/>
        </w:rPr>
        <w:t>технологической документации,</w:t>
      </w:r>
      <w:r w:rsidRPr="00FF7363">
        <w:rPr>
          <w:rFonts w:ascii="Times New Roman" w:hAnsi="Times New Roman" w:cs="Times New Roman"/>
          <w:bCs/>
          <w:sz w:val="28"/>
          <w:szCs w:val="28"/>
        </w:rPr>
        <w:t xml:space="preserve"> а также на основании договоров гражданско-правового характера и </w:t>
      </w:r>
      <w:r w:rsidR="00394FD8" w:rsidRPr="00FF7363">
        <w:rPr>
          <w:rFonts w:ascii="Times New Roman" w:hAnsi="Times New Roman" w:cs="Times New Roman"/>
          <w:bCs/>
          <w:sz w:val="28"/>
          <w:szCs w:val="28"/>
        </w:rPr>
        <w:t xml:space="preserve">иных </w:t>
      </w:r>
      <w:r w:rsidRPr="00FF7363">
        <w:rPr>
          <w:rFonts w:ascii="Times New Roman" w:hAnsi="Times New Roman" w:cs="Times New Roman"/>
          <w:bCs/>
          <w:sz w:val="28"/>
          <w:szCs w:val="28"/>
        </w:rPr>
        <w:t>договоров</w:t>
      </w:r>
      <w:r w:rsidR="00394FD8" w:rsidRPr="00FF7363">
        <w:rPr>
          <w:rFonts w:ascii="Times New Roman" w:hAnsi="Times New Roman" w:cs="Times New Roman"/>
          <w:bCs/>
          <w:sz w:val="28"/>
          <w:szCs w:val="28"/>
        </w:rPr>
        <w:t>,</w:t>
      </w:r>
      <w:r w:rsidR="00394FD8" w:rsidRPr="00FF7363">
        <w:rPr>
          <w:rFonts w:ascii="Times New Roman" w:hAnsi="Times New Roman" w:cs="Times New Roman"/>
          <w:sz w:val="28"/>
          <w:szCs w:val="28"/>
        </w:rPr>
        <w:t xml:space="preserve"> на вознаграждение </w:t>
      </w:r>
      <w:r w:rsidR="00394FD8" w:rsidRPr="00FF7363">
        <w:rPr>
          <w:rFonts w:ascii="Times New Roman" w:hAnsi="Times New Roman" w:cs="Times New Roman"/>
          <w:sz w:val="28"/>
          <w:szCs w:val="28"/>
        </w:rPr>
        <w:lastRenderedPageBreak/>
        <w:t>по которым в соответствии с законодательством Российской Федерации о налогах и сборах начисляются страховые взносы</w:t>
      </w:r>
      <w:r w:rsidRPr="00FF7363">
        <w:rPr>
          <w:rFonts w:ascii="Times New Roman" w:hAnsi="Times New Roman" w:cs="Times New Roman"/>
          <w:bCs/>
          <w:sz w:val="28"/>
          <w:szCs w:val="28"/>
        </w:rPr>
        <w:t>.</w:t>
      </w:r>
    </w:p>
    <w:p w14:paraId="7F0A0FF4" w14:textId="766D23DA" w:rsidR="00F974D4" w:rsidRPr="00FF7363" w:rsidRDefault="00F974D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13</w:t>
      </w:r>
      <w:r w:rsidRPr="00FF7363">
        <w:rPr>
          <w:rFonts w:ascii="Times New Roman" w:hAnsi="Times New Roman" w:cs="Times New Roman"/>
          <w:sz w:val="28"/>
          <w:szCs w:val="28"/>
        </w:rPr>
        <w:t>. Форма ЕФС-1 может представляться в электронной форме или на бумажных носителях (в том числе в сопровождении магнитного носителя).</w:t>
      </w:r>
    </w:p>
    <w:p w14:paraId="40130F4F" w14:textId="76791B0D" w:rsidR="00C06CBA" w:rsidRPr="00FF7363" w:rsidRDefault="00F974D4" w:rsidP="00DC1DB5">
      <w:pPr>
        <w:widowControl w:val="0"/>
        <w:spacing w:after="0" w:line="360" w:lineRule="auto"/>
        <w:ind w:firstLine="539"/>
        <w:jc w:val="both"/>
      </w:pPr>
      <w:r w:rsidRPr="00FF7363">
        <w:rPr>
          <w:rFonts w:ascii="Times New Roman" w:hAnsi="Times New Roman" w:cs="Times New Roman"/>
          <w:sz w:val="28"/>
          <w:szCs w:val="28"/>
        </w:rPr>
        <w:t>1.</w:t>
      </w:r>
      <w:r w:rsidR="007E6A4B">
        <w:rPr>
          <w:rFonts w:ascii="Times New Roman" w:hAnsi="Times New Roman" w:cs="Times New Roman"/>
          <w:sz w:val="28"/>
          <w:szCs w:val="28"/>
        </w:rPr>
        <w:t>14</w:t>
      </w:r>
      <w:r w:rsidRPr="00FF7363">
        <w:rPr>
          <w:rFonts w:ascii="Times New Roman" w:hAnsi="Times New Roman" w:cs="Times New Roman"/>
          <w:sz w:val="28"/>
          <w:szCs w:val="28"/>
        </w:rPr>
        <w:t xml:space="preserve">.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w:t>
      </w:r>
      <w:r w:rsidR="005953F0" w:rsidRPr="00FF7363">
        <w:rPr>
          <w:rFonts w:ascii="Times New Roman" w:hAnsi="Times New Roman" w:cs="Times New Roman"/>
          <w:sz w:val="28"/>
          <w:szCs w:val="28"/>
        </w:rPr>
        <w:t>должны</w:t>
      </w:r>
      <w:r w:rsidRPr="00FF7363">
        <w:rPr>
          <w:rFonts w:ascii="Times New Roman" w:hAnsi="Times New Roman" w:cs="Times New Roman"/>
          <w:sz w:val="28"/>
          <w:szCs w:val="28"/>
        </w:rPr>
        <w:t xml:space="preserve"> использоваться </w:t>
      </w:r>
      <w:r w:rsidR="005953F0" w:rsidRPr="00FF7363">
        <w:rPr>
          <w:rFonts w:ascii="Times New Roman" w:hAnsi="Times New Roman" w:cs="Times New Roman"/>
          <w:sz w:val="28"/>
          <w:szCs w:val="28"/>
        </w:rPr>
        <w:t>чернила черного, фиолетового или синего цвета</w:t>
      </w:r>
      <w:r w:rsidRPr="00FF7363">
        <w:rPr>
          <w:rFonts w:ascii="Times New Roman" w:hAnsi="Times New Roman" w:cs="Times New Roman"/>
          <w:sz w:val="28"/>
          <w:szCs w:val="28"/>
        </w:rPr>
        <w:t>.</w:t>
      </w:r>
      <w:r w:rsidR="00C06CBA" w:rsidRPr="00FF7363">
        <w:t xml:space="preserve"> </w:t>
      </w:r>
    </w:p>
    <w:p w14:paraId="363F135B" w14:textId="77777777" w:rsidR="00F974D4" w:rsidRPr="00FF7363" w:rsidRDefault="00C06CBA"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w:t>
      </w:r>
    </w:p>
    <w:p w14:paraId="168F64A1" w14:textId="52DA5DF4" w:rsidR="0015094D" w:rsidRPr="007B3D61" w:rsidRDefault="00E3651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15</w:t>
      </w:r>
      <w:r w:rsidRPr="00FF7363">
        <w:rPr>
          <w:rFonts w:ascii="Times New Roman" w:hAnsi="Times New Roman" w:cs="Times New Roman"/>
          <w:sz w:val="28"/>
          <w:szCs w:val="28"/>
        </w:rPr>
        <w:t xml:space="preserve">. Форма </w:t>
      </w:r>
      <w:r w:rsidR="00F974D4" w:rsidRPr="00FF7363">
        <w:rPr>
          <w:rFonts w:ascii="Times New Roman" w:hAnsi="Times New Roman" w:cs="Times New Roman"/>
          <w:sz w:val="28"/>
          <w:szCs w:val="28"/>
        </w:rPr>
        <w:t xml:space="preserve">ЕФС-1 </w:t>
      </w:r>
      <w:r w:rsidR="0015094D">
        <w:rPr>
          <w:rFonts w:ascii="Times New Roman" w:hAnsi="Times New Roman" w:cs="Times New Roman"/>
          <w:sz w:val="28"/>
          <w:szCs w:val="28"/>
        </w:rPr>
        <w:t xml:space="preserve">на бумажном носителе </w:t>
      </w:r>
      <w:r w:rsidRPr="00FF7363">
        <w:rPr>
          <w:rFonts w:ascii="Times New Roman" w:hAnsi="Times New Roman" w:cs="Times New Roman"/>
          <w:sz w:val="28"/>
          <w:szCs w:val="28"/>
        </w:rPr>
        <w:t xml:space="preserve">подписывается руководителем (уполномоченным представителем страхователя) и заверяется печатью организации. </w:t>
      </w:r>
      <w:r w:rsidR="0015094D" w:rsidRPr="007B3D61">
        <w:rPr>
          <w:rFonts w:ascii="Times New Roman" w:hAnsi="Times New Roman" w:cs="Times New Roman"/>
          <w:sz w:val="28"/>
          <w:szCs w:val="28"/>
        </w:rPr>
        <w:t>Страхователь</w:t>
      </w:r>
      <w:r w:rsidR="0015094D">
        <w:rPr>
          <w:rFonts w:ascii="Times New Roman" w:hAnsi="Times New Roman" w:cs="Times New Roman"/>
          <w:sz w:val="28"/>
          <w:szCs w:val="28"/>
        </w:rPr>
        <w:t xml:space="preserve"> </w:t>
      </w:r>
      <w:r w:rsidR="0015094D" w:rsidRPr="004D24AA">
        <w:rPr>
          <w:rFonts w:ascii="Times New Roman" w:hAnsi="Times New Roman" w:cs="Times New Roman"/>
          <w:sz w:val="28"/>
          <w:szCs w:val="28"/>
        </w:rPr>
        <w:t>- индивидуальн</w:t>
      </w:r>
      <w:r w:rsidR="0015094D">
        <w:rPr>
          <w:rFonts w:ascii="Times New Roman" w:hAnsi="Times New Roman" w:cs="Times New Roman"/>
          <w:sz w:val="28"/>
          <w:szCs w:val="28"/>
        </w:rPr>
        <w:t>ый</w:t>
      </w:r>
      <w:r w:rsidR="0015094D" w:rsidRPr="004D24AA">
        <w:rPr>
          <w:rFonts w:ascii="Times New Roman" w:hAnsi="Times New Roman" w:cs="Times New Roman"/>
          <w:sz w:val="28"/>
          <w:szCs w:val="28"/>
        </w:rPr>
        <w:t xml:space="preserve"> предпринимател</w:t>
      </w:r>
      <w:r w:rsidR="0015094D">
        <w:rPr>
          <w:rFonts w:ascii="Times New Roman" w:hAnsi="Times New Roman" w:cs="Times New Roman"/>
          <w:sz w:val="28"/>
          <w:szCs w:val="28"/>
        </w:rPr>
        <w:t>ь</w:t>
      </w:r>
      <w:r w:rsidR="0015094D" w:rsidRPr="004D24AA">
        <w:rPr>
          <w:rFonts w:ascii="Times New Roman" w:hAnsi="Times New Roman" w:cs="Times New Roman"/>
          <w:sz w:val="28"/>
          <w:szCs w:val="28"/>
        </w:rPr>
        <w:t xml:space="preserve"> (физическо</w:t>
      </w:r>
      <w:r w:rsidR="0015094D">
        <w:rPr>
          <w:rFonts w:ascii="Times New Roman" w:hAnsi="Times New Roman" w:cs="Times New Roman"/>
          <w:sz w:val="28"/>
          <w:szCs w:val="28"/>
        </w:rPr>
        <w:t>е</w:t>
      </w:r>
      <w:r w:rsidR="0015094D" w:rsidRPr="004D24AA">
        <w:rPr>
          <w:rFonts w:ascii="Times New Roman" w:hAnsi="Times New Roman" w:cs="Times New Roman"/>
          <w:sz w:val="28"/>
          <w:szCs w:val="28"/>
        </w:rPr>
        <w:t xml:space="preserve"> лиц</w:t>
      </w:r>
      <w:r w:rsidR="0015094D">
        <w:rPr>
          <w:rFonts w:ascii="Times New Roman" w:hAnsi="Times New Roman" w:cs="Times New Roman"/>
          <w:sz w:val="28"/>
          <w:szCs w:val="28"/>
        </w:rPr>
        <w:t>о</w:t>
      </w:r>
      <w:r w:rsidR="0015094D" w:rsidRPr="004D24AA">
        <w:rPr>
          <w:rFonts w:ascii="Times New Roman" w:hAnsi="Times New Roman" w:cs="Times New Roman"/>
          <w:sz w:val="28"/>
          <w:szCs w:val="28"/>
        </w:rPr>
        <w:t>, не являюще</w:t>
      </w:r>
      <w:r w:rsidR="0015094D">
        <w:rPr>
          <w:rFonts w:ascii="Times New Roman" w:hAnsi="Times New Roman" w:cs="Times New Roman"/>
          <w:sz w:val="28"/>
          <w:szCs w:val="28"/>
        </w:rPr>
        <w:t>еся</w:t>
      </w:r>
      <w:r w:rsidR="0015094D" w:rsidRPr="004D24AA">
        <w:rPr>
          <w:rFonts w:ascii="Times New Roman" w:hAnsi="Times New Roman" w:cs="Times New Roman"/>
          <w:sz w:val="28"/>
          <w:szCs w:val="28"/>
        </w:rPr>
        <w:t xml:space="preserve"> индивидуальным предпринимателем)</w:t>
      </w:r>
      <w:r w:rsidR="0015094D">
        <w:rPr>
          <w:rFonts w:ascii="Times New Roman" w:hAnsi="Times New Roman" w:cs="Times New Roman"/>
          <w:sz w:val="28"/>
          <w:szCs w:val="28"/>
        </w:rPr>
        <w:t xml:space="preserve"> </w:t>
      </w:r>
      <w:r w:rsidR="005A5B6A">
        <w:rPr>
          <w:rFonts w:ascii="Times New Roman" w:hAnsi="Times New Roman" w:cs="Times New Roman"/>
          <w:sz w:val="28"/>
          <w:szCs w:val="28"/>
        </w:rPr>
        <w:t xml:space="preserve">или </w:t>
      </w:r>
      <w:r w:rsidR="0015094D">
        <w:rPr>
          <w:rFonts w:ascii="Times New Roman" w:hAnsi="Times New Roman" w:cs="Times New Roman"/>
          <w:sz w:val="28"/>
          <w:szCs w:val="28"/>
        </w:rPr>
        <w:t>у</w:t>
      </w:r>
      <w:r w:rsidR="0015094D" w:rsidRPr="00206C29">
        <w:rPr>
          <w:rFonts w:ascii="Times New Roman" w:hAnsi="Times New Roman" w:cs="Times New Roman"/>
          <w:sz w:val="28"/>
          <w:szCs w:val="28"/>
        </w:rPr>
        <w:t xml:space="preserve">полномоченный </w:t>
      </w:r>
      <w:r w:rsidR="0015094D">
        <w:rPr>
          <w:rFonts w:ascii="Times New Roman" w:hAnsi="Times New Roman" w:cs="Times New Roman"/>
          <w:sz w:val="28"/>
          <w:szCs w:val="28"/>
        </w:rPr>
        <w:t>п</w:t>
      </w:r>
      <w:r w:rsidR="0015094D" w:rsidRPr="00206C29">
        <w:rPr>
          <w:rFonts w:ascii="Times New Roman" w:hAnsi="Times New Roman" w:cs="Times New Roman"/>
          <w:sz w:val="28"/>
          <w:szCs w:val="28"/>
        </w:rPr>
        <w:t>редставитель страхователя</w:t>
      </w:r>
      <w:r w:rsidR="0015094D">
        <w:rPr>
          <w:rFonts w:ascii="Times New Roman" w:hAnsi="Times New Roman" w:cs="Times New Roman"/>
          <w:sz w:val="28"/>
          <w:szCs w:val="28"/>
        </w:rPr>
        <w:t xml:space="preserve"> </w:t>
      </w:r>
      <w:r w:rsidR="0015094D" w:rsidRPr="004D24AA">
        <w:rPr>
          <w:rFonts w:ascii="Times New Roman" w:hAnsi="Times New Roman" w:cs="Times New Roman"/>
          <w:sz w:val="28"/>
          <w:szCs w:val="28"/>
        </w:rPr>
        <w:t>- индивидуального предпринимателя (физического лица, не являющегося индивидуальным предпринимателем)</w:t>
      </w:r>
      <w:r w:rsidR="0015094D" w:rsidRPr="00206C29">
        <w:rPr>
          <w:rFonts w:ascii="Times New Roman" w:hAnsi="Times New Roman" w:cs="Times New Roman"/>
          <w:sz w:val="28"/>
          <w:szCs w:val="28"/>
        </w:rPr>
        <w:t xml:space="preserve"> </w:t>
      </w:r>
      <w:r w:rsidR="0015094D">
        <w:rPr>
          <w:rFonts w:ascii="Times New Roman" w:hAnsi="Times New Roman" w:cs="Times New Roman"/>
          <w:sz w:val="28"/>
          <w:szCs w:val="28"/>
        </w:rPr>
        <w:t>заверяет форму</w:t>
      </w:r>
      <w:r w:rsidR="0015094D" w:rsidRPr="007B3D61">
        <w:rPr>
          <w:rFonts w:ascii="Times New Roman" w:hAnsi="Times New Roman" w:cs="Times New Roman"/>
          <w:sz w:val="28"/>
          <w:szCs w:val="28"/>
        </w:rPr>
        <w:t xml:space="preserve"> </w:t>
      </w:r>
      <w:r w:rsidR="0015094D" w:rsidRPr="00620127">
        <w:rPr>
          <w:rFonts w:ascii="Times New Roman" w:hAnsi="Times New Roman" w:cs="Times New Roman"/>
          <w:sz w:val="28"/>
          <w:szCs w:val="28"/>
        </w:rPr>
        <w:t>печатью (при наличии)</w:t>
      </w:r>
      <w:r w:rsidR="0015094D">
        <w:rPr>
          <w:rFonts w:ascii="Times New Roman" w:hAnsi="Times New Roman" w:cs="Times New Roman"/>
          <w:sz w:val="28"/>
          <w:szCs w:val="28"/>
        </w:rPr>
        <w:t xml:space="preserve"> и </w:t>
      </w:r>
      <w:r w:rsidR="0015094D" w:rsidRPr="007B3D61">
        <w:rPr>
          <w:rFonts w:ascii="Times New Roman" w:hAnsi="Times New Roman" w:cs="Times New Roman"/>
          <w:sz w:val="28"/>
          <w:szCs w:val="28"/>
        </w:rPr>
        <w:t>личной подписью.</w:t>
      </w:r>
    </w:p>
    <w:p w14:paraId="3530FDD8" w14:textId="5E0590C3" w:rsidR="00E36514" w:rsidRPr="00FF7363" w:rsidRDefault="00E3651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Расшифровка подписи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Ф.И.О. полностью) обязательны к заполнению.</w:t>
      </w:r>
    </w:p>
    <w:p w14:paraId="33871180" w14:textId="653894A7" w:rsidR="00E36514" w:rsidRPr="00FF7363" w:rsidRDefault="00C06CBA"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16</w:t>
      </w:r>
      <w:r w:rsidR="00E36514" w:rsidRPr="00FF7363">
        <w:rPr>
          <w:rFonts w:ascii="Times New Roman" w:hAnsi="Times New Roman" w:cs="Times New Roman"/>
          <w:sz w:val="28"/>
          <w:szCs w:val="28"/>
        </w:rPr>
        <w:t xml:space="preserve">.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w:t>
      </w:r>
      <w:r w:rsidR="0015094D">
        <w:rPr>
          <w:rFonts w:ascii="Times New Roman" w:hAnsi="Times New Roman" w:cs="Times New Roman"/>
          <w:sz w:val="28"/>
          <w:szCs w:val="28"/>
        </w:rPr>
        <w:t>Уполномоченный представитель страхователя</w:t>
      </w:r>
      <w:r w:rsidR="0015094D" w:rsidRPr="00B6624F">
        <w:rPr>
          <w:rFonts w:ascii="Times New Roman" w:hAnsi="Times New Roman" w:cs="Times New Roman"/>
          <w:sz w:val="28"/>
          <w:szCs w:val="28"/>
        </w:rPr>
        <w:t xml:space="preserve"> </w:t>
      </w:r>
      <w:r w:rsidR="0015094D" w:rsidRPr="004D24AA">
        <w:rPr>
          <w:rFonts w:ascii="Times New Roman" w:hAnsi="Times New Roman" w:cs="Times New Roman"/>
          <w:sz w:val="28"/>
          <w:szCs w:val="28"/>
        </w:rPr>
        <w:t>- индивидуального предпринимателя (физического лица, не являющегося индивидуальным предпринимателем)</w:t>
      </w:r>
      <w:r w:rsidR="0015094D">
        <w:rPr>
          <w:rFonts w:ascii="Times New Roman" w:hAnsi="Times New Roman" w:cs="Times New Roman"/>
          <w:sz w:val="28"/>
          <w:szCs w:val="28"/>
        </w:rPr>
        <w:t xml:space="preserve"> </w:t>
      </w:r>
      <w:r w:rsidR="00E36514" w:rsidRPr="00FF7363">
        <w:rPr>
          <w:rFonts w:ascii="Times New Roman" w:hAnsi="Times New Roman" w:cs="Times New Roman"/>
          <w:sz w:val="28"/>
          <w:szCs w:val="28"/>
        </w:rPr>
        <w:t xml:space="preserve">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w:t>
      </w:r>
      <w:r w:rsidR="00E36514" w:rsidRPr="00FF7363">
        <w:rPr>
          <w:rFonts w:ascii="Times New Roman" w:hAnsi="Times New Roman" w:cs="Times New Roman"/>
          <w:sz w:val="28"/>
          <w:szCs w:val="28"/>
        </w:rPr>
        <w:lastRenderedPageBreak/>
        <w:t xml:space="preserve">гражданским законодательством, или доверенности в форме электронного документа, подписанного усиленной квалифицированной электронной подписью </w:t>
      </w:r>
      <w:r w:rsidR="00F26603">
        <w:rPr>
          <w:rFonts w:ascii="Times New Roman" w:hAnsi="Times New Roman" w:cs="Times New Roman"/>
          <w:sz w:val="28"/>
          <w:szCs w:val="28"/>
        </w:rPr>
        <w:t>д</w:t>
      </w:r>
      <w:r w:rsidR="00E36514" w:rsidRPr="00FF7363">
        <w:rPr>
          <w:rFonts w:ascii="Times New Roman" w:hAnsi="Times New Roman" w:cs="Times New Roman"/>
          <w:sz w:val="28"/>
          <w:szCs w:val="28"/>
        </w:rPr>
        <w:t>оверителя</w:t>
      </w:r>
      <w:r w:rsidR="00E36514" w:rsidRPr="00FF7363">
        <w:rPr>
          <w:rStyle w:val="a7"/>
          <w:sz w:val="28"/>
          <w:szCs w:val="28"/>
        </w:rPr>
        <w:footnoteReference w:id="9"/>
      </w:r>
      <w:r w:rsidR="00E36514" w:rsidRPr="00FF7363">
        <w:rPr>
          <w:rFonts w:ascii="Times New Roman" w:hAnsi="Times New Roman" w:cs="Times New Roman"/>
          <w:sz w:val="28"/>
          <w:szCs w:val="28"/>
        </w:rPr>
        <w:t>.</w:t>
      </w:r>
    </w:p>
    <w:p w14:paraId="14EFEA2F" w14:textId="7BEA6B9F" w:rsidR="003D27AC" w:rsidRDefault="00E36514" w:rsidP="00DC1DB5">
      <w:pPr>
        <w:widowControl w:val="0"/>
        <w:spacing w:after="0"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1.</w:t>
      </w:r>
      <w:r w:rsidR="007E6A4B">
        <w:rPr>
          <w:rFonts w:ascii="Times New Roman" w:hAnsi="Times New Roman" w:cs="Times New Roman"/>
          <w:sz w:val="28"/>
          <w:szCs w:val="28"/>
        </w:rPr>
        <w:t>17</w:t>
      </w:r>
      <w:r w:rsidRPr="00FF7363">
        <w:rPr>
          <w:rFonts w:ascii="Times New Roman" w:hAnsi="Times New Roman" w:cs="Times New Roman"/>
          <w:sz w:val="28"/>
          <w:szCs w:val="28"/>
        </w:rPr>
        <w:t xml:space="preserve">. Форма </w:t>
      </w:r>
      <w:r w:rsidR="00B62EF4" w:rsidRPr="00FF7363">
        <w:rPr>
          <w:rFonts w:ascii="Times New Roman" w:hAnsi="Times New Roman" w:cs="Times New Roman"/>
          <w:sz w:val="28"/>
          <w:szCs w:val="28"/>
        </w:rPr>
        <w:t>ЕФС-1</w:t>
      </w:r>
      <w:r w:rsidRPr="00FF7363">
        <w:rPr>
          <w:rFonts w:ascii="Times New Roman" w:hAnsi="Times New Roman" w:cs="Times New Roman"/>
          <w:sz w:val="28"/>
          <w:szCs w:val="28"/>
        </w:rPr>
        <w:t xml:space="preserve"> в форме электронного документа представляется страхователем по форматам</w:t>
      </w:r>
      <w:r w:rsidR="004B43E1">
        <w:rPr>
          <w:rFonts w:ascii="Times New Roman" w:hAnsi="Times New Roman" w:cs="Times New Roman"/>
          <w:sz w:val="28"/>
          <w:szCs w:val="28"/>
        </w:rPr>
        <w:t xml:space="preserve">, </w:t>
      </w:r>
      <w:r w:rsidR="001C724B">
        <w:rPr>
          <w:rFonts w:ascii="Times New Roman" w:hAnsi="Times New Roman" w:cs="Times New Roman"/>
          <w:sz w:val="28"/>
          <w:szCs w:val="28"/>
        </w:rPr>
        <w:t xml:space="preserve">утвержденным Фондом, </w:t>
      </w:r>
      <w:r w:rsidRPr="00FF7363">
        <w:rPr>
          <w:rFonts w:ascii="Times New Roman" w:hAnsi="Times New Roman" w:cs="Times New Roman"/>
          <w:sz w:val="28"/>
          <w:szCs w:val="28"/>
        </w:rPr>
        <w:t xml:space="preserve">и подписывается усиленной квалифицированной электронной подписью в соответствии с Федеральным законом от 6 апреля 2011 г. № 63-ФЗ </w:t>
      </w:r>
      <w:r w:rsidR="00CE0CF9">
        <w:rPr>
          <w:rFonts w:ascii="Times New Roman" w:hAnsi="Times New Roman" w:cs="Times New Roman"/>
          <w:sz w:val="28"/>
          <w:szCs w:val="28"/>
        </w:rPr>
        <w:t>«</w:t>
      </w:r>
      <w:r w:rsidRPr="00FF7363">
        <w:rPr>
          <w:rFonts w:ascii="Times New Roman" w:hAnsi="Times New Roman" w:cs="Times New Roman"/>
          <w:sz w:val="28"/>
          <w:szCs w:val="28"/>
        </w:rPr>
        <w:t>Об электронной подписи</w:t>
      </w:r>
      <w:r w:rsidR="00CE0CF9">
        <w:rPr>
          <w:rFonts w:ascii="Times New Roman" w:hAnsi="Times New Roman" w:cs="Times New Roman"/>
          <w:sz w:val="28"/>
          <w:szCs w:val="28"/>
        </w:rPr>
        <w:t>»</w:t>
      </w:r>
      <w:r w:rsidR="005355E8" w:rsidRPr="00FF7363">
        <w:rPr>
          <w:rStyle w:val="a7"/>
          <w:rFonts w:ascii="Times New Roman" w:hAnsi="Times New Roman" w:cs="Times New Roman"/>
          <w:sz w:val="28"/>
          <w:szCs w:val="28"/>
        </w:rPr>
        <w:footnoteReference w:id="10"/>
      </w:r>
      <w:r w:rsidRPr="00FF7363">
        <w:rPr>
          <w:rFonts w:ascii="Times New Roman" w:hAnsi="Times New Roman" w:cs="Times New Roman"/>
          <w:sz w:val="28"/>
          <w:szCs w:val="28"/>
        </w:rPr>
        <w:t>.</w:t>
      </w:r>
    </w:p>
    <w:p w14:paraId="5A0D7F5C" w14:textId="7FB1C6D5" w:rsidR="00CB5944" w:rsidRPr="00FF7363" w:rsidRDefault="00CB5944" w:rsidP="009528C6">
      <w:pPr>
        <w:widowControl w:val="0"/>
        <w:spacing w:before="240" w:after="0" w:line="240" w:lineRule="auto"/>
        <w:ind w:firstLine="539"/>
        <w:jc w:val="center"/>
        <w:rPr>
          <w:rFonts w:ascii="Times New Roman" w:hAnsi="Times New Roman" w:cs="Times New Roman"/>
          <w:b/>
          <w:sz w:val="28"/>
          <w:szCs w:val="28"/>
        </w:rPr>
      </w:pPr>
      <w:r w:rsidRPr="00FF7363">
        <w:rPr>
          <w:rFonts w:ascii="Times New Roman" w:hAnsi="Times New Roman" w:cs="Times New Roman"/>
          <w:b/>
          <w:sz w:val="28"/>
          <w:szCs w:val="28"/>
          <w:lang w:val="en-US"/>
        </w:rPr>
        <w:t>II</w:t>
      </w:r>
      <w:r w:rsidRPr="00FF7363">
        <w:rPr>
          <w:rFonts w:ascii="Times New Roman" w:hAnsi="Times New Roman" w:cs="Times New Roman"/>
          <w:b/>
          <w:sz w:val="28"/>
          <w:szCs w:val="28"/>
        </w:rPr>
        <w:t>. Заполнение титульного листа 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52DBC656" w14:textId="77777777" w:rsidR="00CB5944" w:rsidRPr="00FF7363" w:rsidRDefault="00CB5944" w:rsidP="00F26603">
      <w:pPr>
        <w:widowControl w:val="0"/>
        <w:spacing w:after="0"/>
        <w:jc w:val="center"/>
        <w:rPr>
          <w:rFonts w:ascii="Times New Roman" w:hAnsi="Times New Roman" w:cs="Times New Roman"/>
          <w:b/>
          <w:sz w:val="28"/>
          <w:szCs w:val="28"/>
        </w:rPr>
      </w:pPr>
    </w:p>
    <w:p w14:paraId="4F06185F" w14:textId="4BE7B916" w:rsidR="00E15BC6" w:rsidRPr="00FF7363" w:rsidRDefault="00CB5944" w:rsidP="00DC1DB5">
      <w:pPr>
        <w:pStyle w:val="ConsPlusNormal"/>
        <w:spacing w:line="360" w:lineRule="auto"/>
        <w:ind w:firstLine="539"/>
        <w:jc w:val="both"/>
        <w:rPr>
          <w:rFonts w:ascii="Times New Roman" w:hAnsi="Times New Roman" w:cs="Times New Roman"/>
          <w:sz w:val="28"/>
          <w:szCs w:val="28"/>
        </w:rPr>
      </w:pPr>
      <w:r w:rsidRPr="00FF7363">
        <w:rPr>
          <w:rFonts w:ascii="Times New Roman" w:hAnsi="Times New Roman" w:cs="Times New Roman"/>
          <w:sz w:val="28"/>
          <w:szCs w:val="28"/>
        </w:rPr>
        <w:t>2.1</w:t>
      </w:r>
      <w:r w:rsidR="001F15AA">
        <w:rPr>
          <w:rFonts w:ascii="Times New Roman" w:hAnsi="Times New Roman" w:cs="Times New Roman"/>
          <w:sz w:val="28"/>
          <w:szCs w:val="28"/>
        </w:rPr>
        <w:t>.</w:t>
      </w:r>
      <w:r w:rsidRPr="00FF7363">
        <w:rPr>
          <w:rFonts w:ascii="Times New Roman" w:hAnsi="Times New Roman" w:cs="Times New Roman"/>
          <w:sz w:val="28"/>
          <w:szCs w:val="28"/>
        </w:rPr>
        <w:t xml:space="preserve">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A2C43" w:rsidRPr="00FF7363">
        <w:rPr>
          <w:rFonts w:ascii="Times New Roman" w:hAnsi="Times New Roman" w:cs="Times New Roman"/>
          <w:sz w:val="28"/>
          <w:szCs w:val="28"/>
        </w:rPr>
        <w:t>Р</w:t>
      </w:r>
      <w:r w:rsidRPr="00FF7363">
        <w:rPr>
          <w:rFonts w:ascii="Times New Roman" w:hAnsi="Times New Roman" w:cs="Times New Roman"/>
          <w:sz w:val="28"/>
          <w:szCs w:val="28"/>
        </w:rPr>
        <w:t>егистрационный номер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F15AA">
        <w:rPr>
          <w:rFonts w:ascii="Times New Roman" w:hAnsi="Times New Roman" w:cs="Times New Roman"/>
          <w:sz w:val="28"/>
          <w:szCs w:val="28"/>
        </w:rPr>
        <w:t xml:space="preserve">раздела «Сведения о страхователе» </w:t>
      </w:r>
      <w:r w:rsidRPr="00FF7363">
        <w:rPr>
          <w:rFonts w:ascii="Times New Roman" w:hAnsi="Times New Roman" w:cs="Times New Roman"/>
          <w:sz w:val="28"/>
          <w:szCs w:val="28"/>
        </w:rPr>
        <w:t xml:space="preserve">указывается </w:t>
      </w:r>
      <w:r w:rsidR="00EA2C43" w:rsidRPr="00FF7363">
        <w:rPr>
          <w:rFonts w:ascii="Times New Roman" w:hAnsi="Times New Roman" w:cs="Times New Roman"/>
          <w:sz w:val="28"/>
          <w:szCs w:val="28"/>
        </w:rPr>
        <w:t>действующий</w:t>
      </w:r>
      <w:r w:rsidRPr="00FF7363">
        <w:rPr>
          <w:rFonts w:ascii="Times New Roman" w:hAnsi="Times New Roman" w:cs="Times New Roman"/>
          <w:sz w:val="28"/>
          <w:szCs w:val="28"/>
        </w:rPr>
        <w:t xml:space="preserve"> регистрационный номер страхователя</w:t>
      </w:r>
      <w:r w:rsidR="00E15BC6" w:rsidRPr="00FF7363">
        <w:rPr>
          <w:rFonts w:ascii="Times New Roman" w:hAnsi="Times New Roman" w:cs="Times New Roman"/>
          <w:sz w:val="28"/>
          <w:szCs w:val="28"/>
        </w:rPr>
        <w:t>.</w:t>
      </w:r>
    </w:p>
    <w:p w14:paraId="37E1C31D" w14:textId="2797D90A"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2.2. В поле </w:t>
      </w:r>
      <w:r w:rsidR="00CE0CF9">
        <w:rPr>
          <w:rFonts w:ascii="Times New Roman" w:hAnsi="Times New Roman" w:cs="Times New Roman"/>
          <w:sz w:val="28"/>
          <w:szCs w:val="28"/>
        </w:rPr>
        <w:t>«</w:t>
      </w:r>
      <w:r w:rsidRPr="00FF7363">
        <w:rPr>
          <w:rFonts w:ascii="Times New Roman" w:hAnsi="Times New Roman" w:cs="Times New Roman"/>
          <w:sz w:val="28"/>
          <w:szCs w:val="28"/>
        </w:rPr>
        <w:t>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формы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индивидуальным предпринимателем, адвокатом, нотариусом, занимающимся частной практикой, главой крестьянско</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6B06F7C4" w14:textId="2827D312"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2.3.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идентификационный номер налогоплательщика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ИНН).</w:t>
      </w:r>
    </w:p>
    <w:p w14:paraId="055BF7F1"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Для юридического лица, образованного в соответствии с законодательством Российской Федерации, ИНН указывается в соответствии со свидетельством о </w:t>
      </w:r>
      <w:r w:rsidRPr="00FF7363">
        <w:rPr>
          <w:rFonts w:ascii="Times New Roman" w:hAnsi="Times New Roman" w:cs="Times New Roman"/>
          <w:sz w:val="28"/>
          <w:szCs w:val="28"/>
        </w:rPr>
        <w:lastRenderedPageBreak/>
        <w:t>постановке на учет в налоговом органе по месту нахождения на территории Российской Федерации.</w:t>
      </w:r>
    </w:p>
    <w:p w14:paraId="34439505"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1FB8AAB3" w14:textId="552CE96E"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состоящем из 12 знакомест, показатель ИНН налогоплательщика, имеющий десять знаков, записывается в первых десяти знакоместах, в двух последних ставится прочерк.</w:t>
      </w:r>
    </w:p>
    <w:p w14:paraId="0A794C41" w14:textId="05BD848D" w:rsidR="00CB5944" w:rsidRPr="00FF7363" w:rsidRDefault="001F15AA" w:rsidP="00DC1DB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B5944" w:rsidRPr="00FF7363">
        <w:rPr>
          <w:rFonts w:ascii="Times New Roman" w:hAnsi="Times New Roman" w:cs="Times New Roman"/>
          <w:sz w:val="28"/>
          <w:szCs w:val="28"/>
        </w:rPr>
        <w:t xml:space="preserve">4.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КПП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причины постановки на учет по месту нахождения организации (далее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6A6F0811"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w:t>
      </w:r>
    </w:p>
    <w:p w14:paraId="409565B1" w14:textId="77777777"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КПП должен состоять из 9 цифр либо отсутствовать (для физических лиц).</w:t>
      </w:r>
    </w:p>
    <w:p w14:paraId="3E6B1842" w14:textId="634A16C9" w:rsidR="00CB5944" w:rsidRPr="00FF7363" w:rsidRDefault="00CB5944" w:rsidP="00DC1DB5">
      <w:pPr>
        <w:pStyle w:val="ConsPlusNormal"/>
        <w:spacing w:line="360" w:lineRule="auto"/>
        <w:ind w:firstLine="540"/>
        <w:jc w:val="both"/>
        <w:rPr>
          <w:rFonts w:ascii="Times New Roman" w:hAnsi="Times New Roman" w:cs="Times New Roman"/>
          <w:sz w:val="28"/>
          <w:szCs w:val="28"/>
        </w:rPr>
      </w:pPr>
      <w:r w:rsidRPr="00FF7363">
        <w:rPr>
          <w:rFonts w:ascii="Times New Roman" w:hAnsi="Times New Roman" w:cs="Times New Roman"/>
          <w:sz w:val="28"/>
          <w:szCs w:val="28"/>
        </w:rPr>
        <w:t xml:space="preserve">2.5. </w:t>
      </w:r>
      <w:r w:rsidRPr="00FF7363">
        <w:rPr>
          <w:rFonts w:ascii="Times New Roman" w:eastAsiaTheme="minorHAnsi" w:hAnsi="Times New Roman" w:cs="Times New Roman"/>
          <w:sz w:val="28"/>
          <w:szCs w:val="28"/>
          <w:lang w:eastAsia="en-US"/>
        </w:rPr>
        <w:t xml:space="preserve">В поле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ОКФС</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указывается цифровой код в соответствии с </w:t>
      </w:r>
      <w:r w:rsidR="00F77110" w:rsidRPr="00FF7363">
        <w:rPr>
          <w:rFonts w:ascii="Times New Roman" w:eastAsiaTheme="minorHAnsi" w:hAnsi="Times New Roman" w:cs="Times New Roman"/>
          <w:sz w:val="28"/>
          <w:szCs w:val="28"/>
          <w:lang w:eastAsia="en-US"/>
        </w:rPr>
        <w:t>О</w:t>
      </w:r>
      <w:r w:rsidRPr="00FF7363">
        <w:rPr>
          <w:rFonts w:ascii="Times New Roman" w:eastAsiaTheme="minorHAnsi" w:hAnsi="Times New Roman" w:cs="Times New Roman"/>
          <w:sz w:val="28"/>
          <w:szCs w:val="28"/>
          <w:lang w:eastAsia="en-US"/>
        </w:rPr>
        <w:t xml:space="preserve">бщероссийским классификатором форм собственности, который состоит из двух цифр. Возможные варианты: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12</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13</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14</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Необходимо вводить только цифры без иных символов (в том числе символов пробела и переноса).</w:t>
      </w:r>
      <w:r w:rsidR="00F0759D" w:rsidRPr="00FF7363">
        <w:rPr>
          <w:rFonts w:ascii="Times New Roman" w:eastAsiaTheme="minorHAnsi" w:hAnsi="Times New Roman" w:cs="Times New Roman"/>
          <w:sz w:val="28"/>
          <w:szCs w:val="28"/>
          <w:lang w:eastAsia="en-US"/>
        </w:rPr>
        <w:t xml:space="preserve"> Поле обязательно для заполнения при представлении </w:t>
      </w:r>
      <w:r w:rsidR="00221355" w:rsidRPr="00FF7363">
        <w:rPr>
          <w:rFonts w:ascii="Times New Roman" w:eastAsiaTheme="minorHAnsi" w:hAnsi="Times New Roman" w:cs="Times New Roman"/>
          <w:sz w:val="28"/>
          <w:szCs w:val="28"/>
          <w:lang w:eastAsia="en-US"/>
        </w:rPr>
        <w:t xml:space="preserve">сведений, предусмотренных </w:t>
      </w:r>
      <w:r w:rsidR="00F0759D" w:rsidRPr="00FF7363">
        <w:rPr>
          <w:rFonts w:ascii="Times New Roman" w:eastAsiaTheme="minorHAnsi" w:hAnsi="Times New Roman" w:cs="Times New Roman"/>
          <w:sz w:val="28"/>
          <w:szCs w:val="28"/>
          <w:lang w:eastAsia="en-US"/>
        </w:rPr>
        <w:t>подраздел</w:t>
      </w:r>
      <w:r w:rsidR="00221355" w:rsidRPr="00FF7363">
        <w:rPr>
          <w:rFonts w:ascii="Times New Roman" w:eastAsiaTheme="minorHAnsi" w:hAnsi="Times New Roman" w:cs="Times New Roman"/>
          <w:sz w:val="28"/>
          <w:szCs w:val="28"/>
          <w:lang w:eastAsia="en-US"/>
        </w:rPr>
        <w:t>ом</w:t>
      </w:r>
      <w:r w:rsidR="00F0759D" w:rsidRPr="00FF7363">
        <w:rPr>
          <w:rFonts w:ascii="Times New Roman" w:eastAsiaTheme="minorHAnsi" w:hAnsi="Times New Roman" w:cs="Times New Roman"/>
          <w:sz w:val="28"/>
          <w:szCs w:val="28"/>
          <w:lang w:eastAsia="en-US"/>
        </w:rPr>
        <w:t xml:space="preserve"> 1.3</w:t>
      </w:r>
      <w:r w:rsidR="00221355" w:rsidRPr="00FF7363">
        <w:rPr>
          <w:rFonts w:ascii="Times New Roman" w:eastAsiaTheme="minorHAnsi" w:hAnsi="Times New Roman" w:cs="Times New Roman"/>
          <w:sz w:val="28"/>
          <w:szCs w:val="28"/>
          <w:lang w:eastAsia="en-US"/>
        </w:rPr>
        <w:t xml:space="preserve"> формы ЕФС-1.</w:t>
      </w:r>
    </w:p>
    <w:p w14:paraId="2D8E7777" w14:textId="6E1F8F47"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2.6.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ОКОГУ</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221355" w:rsidRPr="00FF7363">
        <w:rPr>
          <w:rFonts w:ascii="Times New Roman" w:hAnsi="Times New Roman" w:cs="Times New Roman"/>
          <w:sz w:val="28"/>
          <w:szCs w:val="28"/>
        </w:rPr>
        <w:lastRenderedPageBreak/>
        <w:t>формы ЕФС-1.</w:t>
      </w:r>
    </w:p>
    <w:p w14:paraId="4D89E1C0" w14:textId="6824D417" w:rsidR="00CB5944" w:rsidRPr="00FF7363" w:rsidRDefault="00CB5944" w:rsidP="00DC1DB5">
      <w:pPr>
        <w:widowControl w:val="0"/>
        <w:tabs>
          <w:tab w:val="left" w:pos="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2.7.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ОКПО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предприятий и организаций, состоящий из 8 цифр.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формы ЕФС-1.</w:t>
      </w:r>
    </w:p>
    <w:p w14:paraId="3DA67491" w14:textId="7FE99AF9" w:rsidR="00D62082"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2.8. </w:t>
      </w:r>
      <w:r w:rsidR="00D62082"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Код по ОКВЭД</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 код по ОКВЭД), определяемому в соответствии с постановлением Правительства Российской Федерации от 1 декабря 2005 г. № 713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Правил отнесения видов экономической деятельности к классу профессионального риска</w:t>
      </w:r>
      <w:r w:rsidR="00CE0CF9">
        <w:rPr>
          <w:rFonts w:ascii="Times New Roman" w:hAnsi="Times New Roman" w:cs="Times New Roman"/>
          <w:sz w:val="28"/>
          <w:szCs w:val="28"/>
        </w:rPr>
        <w:t>»</w:t>
      </w:r>
      <w:r w:rsidR="00D62082" w:rsidRPr="00FF7363">
        <w:rPr>
          <w:rStyle w:val="a7"/>
          <w:rFonts w:ascii="Times New Roman" w:hAnsi="Times New Roman" w:cs="Times New Roman"/>
          <w:sz w:val="28"/>
          <w:szCs w:val="28"/>
        </w:rPr>
        <w:footnoteReference w:id="11"/>
      </w:r>
      <w:r w:rsidR="00D62082" w:rsidRPr="00FF7363">
        <w:rPr>
          <w:rFonts w:ascii="Times New Roman" w:hAnsi="Times New Roman" w:cs="Times New Roman"/>
          <w:sz w:val="28"/>
          <w:szCs w:val="28"/>
        </w:rPr>
        <w:t xml:space="preserve"> и приказом Министерства здравоохранения и социального развития Российской Федерации от 31 января 2006 г. № 55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r w:rsidR="00CE0CF9">
        <w:rPr>
          <w:rFonts w:ascii="Times New Roman" w:hAnsi="Times New Roman" w:cs="Times New Roman"/>
          <w:sz w:val="28"/>
          <w:szCs w:val="28"/>
        </w:rPr>
        <w:t>»</w:t>
      </w:r>
      <w:r w:rsidR="00D62082" w:rsidRPr="00FF7363">
        <w:rPr>
          <w:rStyle w:val="a7"/>
          <w:rFonts w:ascii="Times New Roman" w:hAnsi="Times New Roman" w:cs="Times New Roman"/>
          <w:sz w:val="28"/>
          <w:szCs w:val="28"/>
        </w:rPr>
        <w:footnoteReference w:id="12"/>
      </w:r>
      <w:r w:rsidR="00DA21C1">
        <w:rPr>
          <w:rFonts w:ascii="Times New Roman" w:hAnsi="Times New Roman" w:cs="Times New Roman"/>
          <w:sz w:val="28"/>
          <w:szCs w:val="28"/>
        </w:rPr>
        <w:t xml:space="preserve"> </w:t>
      </w:r>
      <w:r w:rsidR="00DA21C1" w:rsidRPr="00DA21C1">
        <w:rPr>
          <w:rFonts w:ascii="Times New Roman" w:hAnsi="Times New Roman" w:cs="Times New Roman"/>
          <w:sz w:val="28"/>
          <w:szCs w:val="28"/>
        </w:rPr>
        <w:t>(далее - приказ Минздравсоцразвития России от 31 января 2006 г. № 55)</w:t>
      </w:r>
      <w:r w:rsidR="00D048FA">
        <w:rPr>
          <w:rFonts w:ascii="Times New Roman" w:hAnsi="Times New Roman" w:cs="Times New Roman"/>
          <w:sz w:val="28"/>
          <w:szCs w:val="28"/>
        </w:rPr>
        <w:t xml:space="preserve">, </w:t>
      </w:r>
      <w:r w:rsidR="006A1E93">
        <w:rPr>
          <w:rFonts w:ascii="Times New Roman" w:hAnsi="Times New Roman" w:cs="Times New Roman"/>
          <w:sz w:val="28"/>
          <w:szCs w:val="28"/>
        </w:rPr>
        <w:t xml:space="preserve">по состоянию </w:t>
      </w:r>
      <w:r w:rsidR="009701EA">
        <w:rPr>
          <w:rFonts w:ascii="Times New Roman" w:hAnsi="Times New Roman" w:cs="Times New Roman"/>
          <w:sz w:val="28"/>
          <w:szCs w:val="28"/>
        </w:rPr>
        <w:t>н</w:t>
      </w:r>
      <w:r w:rsidR="009701EA" w:rsidRPr="009701EA">
        <w:rPr>
          <w:rFonts w:ascii="Times New Roman" w:hAnsi="Times New Roman" w:cs="Times New Roman"/>
          <w:sz w:val="28"/>
          <w:szCs w:val="28"/>
        </w:rPr>
        <w:t>а соответствующую дату сдачи отчетности</w:t>
      </w:r>
      <w:r w:rsidR="00D62082" w:rsidRPr="00FF7363">
        <w:rPr>
          <w:rFonts w:ascii="Times New Roman" w:hAnsi="Times New Roman" w:cs="Times New Roman"/>
          <w:sz w:val="28"/>
          <w:szCs w:val="28"/>
        </w:rPr>
        <w:t>.</w:t>
      </w:r>
    </w:p>
    <w:p w14:paraId="35D2B525" w14:textId="78262651" w:rsidR="00D62082" w:rsidRDefault="00D62082"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lastRenderedPageBreak/>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 код, подтвержденный в </w:t>
      </w:r>
      <w:r w:rsidR="00DA21C1">
        <w:rPr>
          <w:rFonts w:ascii="Times New Roman" w:hAnsi="Times New Roman" w:cs="Times New Roman"/>
          <w:sz w:val="28"/>
          <w:szCs w:val="28"/>
        </w:rPr>
        <w:t>порядке, уста</w:t>
      </w:r>
      <w:r w:rsidRPr="00FF7363">
        <w:rPr>
          <w:rFonts w:ascii="Times New Roman" w:hAnsi="Times New Roman" w:cs="Times New Roman"/>
          <w:sz w:val="28"/>
          <w:szCs w:val="28"/>
        </w:rPr>
        <w:t xml:space="preserve">новленном </w:t>
      </w:r>
      <w:r w:rsidR="00DA21C1" w:rsidRPr="00DA21C1">
        <w:rPr>
          <w:rFonts w:ascii="Times New Roman" w:hAnsi="Times New Roman" w:cs="Times New Roman"/>
          <w:sz w:val="28"/>
          <w:szCs w:val="28"/>
        </w:rPr>
        <w:t>приказ</w:t>
      </w:r>
      <w:r w:rsidR="00DA21C1">
        <w:rPr>
          <w:rFonts w:ascii="Times New Roman" w:hAnsi="Times New Roman" w:cs="Times New Roman"/>
          <w:sz w:val="28"/>
          <w:szCs w:val="28"/>
        </w:rPr>
        <w:t>ом</w:t>
      </w:r>
      <w:r w:rsidR="00DA21C1" w:rsidRPr="00DA21C1">
        <w:rPr>
          <w:rFonts w:ascii="Times New Roman" w:hAnsi="Times New Roman" w:cs="Times New Roman"/>
          <w:sz w:val="28"/>
          <w:szCs w:val="28"/>
        </w:rPr>
        <w:t xml:space="preserve"> Минздравсоцразвития России от 31 января 2006 г. № 55</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в территориальных органах Фонда.</w:t>
      </w:r>
    </w:p>
    <w:p w14:paraId="6F7C1771" w14:textId="418E265E" w:rsidR="00CB5944"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2.9.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ОГРН (ОГРНИП)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основной государственный регистрационный номер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069C4370" w14:textId="77777777" w:rsidR="00CB5944"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индивидуального предпринимателя основной государственный регистрационный номер индивидуального предпринимателя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ОГРНИП) указывается в соответствии с записью в Едином государственном реестре индивидуальных предпринимателей.</w:t>
      </w:r>
    </w:p>
    <w:p w14:paraId="33D3DD0E" w14:textId="77777777" w:rsidR="00CB5944" w:rsidRPr="00FF7363" w:rsidRDefault="00CB5944" w:rsidP="00DC1DB5">
      <w:pPr>
        <w:widowControl w:val="0"/>
        <w:tabs>
          <w:tab w:val="left" w:pos="567"/>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61D432DB" w14:textId="351467A1"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2.10. В поле </w:t>
      </w:r>
      <w:r w:rsidR="00CE0CF9">
        <w:rPr>
          <w:rFonts w:ascii="Times New Roman" w:hAnsi="Times New Roman" w:cs="Times New Roman"/>
          <w:sz w:val="28"/>
          <w:szCs w:val="28"/>
        </w:rPr>
        <w:t>«</w:t>
      </w:r>
      <w:r w:rsidRPr="00FF7363">
        <w:rPr>
          <w:rFonts w:ascii="Times New Roman" w:hAnsi="Times New Roman" w:cs="Times New Roman"/>
          <w:sz w:val="28"/>
          <w:szCs w:val="28"/>
        </w:rPr>
        <w:t>Номер контактного телефона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w:t>
      </w:r>
      <w:r w:rsidR="00CE0CF9">
        <w:rPr>
          <w:rFonts w:ascii="Times New Roman" w:hAnsi="Times New Roman" w:cs="Times New Roman"/>
          <w:sz w:val="28"/>
          <w:szCs w:val="28"/>
        </w:rPr>
        <w:t>«</w:t>
      </w:r>
      <w:r w:rsidRPr="00FF7363">
        <w:rPr>
          <w:rFonts w:ascii="Times New Roman" w:hAnsi="Times New Roman" w:cs="Times New Roman"/>
          <w:sz w:val="28"/>
          <w:szCs w:val="28"/>
        </w:rPr>
        <w:t>тире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Pr="00FF7363">
        <w:rPr>
          <w:rFonts w:ascii="Times New Roman" w:hAnsi="Times New Roman" w:cs="Times New Roman"/>
          <w:sz w:val="28"/>
          <w:szCs w:val="28"/>
        </w:rPr>
        <w:t>скобка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24AFF46B" w14:textId="0B46B298"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2.11. В поле </w:t>
      </w:r>
      <w:r w:rsidR="00CE0CF9">
        <w:rPr>
          <w:rFonts w:ascii="Times New Roman" w:hAnsi="Times New Roman" w:cs="Times New Roman"/>
          <w:sz w:val="28"/>
          <w:szCs w:val="28"/>
        </w:rPr>
        <w:t>«</w:t>
      </w:r>
      <w:r w:rsidRPr="00FF7363">
        <w:rPr>
          <w:rFonts w:ascii="Times New Roman" w:hAnsi="Times New Roman" w:cs="Times New Roman"/>
          <w:sz w:val="28"/>
          <w:szCs w:val="28"/>
        </w:rPr>
        <w:t>Адрес электронной почты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7F68A6B1" w14:textId="5A5BADEC" w:rsidR="00CB5944" w:rsidRPr="00FF7363" w:rsidRDefault="00CB5944" w:rsidP="00DC1DB5">
      <w:pPr>
        <w:widowControl w:val="0"/>
        <w:spacing w:after="0" w:line="360" w:lineRule="auto"/>
        <w:ind w:firstLine="567"/>
        <w:jc w:val="both"/>
        <w:rPr>
          <w:rFonts w:ascii="Times New Roman" w:hAnsi="Times New Roman" w:cs="Times New Roman"/>
          <w:b/>
          <w:sz w:val="28"/>
          <w:szCs w:val="28"/>
        </w:rPr>
      </w:pPr>
      <w:r w:rsidRPr="00465790">
        <w:rPr>
          <w:rFonts w:ascii="Times New Roman" w:hAnsi="Times New Roman" w:cs="Times New Roman"/>
          <w:sz w:val="28"/>
          <w:szCs w:val="28"/>
        </w:rPr>
        <w:t>2.</w:t>
      </w:r>
      <w:r w:rsidR="001F15AA">
        <w:rPr>
          <w:rFonts w:ascii="Times New Roman" w:hAnsi="Times New Roman" w:cs="Times New Roman"/>
          <w:sz w:val="28"/>
          <w:szCs w:val="28"/>
        </w:rPr>
        <w:t>1</w:t>
      </w:r>
      <w:r w:rsidRPr="00465790">
        <w:rPr>
          <w:rFonts w:ascii="Times New Roman" w:hAnsi="Times New Roman" w:cs="Times New Roman"/>
          <w:sz w:val="28"/>
          <w:szCs w:val="28"/>
        </w:rPr>
        <w:t xml:space="preserve">2. </w:t>
      </w:r>
      <w:r w:rsidRPr="00FF7363">
        <w:rPr>
          <w:rFonts w:ascii="Times New Roman" w:hAnsi="Times New Roman" w:cs="Times New Roman"/>
          <w:sz w:val="28"/>
          <w:szCs w:val="28"/>
        </w:rPr>
        <w:t xml:space="preserve">Реквизиты раздела </w:t>
      </w:r>
      <w:r w:rsidR="001F15AA">
        <w:rPr>
          <w:rFonts w:ascii="Times New Roman" w:hAnsi="Times New Roman" w:cs="Times New Roman"/>
          <w:sz w:val="28"/>
          <w:szCs w:val="28"/>
        </w:rPr>
        <w:t>«С</w:t>
      </w:r>
      <w:r w:rsidR="001F15AA" w:rsidRPr="001F15AA">
        <w:rPr>
          <w:rFonts w:ascii="Times New Roman" w:hAnsi="Times New Roman" w:cs="Times New Roman"/>
          <w:sz w:val="28"/>
          <w:szCs w:val="28"/>
        </w:rPr>
        <w:t>ведени</w:t>
      </w:r>
      <w:r w:rsidR="001F15AA">
        <w:rPr>
          <w:rFonts w:ascii="Times New Roman" w:hAnsi="Times New Roman" w:cs="Times New Roman"/>
          <w:sz w:val="28"/>
          <w:szCs w:val="28"/>
        </w:rPr>
        <w:t>я</w:t>
      </w:r>
      <w:r w:rsidR="001F15AA" w:rsidRPr="001F15AA">
        <w:rPr>
          <w:rFonts w:ascii="Times New Roman" w:hAnsi="Times New Roman" w:cs="Times New Roman"/>
          <w:sz w:val="28"/>
          <w:szCs w:val="28"/>
        </w:rPr>
        <w:t xml:space="preserve"> о страхователе, за которого представляются сведения</w:t>
      </w:r>
      <w:r w:rsidR="001F15AA">
        <w:rPr>
          <w:rFonts w:ascii="Times New Roman" w:hAnsi="Times New Roman" w:cs="Times New Roman"/>
          <w:sz w:val="28"/>
          <w:szCs w:val="28"/>
        </w:rPr>
        <w:t xml:space="preserve">» </w:t>
      </w:r>
      <w:r w:rsidRPr="00FF7363">
        <w:rPr>
          <w:rFonts w:ascii="Times New Roman" w:hAnsi="Times New Roman" w:cs="Times New Roman"/>
          <w:sz w:val="28"/>
          <w:szCs w:val="28"/>
        </w:rPr>
        <w:t>заполняются согласно пунктам</w:t>
      </w:r>
      <w:r w:rsidR="006F74F4">
        <w:rPr>
          <w:rFonts w:ascii="Times New Roman" w:hAnsi="Times New Roman" w:cs="Times New Roman"/>
          <w:sz w:val="28"/>
          <w:szCs w:val="28"/>
        </w:rPr>
        <w:t xml:space="preserve"> </w:t>
      </w:r>
      <w:r w:rsidRPr="00FF7363">
        <w:rPr>
          <w:rFonts w:ascii="Times New Roman" w:hAnsi="Times New Roman" w:cs="Times New Roman"/>
          <w:sz w:val="28"/>
          <w:szCs w:val="28"/>
        </w:rPr>
        <w:t>2.1</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2.</w:t>
      </w:r>
      <w:r w:rsidR="00A024D5">
        <w:rPr>
          <w:rFonts w:ascii="Times New Roman" w:hAnsi="Times New Roman" w:cs="Times New Roman"/>
          <w:sz w:val="28"/>
          <w:szCs w:val="28"/>
        </w:rPr>
        <w:t>9</w:t>
      </w:r>
      <w:r w:rsidRPr="00FF7363">
        <w:rPr>
          <w:rFonts w:ascii="Times New Roman" w:hAnsi="Times New Roman" w:cs="Times New Roman"/>
          <w:sz w:val="28"/>
          <w:szCs w:val="28"/>
        </w:rPr>
        <w:t xml:space="preserve"> настоящего Порядка</w:t>
      </w:r>
      <w:r w:rsidRPr="00FF7363">
        <w:rPr>
          <w:rFonts w:ascii="Times New Roman" w:hAnsi="Times New Roman" w:cs="Times New Roman"/>
          <w:b/>
          <w:sz w:val="28"/>
          <w:szCs w:val="28"/>
        </w:rPr>
        <w:t>.</w:t>
      </w:r>
    </w:p>
    <w:p w14:paraId="7A99DBE2" w14:textId="0A2C12E6" w:rsidR="00C22516" w:rsidRDefault="00CF4FB8"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2.</w:t>
      </w:r>
      <w:r w:rsidR="00A024D5">
        <w:rPr>
          <w:rFonts w:ascii="Times New Roman" w:hAnsi="Times New Roman" w:cs="Times New Roman"/>
          <w:sz w:val="28"/>
          <w:szCs w:val="28"/>
        </w:rPr>
        <w:t>1</w:t>
      </w:r>
      <w:r w:rsidR="00E15BC6" w:rsidRPr="00FF7363">
        <w:rPr>
          <w:rFonts w:ascii="Times New Roman" w:hAnsi="Times New Roman" w:cs="Times New Roman"/>
          <w:sz w:val="28"/>
          <w:szCs w:val="28"/>
        </w:rPr>
        <w:t>3</w:t>
      </w:r>
      <w:r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Наименование должности руководителя (уполномоченного </w:t>
      </w:r>
      <w:r w:rsidR="00CB5944" w:rsidRPr="00FF7363">
        <w:rPr>
          <w:rFonts w:ascii="Times New Roman" w:hAnsi="Times New Roman" w:cs="Times New Roman"/>
          <w:sz w:val="28"/>
          <w:szCs w:val="28"/>
        </w:rPr>
        <w:lastRenderedPageBreak/>
        <w:t>представителя страхователя)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Фамилия, имя, отчество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М.П.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ставится печать (при ее наличии).</w:t>
      </w:r>
    </w:p>
    <w:p w14:paraId="7B955F84" w14:textId="4868B004" w:rsidR="00CB5944" w:rsidRPr="00FF7363" w:rsidRDefault="00CB5944" w:rsidP="009528C6">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III</w:t>
      </w:r>
      <w:r w:rsidRPr="00FF7363">
        <w:rPr>
          <w:rFonts w:ascii="Times New Roman" w:hAnsi="Times New Roman" w:cs="Times New Roman"/>
          <w:b/>
          <w:sz w:val="28"/>
          <w:szCs w:val="28"/>
        </w:rPr>
        <w:t xml:space="preserve">. Заполнение </w:t>
      </w:r>
      <w:r w:rsidR="005219C2" w:rsidRPr="005219C2">
        <w:rPr>
          <w:rFonts w:ascii="Times New Roman" w:hAnsi="Times New Roman" w:cs="Times New Roman"/>
          <w:b/>
          <w:sz w:val="28"/>
          <w:szCs w:val="28"/>
        </w:rPr>
        <w:t>подраздел</w:t>
      </w:r>
      <w:r w:rsidR="005219C2">
        <w:rPr>
          <w:rFonts w:ascii="Times New Roman" w:hAnsi="Times New Roman" w:cs="Times New Roman"/>
          <w:b/>
          <w:sz w:val="28"/>
          <w:szCs w:val="28"/>
        </w:rPr>
        <w:t>а</w:t>
      </w:r>
      <w:r w:rsidR="005219C2" w:rsidRPr="005219C2">
        <w:rPr>
          <w:rFonts w:ascii="Times New Roman" w:hAnsi="Times New Roman" w:cs="Times New Roman"/>
          <w:b/>
          <w:sz w:val="28"/>
          <w:szCs w:val="28"/>
        </w:rPr>
        <w:t xml:space="preserve"> 1 </w:t>
      </w:r>
      <w:r w:rsidR="000023E7" w:rsidRPr="00FF7363">
        <w:rPr>
          <w:rFonts w:ascii="Times New Roman" w:hAnsi="Times New Roman" w:cs="Times New Roman"/>
          <w:b/>
          <w:sz w:val="28"/>
          <w:szCs w:val="28"/>
        </w:rPr>
        <w:t>раздела 1</w:t>
      </w:r>
      <w:r w:rsidR="000023E7" w:rsidRP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 xml:space="preserve">«Сведения о трудовой (иной) деятельности, страховом стаже, заработной плате зарегистрированного </w:t>
      </w:r>
      <w:r w:rsid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лица (ЗЛ)»</w:t>
      </w:r>
      <w:r w:rsidR="000023E7">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2C7E32E1" w14:textId="77777777" w:rsidR="00CB5944" w:rsidRPr="00FF7363" w:rsidRDefault="00CB5944" w:rsidP="00F26603">
      <w:pPr>
        <w:widowControl w:val="0"/>
        <w:spacing w:after="0"/>
        <w:jc w:val="center"/>
        <w:rPr>
          <w:rFonts w:ascii="Times New Roman" w:hAnsi="Times New Roman" w:cs="Times New Roman"/>
          <w:b/>
          <w:sz w:val="28"/>
          <w:szCs w:val="28"/>
        </w:rPr>
      </w:pPr>
    </w:p>
    <w:p w14:paraId="4C36F293" w14:textId="0DBD514A"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3.1.</w:t>
      </w:r>
      <w:r w:rsidRPr="00FF7363">
        <w:rPr>
          <w:rFonts w:ascii="Times New Roman" w:hAnsi="Times New Roman" w:cs="Times New Roman"/>
          <w:b/>
          <w:sz w:val="28"/>
          <w:szCs w:val="28"/>
        </w:rPr>
        <w:t xml:space="preserve"> </w:t>
      </w: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страховой номер индивидуального лицевого счета зарегистрированного лица (далее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СНИЛС), в отношении которого представляется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p>
    <w:p w14:paraId="7304DB93" w14:textId="77777777"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СНИЛС должен состоять из 11 цифр по формату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 или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XXX XX. </w:t>
      </w:r>
    </w:p>
    <w:p w14:paraId="1C688A78" w14:textId="70FB7E42" w:rsidR="00CB5944" w:rsidRPr="00FF7363" w:rsidRDefault="005219C2"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B5944" w:rsidRPr="00FF7363">
        <w:rPr>
          <w:rFonts w:ascii="Times New Roman" w:hAnsi="Times New Roman" w:cs="Times New Roman"/>
          <w:sz w:val="28"/>
          <w:szCs w:val="28"/>
        </w:rPr>
        <w:t xml:space="preserve">2.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ИНН</w:t>
      </w:r>
      <w:r w:rsidR="002C337F">
        <w:rPr>
          <w:rFonts w:ascii="Times New Roman" w:hAnsi="Times New Roman" w:cs="Times New Roman"/>
          <w:sz w:val="28"/>
          <w:szCs w:val="28"/>
        </w:rPr>
        <w:t xml:space="preserve">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идентификационный</w:t>
      </w:r>
      <w:r w:rsidR="001754D3" w:rsidRPr="00FF7363">
        <w:rPr>
          <w:rFonts w:ascii="Times New Roman" w:hAnsi="Times New Roman" w:cs="Times New Roman"/>
          <w:sz w:val="28"/>
          <w:szCs w:val="28"/>
        </w:rPr>
        <w:t xml:space="preserve"> номер налогоплательщика</w:t>
      </w:r>
      <w:r w:rsidR="001E2F60">
        <w:rPr>
          <w:rFonts w:ascii="Times New Roman" w:hAnsi="Times New Roman" w:cs="Times New Roman"/>
          <w:sz w:val="28"/>
          <w:szCs w:val="28"/>
        </w:rPr>
        <w:t>,</w:t>
      </w:r>
      <w:r w:rsidR="000F74A3">
        <w:rPr>
          <w:rFonts w:ascii="Times New Roman" w:hAnsi="Times New Roman" w:cs="Times New Roman"/>
          <w:sz w:val="28"/>
          <w:szCs w:val="28"/>
        </w:rPr>
        <w:t xml:space="preserve"> при наличии </w:t>
      </w:r>
      <w:r w:rsidR="001754D3" w:rsidRPr="00FF7363">
        <w:rPr>
          <w:rFonts w:ascii="Times New Roman" w:hAnsi="Times New Roman" w:cs="Times New Roman"/>
          <w:sz w:val="28"/>
          <w:szCs w:val="28"/>
        </w:rPr>
        <w:t>(далее - ИНН)</w:t>
      </w:r>
      <w:r w:rsidR="00CB5944" w:rsidRPr="00FF7363">
        <w:rPr>
          <w:rFonts w:ascii="Times New Roman" w:hAnsi="Times New Roman" w:cs="Times New Roman"/>
          <w:sz w:val="28"/>
          <w:szCs w:val="28"/>
        </w:rPr>
        <w:t>.</w:t>
      </w:r>
    </w:p>
    <w:p w14:paraId="7194DF01" w14:textId="77777777"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773C1927" w14:textId="3942F4B5"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3.3. 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на русском языке в именительном падеже полностью, без сокращений или замены имени и отчества инициалами.</w:t>
      </w:r>
    </w:p>
    <w:p w14:paraId="579DEDAB" w14:textId="144F5475"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(или)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обязательны для заполнения.</w:t>
      </w:r>
    </w:p>
    <w:p w14:paraId="60B3A6BD" w14:textId="548BC1F6"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3.4. 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рождения зарегистрированного лица.</w:t>
      </w:r>
    </w:p>
    <w:p w14:paraId="671096E5" w14:textId="6F235D48" w:rsidR="00CB5944" w:rsidRPr="00FF7363" w:rsidRDefault="00CB5944"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3.5. Сведения, указанные в полях</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Имя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должны соответствовать сведениям, указанным в документе, подтверждающем регистрацию в системе </w:t>
      </w:r>
      <w:r w:rsidRPr="00FF7363">
        <w:rPr>
          <w:rFonts w:ascii="Times New Roman" w:hAnsi="Times New Roman" w:cs="Times New Roman"/>
          <w:sz w:val="28"/>
          <w:szCs w:val="28"/>
        </w:rPr>
        <w:lastRenderedPageBreak/>
        <w:t>индивидуального (персонифицированного) учета</w:t>
      </w:r>
      <w:r w:rsidR="00BC2C31" w:rsidRPr="00FF7363">
        <w:rPr>
          <w:rStyle w:val="a7"/>
          <w:rFonts w:ascii="Times New Roman" w:hAnsi="Times New Roman" w:cs="Times New Roman"/>
          <w:sz w:val="28"/>
          <w:szCs w:val="28"/>
        </w:rPr>
        <w:footnoteReference w:id="13"/>
      </w:r>
      <w:r w:rsidR="00BC2C31" w:rsidRPr="00FF7363">
        <w:rPr>
          <w:rFonts w:ascii="Times New Roman" w:hAnsi="Times New Roman" w:cs="Times New Roman"/>
          <w:sz w:val="28"/>
          <w:szCs w:val="28"/>
        </w:rPr>
        <w:t>.</w:t>
      </w:r>
    </w:p>
    <w:p w14:paraId="0279C129" w14:textId="38B2AA00" w:rsidR="00F56DDB" w:rsidRPr="00FF7363" w:rsidRDefault="00F56DD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3.6. В поле </w:t>
      </w:r>
      <w:r w:rsidR="00CE0CF9">
        <w:rPr>
          <w:rFonts w:ascii="Times New Roman" w:hAnsi="Times New Roman" w:cs="Times New Roman"/>
          <w:sz w:val="28"/>
          <w:szCs w:val="28"/>
        </w:rPr>
        <w:t>«</w:t>
      </w:r>
      <w:r w:rsidR="006B3EAA">
        <w:rPr>
          <w:rFonts w:ascii="Times New Roman" w:hAnsi="Times New Roman" w:cs="Times New Roman"/>
          <w:sz w:val="28"/>
          <w:szCs w:val="28"/>
        </w:rPr>
        <w:t>Статус</w:t>
      </w:r>
      <w:r w:rsidR="00682EDE" w:rsidRPr="00FF7363">
        <w:rPr>
          <w:rFonts w:ascii="Times New Roman" w:hAnsi="Times New Roman" w:cs="Times New Roman"/>
          <w:sz w:val="28"/>
          <w:szCs w:val="28"/>
        </w:rPr>
        <w:t xml:space="preserve"> </w:t>
      </w:r>
      <w:r w:rsidRPr="00FF7363">
        <w:rPr>
          <w:rFonts w:ascii="Times New Roman" w:hAnsi="Times New Roman" w:cs="Times New Roman"/>
          <w:sz w:val="28"/>
          <w:szCs w:val="28"/>
        </w:rPr>
        <w:t>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4630C10D" w14:textId="77777777" w:rsidTr="00F56DDB">
        <w:tc>
          <w:tcPr>
            <w:tcW w:w="1417" w:type="dxa"/>
            <w:tcBorders>
              <w:top w:val="single" w:sz="4" w:space="0" w:color="auto"/>
              <w:left w:val="single" w:sz="4" w:space="0" w:color="auto"/>
              <w:bottom w:val="single" w:sz="4" w:space="0" w:color="auto"/>
              <w:right w:val="single" w:sz="4" w:space="0" w:color="auto"/>
            </w:tcBorders>
          </w:tcPr>
          <w:p w14:paraId="13F3FFF0" w14:textId="77777777" w:rsidR="00F56DDB" w:rsidRPr="00FF7363" w:rsidRDefault="00F56DDB"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2AE5CF4" w14:textId="546AF1A7" w:rsidR="00F56DDB" w:rsidRPr="00FF7363" w:rsidRDefault="006B3EAA" w:rsidP="00CB358F">
            <w:pPr>
              <w:widowControl w:val="0"/>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Статус</w:t>
            </w:r>
            <w:r w:rsidR="00F56DDB" w:rsidRPr="00FF7363">
              <w:rPr>
                <w:rFonts w:ascii="Times New Roman" w:hAnsi="Times New Roman" w:cs="Times New Roman"/>
                <w:b/>
                <w:sz w:val="28"/>
                <w:szCs w:val="28"/>
              </w:rPr>
              <w:t xml:space="preserve"> за</w:t>
            </w:r>
            <w:r w:rsidR="00CB358F">
              <w:rPr>
                <w:rFonts w:ascii="Times New Roman" w:hAnsi="Times New Roman" w:cs="Times New Roman"/>
                <w:b/>
                <w:sz w:val="28"/>
                <w:szCs w:val="28"/>
              </w:rPr>
              <w:t>регистриро</w:t>
            </w:r>
            <w:r w:rsidR="00F56DDB" w:rsidRPr="00FF7363">
              <w:rPr>
                <w:rFonts w:ascii="Times New Roman" w:hAnsi="Times New Roman" w:cs="Times New Roman"/>
                <w:b/>
                <w:sz w:val="28"/>
                <w:szCs w:val="28"/>
              </w:rPr>
              <w:t>ванного лица</w:t>
            </w:r>
          </w:p>
        </w:tc>
      </w:tr>
      <w:tr w:rsidR="00FF7363" w:rsidRPr="00FF7363" w14:paraId="38D0EA03" w14:textId="77777777" w:rsidTr="00F56DDB">
        <w:tc>
          <w:tcPr>
            <w:tcW w:w="1417" w:type="dxa"/>
            <w:tcBorders>
              <w:top w:val="single" w:sz="4" w:space="0" w:color="auto"/>
              <w:left w:val="single" w:sz="4" w:space="0" w:color="auto"/>
              <w:bottom w:val="single" w:sz="4" w:space="0" w:color="auto"/>
              <w:right w:val="single" w:sz="4" w:space="0" w:color="auto"/>
            </w:tcBorders>
          </w:tcPr>
          <w:p w14:paraId="576AE357" w14:textId="77777777" w:rsidR="00F56DDB" w:rsidRPr="00FF7363" w:rsidRDefault="00F56DDB"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ГРФ</w:t>
            </w:r>
          </w:p>
        </w:tc>
        <w:tc>
          <w:tcPr>
            <w:tcW w:w="8568" w:type="dxa"/>
            <w:tcBorders>
              <w:top w:val="single" w:sz="4" w:space="0" w:color="auto"/>
              <w:left w:val="single" w:sz="4" w:space="0" w:color="auto"/>
              <w:bottom w:val="single" w:sz="4" w:space="0" w:color="auto"/>
              <w:right w:val="single" w:sz="4" w:space="0" w:color="auto"/>
            </w:tcBorders>
          </w:tcPr>
          <w:p w14:paraId="3AA075B8"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г</w:t>
            </w:r>
            <w:r w:rsidR="00570DD4" w:rsidRPr="00FF7363">
              <w:rPr>
                <w:rFonts w:ascii="Times New Roman" w:hAnsi="Times New Roman" w:cs="Times New Roman"/>
                <w:sz w:val="28"/>
                <w:szCs w:val="28"/>
              </w:rPr>
              <w:t>раждан</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Российской Федерации</w:t>
            </w:r>
          </w:p>
        </w:tc>
      </w:tr>
      <w:tr w:rsidR="00FF7363" w:rsidRPr="00FF7363" w14:paraId="25943E16" w14:textId="77777777" w:rsidTr="00F56DDB">
        <w:tc>
          <w:tcPr>
            <w:tcW w:w="1417" w:type="dxa"/>
            <w:tcBorders>
              <w:top w:val="single" w:sz="4" w:space="0" w:color="auto"/>
              <w:left w:val="single" w:sz="4" w:space="0" w:color="auto"/>
              <w:bottom w:val="single" w:sz="4" w:space="0" w:color="auto"/>
              <w:right w:val="single" w:sz="4" w:space="0" w:color="auto"/>
            </w:tcBorders>
          </w:tcPr>
          <w:p w14:paraId="41AE4A95" w14:textId="77777777" w:rsidR="00F56DDB"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ПЖ</w:t>
            </w:r>
            <w:r w:rsidR="00570DD4"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567019A2"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w:t>
            </w:r>
            <w:r w:rsidR="00570DD4" w:rsidRPr="00FF7363">
              <w:rPr>
                <w:rFonts w:ascii="Times New Roman" w:hAnsi="Times New Roman" w:cs="Times New Roman"/>
                <w:sz w:val="28"/>
                <w:szCs w:val="28"/>
              </w:rPr>
              <w:t xml:space="preserve"> постоянно проживающи</w:t>
            </w:r>
            <w:r w:rsidR="00E52D95"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FF7363" w:rsidRPr="00FF7363" w14:paraId="5A4AA6C4" w14:textId="77777777" w:rsidTr="00F56DDB">
        <w:tc>
          <w:tcPr>
            <w:tcW w:w="1417" w:type="dxa"/>
            <w:tcBorders>
              <w:top w:val="single" w:sz="4" w:space="0" w:color="auto"/>
              <w:left w:val="single" w:sz="4" w:space="0" w:color="auto"/>
              <w:bottom w:val="single" w:sz="4" w:space="0" w:color="auto"/>
              <w:right w:val="single" w:sz="4" w:space="0" w:color="auto"/>
            </w:tcBorders>
          </w:tcPr>
          <w:p w14:paraId="431E8A7D"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Ж</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05B3B59B" w14:textId="62028BA0" w:rsidR="00F56DDB" w:rsidRPr="00FF7363" w:rsidRDefault="00D177EB" w:rsidP="00EA694D">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 xml:space="preserve">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4528-1 </w:t>
            </w:r>
            <w:r w:rsidR="00CE0CF9">
              <w:rPr>
                <w:rFonts w:ascii="Times New Roman" w:hAnsi="Times New Roman" w:cs="Times New Roman"/>
                <w:sz w:val="28"/>
                <w:szCs w:val="28"/>
              </w:rPr>
              <w:t>«</w:t>
            </w:r>
            <w:r w:rsidR="00E52D95" w:rsidRPr="00FF7363">
              <w:rPr>
                <w:rFonts w:ascii="Times New Roman" w:hAnsi="Times New Roman" w:cs="Times New Roman"/>
                <w:sz w:val="28"/>
                <w:szCs w:val="28"/>
              </w:rPr>
              <w:t>О беженцах</w:t>
            </w:r>
            <w:r w:rsidR="00CE0CF9">
              <w:rPr>
                <w:rFonts w:ascii="Times New Roman" w:hAnsi="Times New Roman" w:cs="Times New Roman"/>
                <w:sz w:val="28"/>
                <w:szCs w:val="28"/>
              </w:rPr>
              <w:t>»</w:t>
            </w:r>
            <w:r w:rsidR="00EA694D">
              <w:rPr>
                <w:rStyle w:val="a7"/>
                <w:rFonts w:ascii="Times New Roman" w:hAnsi="Times New Roman" w:cs="Times New Roman"/>
                <w:sz w:val="28"/>
                <w:szCs w:val="28"/>
              </w:rPr>
              <w:footnoteReference w:id="14"/>
            </w:r>
          </w:p>
        </w:tc>
      </w:tr>
      <w:tr w:rsidR="00FF7363" w:rsidRPr="00FF7363" w14:paraId="0CF527FC" w14:textId="77777777" w:rsidTr="00F56DDB">
        <w:tc>
          <w:tcPr>
            <w:tcW w:w="1417" w:type="dxa"/>
            <w:tcBorders>
              <w:top w:val="single" w:sz="4" w:space="0" w:color="auto"/>
              <w:left w:val="single" w:sz="4" w:space="0" w:color="auto"/>
              <w:bottom w:val="single" w:sz="4" w:space="0" w:color="auto"/>
              <w:right w:val="single" w:sz="4" w:space="0" w:color="auto"/>
            </w:tcBorders>
          </w:tcPr>
          <w:p w14:paraId="7CEC9487"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П</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1B0AEB64" w14:textId="2B8BBA4C" w:rsidR="00F56DDB" w:rsidRPr="00FF7363" w:rsidRDefault="00D177EB" w:rsidP="00EA694D">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EA694D">
              <w:rPr>
                <w:rStyle w:val="a7"/>
                <w:rFonts w:ascii="Times New Roman" w:hAnsi="Times New Roman" w:cs="Times New Roman"/>
                <w:sz w:val="28"/>
                <w:szCs w:val="28"/>
              </w:rPr>
              <w:footnoteReference w:id="15"/>
            </w:r>
            <w:r w:rsidR="000B5348" w:rsidRPr="00FF7363">
              <w:rPr>
                <w:rFonts w:ascii="Times New Roman" w:hAnsi="Times New Roman" w:cs="Times New Roman"/>
                <w:sz w:val="28"/>
                <w:szCs w:val="28"/>
              </w:rPr>
              <w:t>,</w:t>
            </w:r>
            <w:r w:rsidR="00570DD4" w:rsidRPr="00FF7363">
              <w:rPr>
                <w:rFonts w:ascii="Times New Roman" w:hAnsi="Times New Roman" w:cs="Times New Roman"/>
                <w:sz w:val="28"/>
                <w:szCs w:val="28"/>
              </w:rPr>
              <w:t xml:space="preserve"> </w:t>
            </w:r>
            <w:r w:rsidR="00E52D95" w:rsidRPr="00FF7363">
              <w:rPr>
                <w:rFonts w:ascii="Times New Roman" w:hAnsi="Times New Roman" w:cs="Times New Roman"/>
                <w:sz w:val="28"/>
                <w:szCs w:val="28"/>
              </w:rPr>
              <w:t>временно</w:t>
            </w:r>
            <w:r w:rsidR="00570DD4" w:rsidRPr="00FF7363">
              <w:rPr>
                <w:rFonts w:ascii="Times New Roman" w:hAnsi="Times New Roman" w:cs="Times New Roman"/>
                <w:sz w:val="28"/>
                <w:szCs w:val="28"/>
              </w:rPr>
              <w:t xml:space="preserve"> пр</w:t>
            </w:r>
            <w:r w:rsidR="00E52D95" w:rsidRPr="00FF7363">
              <w:rPr>
                <w:rFonts w:ascii="Times New Roman" w:hAnsi="Times New Roman" w:cs="Times New Roman"/>
                <w:sz w:val="28"/>
                <w:szCs w:val="28"/>
              </w:rPr>
              <w:t>ебывающи</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E52D95" w:rsidRPr="00FF7363" w14:paraId="3A7AB9C1" w14:textId="77777777" w:rsidTr="00F56DDB">
        <w:tc>
          <w:tcPr>
            <w:tcW w:w="1417" w:type="dxa"/>
            <w:tcBorders>
              <w:top w:val="single" w:sz="4" w:space="0" w:color="auto"/>
              <w:left w:val="single" w:sz="4" w:space="0" w:color="auto"/>
              <w:bottom w:val="single" w:sz="4" w:space="0" w:color="auto"/>
              <w:right w:val="single" w:sz="4" w:space="0" w:color="auto"/>
            </w:tcBorders>
          </w:tcPr>
          <w:p w14:paraId="340B9B0E" w14:textId="77777777" w:rsidR="00E52D95"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ВК</w:t>
            </w:r>
            <w:r w:rsidR="002D3517" w:rsidRPr="00FF7363">
              <w:rPr>
                <w:rFonts w:ascii="Times New Roman" w:hAnsi="Times New Roman" w:cs="Times New Roman"/>
                <w:sz w:val="28"/>
                <w:szCs w:val="28"/>
              </w:rPr>
              <w:t>С</w:t>
            </w:r>
          </w:p>
        </w:tc>
        <w:tc>
          <w:tcPr>
            <w:tcW w:w="8568" w:type="dxa"/>
            <w:tcBorders>
              <w:top w:val="single" w:sz="4" w:space="0" w:color="auto"/>
              <w:left w:val="single" w:sz="4" w:space="0" w:color="auto"/>
              <w:bottom w:val="single" w:sz="4" w:space="0" w:color="auto"/>
              <w:right w:val="single" w:sz="4" w:space="0" w:color="auto"/>
            </w:tcBorders>
          </w:tcPr>
          <w:p w14:paraId="3C483DE1" w14:textId="2F5B369E" w:rsidR="00E52D95" w:rsidRPr="00FF7363" w:rsidRDefault="00D177EB" w:rsidP="007B71D0">
            <w:pPr>
              <w:widowControl w:val="0"/>
              <w:spacing w:after="0" w:line="264"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из числа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 временно пребывающие на территории Российской Федерации</w:t>
            </w:r>
          </w:p>
        </w:tc>
      </w:tr>
    </w:tbl>
    <w:p w14:paraId="1134F2DD" w14:textId="77777777" w:rsidR="00F56DDB" w:rsidRPr="00FF7363" w:rsidRDefault="00F56DDB" w:rsidP="00F26603">
      <w:pPr>
        <w:widowControl w:val="0"/>
        <w:spacing w:after="0" w:line="360" w:lineRule="auto"/>
        <w:ind w:firstLine="567"/>
        <w:jc w:val="both"/>
        <w:rPr>
          <w:rFonts w:ascii="Times New Roman" w:hAnsi="Times New Roman" w:cs="Times New Roman"/>
          <w:sz w:val="28"/>
          <w:szCs w:val="28"/>
        </w:rPr>
      </w:pPr>
    </w:p>
    <w:p w14:paraId="3755C248" w14:textId="1A4FE7D7" w:rsidR="00E9187A" w:rsidRPr="00FF7363" w:rsidRDefault="00E9187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3.7.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в соответствии с Общероссийским классификатором стран мира.</w:t>
      </w:r>
    </w:p>
    <w:p w14:paraId="700B0E42" w14:textId="09CF9FC8" w:rsidR="0098725B" w:rsidRDefault="00D177EB" w:rsidP="00DC1DB5">
      <w:pPr>
        <w:widowControl w:val="0"/>
        <w:spacing w:after="0" w:line="360" w:lineRule="auto"/>
        <w:ind w:firstLine="567"/>
        <w:jc w:val="both"/>
        <w:rPr>
          <w:rFonts w:ascii="Times New Roman" w:hAnsi="Times New Roman" w:cs="Times New Roman"/>
          <w:b/>
          <w:sz w:val="28"/>
          <w:szCs w:val="28"/>
        </w:rPr>
      </w:pPr>
      <w:r w:rsidRPr="00FF7363">
        <w:rPr>
          <w:rFonts w:ascii="Times New Roman" w:hAnsi="Times New Roman" w:cs="Times New Roman"/>
          <w:sz w:val="28"/>
          <w:szCs w:val="28"/>
        </w:rPr>
        <w:t xml:space="preserve">Для лиц без гражданства в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000</w:t>
      </w:r>
      <w:r w:rsidR="00CE0CF9">
        <w:rPr>
          <w:rFonts w:ascii="Times New Roman" w:hAnsi="Times New Roman" w:cs="Times New Roman"/>
          <w:sz w:val="28"/>
          <w:szCs w:val="28"/>
        </w:rPr>
        <w:t>»</w:t>
      </w:r>
      <w:r w:rsidRPr="00FF7363">
        <w:rPr>
          <w:rFonts w:ascii="Times New Roman" w:hAnsi="Times New Roman" w:cs="Times New Roman"/>
          <w:sz w:val="28"/>
          <w:szCs w:val="28"/>
        </w:rPr>
        <w:t>.</w:t>
      </w:r>
      <w:r w:rsidR="00BD522D" w:rsidRPr="00FF7363">
        <w:rPr>
          <w:rFonts w:ascii="Times New Roman" w:hAnsi="Times New Roman" w:cs="Times New Roman"/>
          <w:sz w:val="28"/>
          <w:szCs w:val="28"/>
        </w:rPr>
        <w:t xml:space="preserve"> </w:t>
      </w:r>
      <w:r w:rsidR="00BD522D" w:rsidRPr="00FF7363">
        <w:rPr>
          <w:rFonts w:ascii="Times New Roman" w:hAnsi="Times New Roman" w:cs="Times New Roman"/>
          <w:b/>
          <w:sz w:val="28"/>
          <w:szCs w:val="28"/>
        </w:rPr>
        <w:t xml:space="preserve">  </w:t>
      </w:r>
    </w:p>
    <w:p w14:paraId="615F5E8F" w14:textId="77777777" w:rsidR="000023E7" w:rsidRPr="00FF7363" w:rsidRDefault="000023E7" w:rsidP="00465790">
      <w:pPr>
        <w:widowControl w:val="0"/>
        <w:spacing w:after="0" w:line="360" w:lineRule="auto"/>
        <w:ind w:firstLine="567"/>
        <w:jc w:val="both"/>
        <w:rPr>
          <w:rFonts w:ascii="Times New Roman" w:hAnsi="Times New Roman" w:cs="Times New Roman"/>
          <w:b/>
          <w:sz w:val="28"/>
          <w:szCs w:val="28"/>
        </w:rPr>
      </w:pPr>
    </w:p>
    <w:p w14:paraId="11445BCB" w14:textId="42E1161A" w:rsidR="005219C2" w:rsidRPr="00FF7363" w:rsidRDefault="005219C2" w:rsidP="000023E7">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lastRenderedPageBreak/>
        <w:t>I</w:t>
      </w:r>
      <w:r w:rsidR="000023E7">
        <w:rPr>
          <w:rFonts w:ascii="Times New Roman" w:hAnsi="Times New Roman" w:cs="Times New Roman"/>
          <w:b/>
          <w:sz w:val="28"/>
          <w:szCs w:val="28"/>
          <w:lang w:val="en-US"/>
        </w:rPr>
        <w:t>V</w:t>
      </w:r>
      <w:r w:rsidRPr="00FF7363">
        <w:rPr>
          <w:rFonts w:ascii="Times New Roman" w:hAnsi="Times New Roman" w:cs="Times New Roman"/>
          <w:b/>
          <w:sz w:val="28"/>
          <w:szCs w:val="28"/>
        </w:rPr>
        <w:t xml:space="preserve">. 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.1</w:t>
      </w:r>
      <w:r w:rsidRPr="005219C2">
        <w:rPr>
          <w:rFonts w:ascii="Times New Roman" w:hAnsi="Times New Roman" w:cs="Times New Roman"/>
          <w:b/>
          <w:sz w:val="28"/>
          <w:szCs w:val="28"/>
        </w:rPr>
        <w:t xml:space="preserve"> </w:t>
      </w:r>
      <w:r w:rsidR="000023E7">
        <w:rPr>
          <w:rFonts w:ascii="Times New Roman" w:hAnsi="Times New Roman" w:cs="Times New Roman"/>
          <w:b/>
          <w:sz w:val="28"/>
          <w:szCs w:val="28"/>
        </w:rPr>
        <w:t>под</w:t>
      </w:r>
      <w:r w:rsidR="000023E7" w:rsidRPr="00FF7363">
        <w:rPr>
          <w:rFonts w:ascii="Times New Roman" w:hAnsi="Times New Roman" w:cs="Times New Roman"/>
          <w:b/>
          <w:sz w:val="28"/>
          <w:szCs w:val="28"/>
        </w:rPr>
        <w:t xml:space="preserve">раздела 1 </w:t>
      </w:r>
      <w:r>
        <w:rPr>
          <w:rFonts w:ascii="Times New Roman" w:hAnsi="Times New Roman" w:cs="Times New Roman"/>
          <w:b/>
          <w:sz w:val="28"/>
          <w:szCs w:val="28"/>
        </w:rPr>
        <w:t>«</w:t>
      </w:r>
      <w:r w:rsidRPr="005219C2">
        <w:rPr>
          <w:rFonts w:ascii="Times New Roman" w:hAnsi="Times New Roman" w:cs="Times New Roman"/>
          <w:b/>
          <w:sz w:val="28"/>
          <w:szCs w:val="28"/>
        </w:rPr>
        <w:t xml:space="preserve">Сведения о трудовой (иной) деятельности» </w:t>
      </w:r>
      <w:r w:rsidRPr="00FF7363">
        <w:rPr>
          <w:rFonts w:ascii="Times New Roman" w:hAnsi="Times New Roman" w:cs="Times New Roman"/>
          <w:b/>
          <w:sz w:val="28"/>
          <w:szCs w:val="28"/>
        </w:rPr>
        <w:t>формы ЕФС-1</w:t>
      </w:r>
    </w:p>
    <w:p w14:paraId="067DD35D" w14:textId="77777777" w:rsidR="005219C2" w:rsidRDefault="005219C2" w:rsidP="005219C2">
      <w:pPr>
        <w:widowControl w:val="0"/>
        <w:spacing w:after="0" w:line="360" w:lineRule="auto"/>
        <w:jc w:val="both"/>
        <w:rPr>
          <w:rFonts w:ascii="Times New Roman" w:hAnsi="Times New Roman" w:cs="Times New Roman"/>
          <w:sz w:val="28"/>
          <w:szCs w:val="28"/>
        </w:rPr>
      </w:pPr>
    </w:p>
    <w:p w14:paraId="6A32800C" w14:textId="0D1CC00F" w:rsidR="00A84D29" w:rsidRPr="00FF7363" w:rsidRDefault="000023E7" w:rsidP="00DC1DB5">
      <w:pPr>
        <w:widowControl w:val="0"/>
        <w:spacing w:after="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84D29" w:rsidRPr="00FF7363">
        <w:rPr>
          <w:rFonts w:ascii="Times New Roman" w:hAnsi="Times New Roman" w:cs="Times New Roman"/>
          <w:sz w:val="28"/>
          <w:szCs w:val="28"/>
        </w:rPr>
        <w:t>.1.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14:paraId="2E673F13" w14:textId="2DA771CF" w:rsidR="00A84D29" w:rsidRPr="00FF7363" w:rsidRDefault="00A84D2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подачи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14:paraId="49EB9943" w14:textId="77777777" w:rsidR="00A84D29" w:rsidRPr="00FF7363" w:rsidRDefault="00A84D2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При необходимости представления корректирующей даты подачи зарегистрированным лицом одного из заявлений представляется форма СЗВ-ТД, где в соответствующей строке заполняется новая дата подачи заявления.</w:t>
      </w:r>
    </w:p>
    <w:p w14:paraId="6E63859D" w14:textId="5C685F49" w:rsidR="00A84D29" w:rsidRPr="00FF7363" w:rsidRDefault="00A84D2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необходимости отмены ранее представленных сведений о подаче заявлений в соответствующей строке указывается ранее указанная дата, и в поле </w:t>
      </w:r>
      <w:r w:rsidR="00CE0CF9">
        <w:rPr>
          <w:rFonts w:ascii="Times New Roman" w:hAnsi="Times New Roman" w:cs="Times New Roman"/>
          <w:sz w:val="28"/>
          <w:szCs w:val="28"/>
        </w:rPr>
        <w:t>«</w:t>
      </w:r>
      <w:r w:rsidRPr="00FF7363">
        <w:rPr>
          <w:rFonts w:ascii="Times New Roman" w:hAnsi="Times New Roman" w:cs="Times New Roman"/>
          <w:sz w:val="28"/>
          <w:szCs w:val="28"/>
        </w:rPr>
        <w:t>Признак отмены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проставляется знак </w:t>
      </w:r>
      <w:r w:rsidR="00CE0CF9">
        <w:rPr>
          <w:rFonts w:ascii="Times New Roman" w:hAnsi="Times New Roman" w:cs="Times New Roman"/>
          <w:sz w:val="28"/>
          <w:szCs w:val="28"/>
        </w:rPr>
        <w:t>«</w:t>
      </w:r>
      <w:r w:rsidRPr="00FF7363">
        <w:rPr>
          <w:rFonts w:ascii="Times New Roman" w:hAnsi="Times New Roman" w:cs="Times New Roman"/>
          <w:sz w:val="28"/>
          <w:szCs w:val="28"/>
        </w:rPr>
        <w:t>X</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B09D5E9" w14:textId="40B363ED" w:rsidR="00E83881" w:rsidRPr="00FF7363" w:rsidRDefault="000023E7" w:rsidP="00DC1DB5">
      <w:pPr>
        <w:widowControl w:val="0"/>
        <w:spacing w:after="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B04E0" w:rsidRPr="00FF7363">
        <w:rPr>
          <w:rFonts w:ascii="Times New Roman" w:hAnsi="Times New Roman" w:cs="Times New Roman"/>
          <w:sz w:val="28"/>
          <w:szCs w:val="28"/>
        </w:rPr>
        <w:t>.</w:t>
      </w:r>
      <w:r w:rsidR="00A84D29" w:rsidRPr="00FF7363">
        <w:rPr>
          <w:rFonts w:ascii="Times New Roman" w:hAnsi="Times New Roman" w:cs="Times New Roman"/>
          <w:sz w:val="28"/>
          <w:szCs w:val="28"/>
        </w:rPr>
        <w:t>2</w:t>
      </w:r>
      <w:r w:rsidR="00AB04E0" w:rsidRPr="00FF7363">
        <w:rPr>
          <w:rFonts w:ascii="Times New Roman" w:hAnsi="Times New Roman" w:cs="Times New Roman"/>
          <w:sz w:val="28"/>
          <w:szCs w:val="28"/>
        </w:rPr>
        <w:t xml:space="preserve">. </w:t>
      </w:r>
      <w:r w:rsidR="00A84D29" w:rsidRPr="00FF7363">
        <w:rPr>
          <w:rFonts w:ascii="Times New Roman" w:hAnsi="Times New Roman" w:cs="Times New Roman"/>
          <w:sz w:val="28"/>
          <w:szCs w:val="28"/>
        </w:rPr>
        <w:t xml:space="preserve">Графа 1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п/п</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таблицы </w:t>
      </w:r>
      <w:r w:rsidR="00A84D29" w:rsidRPr="00FF7363">
        <w:rPr>
          <w:rFonts w:ascii="Times New Roman" w:hAnsi="Times New Roman" w:cs="Times New Roman"/>
          <w:sz w:val="28"/>
          <w:szCs w:val="28"/>
        </w:rPr>
        <w:t xml:space="preserve">заполняется сквозной нумерацией. </w:t>
      </w:r>
      <w:r w:rsidR="00E83881" w:rsidRPr="00FF7363">
        <w:rPr>
          <w:rFonts w:ascii="Times New Roman" w:hAnsi="Times New Roman" w:cs="Times New Roman"/>
          <w:sz w:val="28"/>
          <w:szCs w:val="28"/>
        </w:rPr>
        <w:t xml:space="preserve">Номер присваивается записи по каждому кадровому мероприятию </w:t>
      </w:r>
      <w:r w:rsidR="007455ED" w:rsidRPr="00FF7363">
        <w:rPr>
          <w:rFonts w:ascii="Times New Roman" w:hAnsi="Times New Roman" w:cs="Times New Roman"/>
          <w:sz w:val="28"/>
          <w:szCs w:val="28"/>
        </w:rPr>
        <w:t>и (</w:t>
      </w:r>
      <w:r w:rsidR="00E83881" w:rsidRPr="00FF7363">
        <w:rPr>
          <w:rFonts w:ascii="Times New Roman" w:hAnsi="Times New Roman" w:cs="Times New Roman"/>
          <w:sz w:val="28"/>
          <w:szCs w:val="28"/>
        </w:rPr>
        <w:t>или</w:t>
      </w:r>
      <w:r w:rsidR="007455ED" w:rsidRPr="00FF7363">
        <w:rPr>
          <w:rFonts w:ascii="Times New Roman" w:hAnsi="Times New Roman" w:cs="Times New Roman"/>
          <w:sz w:val="28"/>
          <w:szCs w:val="28"/>
        </w:rPr>
        <w:t>)</w:t>
      </w:r>
      <w:r w:rsidR="00E83881"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по каждому </w:t>
      </w:r>
      <w:r w:rsidR="00E83881" w:rsidRPr="00FF7363">
        <w:rPr>
          <w:rFonts w:ascii="Times New Roman" w:hAnsi="Times New Roman" w:cs="Times New Roman"/>
          <w:sz w:val="28"/>
          <w:szCs w:val="28"/>
        </w:rPr>
        <w:t>договору гражданско-правового характера</w:t>
      </w:r>
      <w:r w:rsidR="007455ED" w:rsidRPr="00FF7363">
        <w:rPr>
          <w:rFonts w:ascii="Times New Roman" w:hAnsi="Times New Roman" w:cs="Times New Roman"/>
          <w:sz w:val="28"/>
          <w:szCs w:val="28"/>
        </w:rPr>
        <w:t xml:space="preserve"> (далее - договор ГПХ)</w:t>
      </w:r>
      <w:r w:rsidR="00E83881" w:rsidRPr="00FF7363">
        <w:rPr>
          <w:rFonts w:ascii="Times New Roman" w:hAnsi="Times New Roman" w:cs="Times New Roman"/>
          <w:sz w:val="28"/>
          <w:szCs w:val="28"/>
        </w:rPr>
        <w:t>.</w:t>
      </w:r>
    </w:p>
    <w:p w14:paraId="436051D7" w14:textId="77777777" w:rsidR="00E83881" w:rsidRDefault="00E83881"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Номера должны указываться в порядке возрастания без пропусков и повторений.</w:t>
      </w:r>
    </w:p>
    <w:p w14:paraId="61308B3B" w14:textId="3AD43C9A" w:rsidR="00AB04E0" w:rsidRPr="00FF7363" w:rsidRDefault="000023E7" w:rsidP="00DC1DB5">
      <w:pPr>
        <w:widowControl w:val="0"/>
        <w:spacing w:after="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028D1" w:rsidRPr="00FF7363">
        <w:rPr>
          <w:rFonts w:ascii="Times New Roman" w:hAnsi="Times New Roman" w:cs="Times New Roman"/>
          <w:sz w:val="28"/>
          <w:szCs w:val="28"/>
        </w:rPr>
        <w:t xml:space="preserve">.3. </w:t>
      </w:r>
      <w:r w:rsidR="00AB04E0"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2</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Дата (число, месяц, год) приема, перевода, увольнения</w:t>
      </w:r>
      <w:r w:rsidR="006072D1" w:rsidRPr="00FF7363">
        <w:rPr>
          <w:rFonts w:ascii="Times New Roman" w:hAnsi="Times New Roman" w:cs="Times New Roman"/>
          <w:sz w:val="28"/>
          <w:szCs w:val="28"/>
        </w:rPr>
        <w:t>, начала договора ГПХ, окончания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w:t>
      </w:r>
      <w:r w:rsidR="007455ED"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7455ED" w:rsidRPr="00FF7363">
        <w:rPr>
          <w:rFonts w:ascii="Times New Roman" w:hAnsi="Times New Roman" w:cs="Times New Roman"/>
          <w:sz w:val="28"/>
          <w:szCs w:val="28"/>
        </w:rPr>
        <w:t>ДД.ММ.ГГГГ</w:t>
      </w:r>
      <w:r w:rsidR="00CE0CF9">
        <w:rPr>
          <w:rFonts w:ascii="Times New Roman" w:hAnsi="Times New Roman" w:cs="Times New Roman"/>
          <w:sz w:val="28"/>
          <w:szCs w:val="28"/>
        </w:rPr>
        <w:t>»</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дата кадрового мероприятия</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начала периода работы по</w:t>
      </w:r>
      <w:r w:rsidR="007455ED" w:rsidRPr="00FF7363">
        <w:rPr>
          <w:rFonts w:ascii="Times New Roman" w:hAnsi="Times New Roman" w:cs="Times New Roman"/>
          <w:sz w:val="28"/>
          <w:szCs w:val="28"/>
        </w:rPr>
        <w:t xml:space="preserve"> договор</w:t>
      </w:r>
      <w:r w:rsidR="009F4CCB">
        <w:rPr>
          <w:rFonts w:ascii="Times New Roman" w:hAnsi="Times New Roman" w:cs="Times New Roman"/>
          <w:sz w:val="28"/>
          <w:szCs w:val="28"/>
        </w:rPr>
        <w:t>у</w:t>
      </w:r>
      <w:r w:rsidR="007455ED" w:rsidRPr="00FF7363">
        <w:rPr>
          <w:rFonts w:ascii="Times New Roman" w:hAnsi="Times New Roman" w:cs="Times New Roman"/>
          <w:sz w:val="28"/>
          <w:szCs w:val="28"/>
        </w:rPr>
        <w:t xml:space="preserve"> ГПХ; дата окончания </w:t>
      </w:r>
      <w:r w:rsidR="009F4CCB">
        <w:rPr>
          <w:rFonts w:ascii="Times New Roman" w:hAnsi="Times New Roman" w:cs="Times New Roman"/>
          <w:sz w:val="28"/>
          <w:szCs w:val="28"/>
        </w:rPr>
        <w:t xml:space="preserve">периода </w:t>
      </w:r>
      <w:r w:rsidR="007455ED" w:rsidRPr="00FF7363">
        <w:rPr>
          <w:rFonts w:ascii="Times New Roman" w:hAnsi="Times New Roman" w:cs="Times New Roman"/>
          <w:sz w:val="28"/>
          <w:szCs w:val="28"/>
        </w:rPr>
        <w:t>работ</w:t>
      </w:r>
      <w:r w:rsidR="009F4CCB">
        <w:rPr>
          <w:rFonts w:ascii="Times New Roman" w:hAnsi="Times New Roman" w:cs="Times New Roman"/>
          <w:sz w:val="28"/>
          <w:szCs w:val="28"/>
        </w:rPr>
        <w:t>ы</w:t>
      </w:r>
      <w:r w:rsidR="007455ED" w:rsidRPr="00FF7363">
        <w:rPr>
          <w:rFonts w:ascii="Times New Roman" w:hAnsi="Times New Roman" w:cs="Times New Roman"/>
          <w:sz w:val="28"/>
          <w:szCs w:val="28"/>
        </w:rPr>
        <w:t xml:space="preserve"> по договору ГПХ</w:t>
      </w:r>
      <w:r w:rsidR="00AB04E0" w:rsidRPr="00FF7363">
        <w:rPr>
          <w:rFonts w:ascii="Times New Roman" w:hAnsi="Times New Roman" w:cs="Times New Roman"/>
          <w:sz w:val="28"/>
          <w:szCs w:val="28"/>
        </w:rPr>
        <w:t>.</w:t>
      </w:r>
    </w:p>
    <w:p w14:paraId="1E5A4661" w14:textId="66C3C6E2" w:rsidR="00D177EB" w:rsidRPr="00FF7363" w:rsidRDefault="000023E7" w:rsidP="00DC1DB5">
      <w:pPr>
        <w:widowControl w:val="0"/>
        <w:spacing w:after="240" w:line="360" w:lineRule="auto"/>
        <w:ind w:firstLine="567"/>
        <w:jc w:val="both"/>
        <w:rPr>
          <w:rFonts w:ascii="Times New Roman" w:hAnsi="Times New Roman" w:cs="Times New Roman"/>
          <w:sz w:val="28"/>
          <w:szCs w:val="28"/>
        </w:rPr>
      </w:pPr>
      <w:r w:rsidRPr="000023E7">
        <w:rPr>
          <w:rFonts w:ascii="Times New Roman" w:hAnsi="Times New Roman" w:cs="Times New Roman"/>
          <w:sz w:val="28"/>
          <w:szCs w:val="28"/>
        </w:rPr>
        <w:t>4</w:t>
      </w:r>
      <w:r w:rsidR="00AB04E0" w:rsidRPr="00FF7363">
        <w:rPr>
          <w:rFonts w:ascii="Times New Roman" w:hAnsi="Times New Roman" w:cs="Times New Roman"/>
          <w:sz w:val="28"/>
          <w:szCs w:val="28"/>
        </w:rPr>
        <w:t>.</w:t>
      </w:r>
      <w:r w:rsidR="00A028D1" w:rsidRPr="00FF7363">
        <w:rPr>
          <w:rFonts w:ascii="Times New Roman" w:hAnsi="Times New Roman" w:cs="Times New Roman"/>
          <w:sz w:val="28"/>
          <w:szCs w:val="28"/>
        </w:rPr>
        <w:t>4</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CB5944"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3</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Сведения о приеме, переводе, увольнении</w:t>
      </w:r>
      <w:r w:rsidR="006072D1" w:rsidRPr="00FF7363">
        <w:rPr>
          <w:rFonts w:ascii="Times New Roman" w:hAnsi="Times New Roman" w:cs="Times New Roman"/>
          <w:sz w:val="28"/>
          <w:szCs w:val="28"/>
        </w:rPr>
        <w:t>, начале договора ГПХ, окончании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указываются следующие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260"/>
        <w:gridCol w:w="5954"/>
      </w:tblGrid>
      <w:tr w:rsidR="00FF7363" w:rsidRPr="00FF7363" w14:paraId="107A0FB4" w14:textId="77777777" w:rsidTr="00A028D1">
        <w:tc>
          <w:tcPr>
            <w:tcW w:w="771" w:type="dxa"/>
            <w:tcBorders>
              <w:top w:val="single" w:sz="4" w:space="0" w:color="auto"/>
              <w:left w:val="single" w:sz="4" w:space="0" w:color="auto"/>
              <w:bottom w:val="single" w:sz="4" w:space="0" w:color="auto"/>
              <w:right w:val="single" w:sz="4" w:space="0" w:color="auto"/>
            </w:tcBorders>
          </w:tcPr>
          <w:p w14:paraId="084AB8F4"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3260" w:type="dxa"/>
            <w:tcBorders>
              <w:top w:val="single" w:sz="4" w:space="0" w:color="auto"/>
              <w:left w:val="single" w:sz="4" w:space="0" w:color="auto"/>
              <w:bottom w:val="single" w:sz="4" w:space="0" w:color="auto"/>
              <w:right w:val="single" w:sz="4" w:space="0" w:color="auto"/>
            </w:tcBorders>
          </w:tcPr>
          <w:p w14:paraId="35A62795"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Наименование мероприятия</w:t>
            </w:r>
          </w:p>
        </w:tc>
        <w:tc>
          <w:tcPr>
            <w:tcW w:w="5954" w:type="dxa"/>
            <w:tcBorders>
              <w:top w:val="single" w:sz="4" w:space="0" w:color="auto"/>
              <w:left w:val="single" w:sz="4" w:space="0" w:color="auto"/>
              <w:bottom w:val="single" w:sz="4" w:space="0" w:color="auto"/>
              <w:right w:val="single" w:sz="4" w:space="0" w:color="auto"/>
            </w:tcBorders>
          </w:tcPr>
          <w:p w14:paraId="424948C9" w14:textId="77777777" w:rsidR="00AB04E0" w:rsidRPr="00FF7363" w:rsidRDefault="00AB04E0"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Полное наименование мероприятия</w:t>
            </w:r>
          </w:p>
        </w:tc>
      </w:tr>
      <w:tr w:rsidR="00FF7363" w:rsidRPr="00FF7363" w14:paraId="72E0FECE"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35B92736"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1B220CA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w:t>
            </w:r>
          </w:p>
        </w:tc>
        <w:tc>
          <w:tcPr>
            <w:tcW w:w="5954" w:type="dxa"/>
            <w:tcBorders>
              <w:top w:val="single" w:sz="4" w:space="0" w:color="auto"/>
              <w:left w:val="single" w:sz="4" w:space="0" w:color="auto"/>
              <w:bottom w:val="single" w:sz="4" w:space="0" w:color="auto"/>
              <w:right w:val="single" w:sz="4" w:space="0" w:color="auto"/>
            </w:tcBorders>
            <w:vAlign w:val="center"/>
          </w:tcPr>
          <w:p w14:paraId="044C0178"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 на работу (службу)</w:t>
            </w:r>
          </w:p>
        </w:tc>
      </w:tr>
      <w:tr w:rsidR="00FF7363" w:rsidRPr="00FF7363" w14:paraId="0A3BE8FA"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3C9C171A"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tcPr>
          <w:p w14:paraId="4B2F1A6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w:t>
            </w:r>
          </w:p>
        </w:tc>
        <w:tc>
          <w:tcPr>
            <w:tcW w:w="5954" w:type="dxa"/>
            <w:tcBorders>
              <w:top w:val="single" w:sz="4" w:space="0" w:color="auto"/>
              <w:left w:val="single" w:sz="4" w:space="0" w:color="auto"/>
              <w:bottom w:val="single" w:sz="4" w:space="0" w:color="auto"/>
              <w:right w:val="single" w:sz="4" w:space="0" w:color="auto"/>
            </w:tcBorders>
            <w:vAlign w:val="center"/>
          </w:tcPr>
          <w:p w14:paraId="6915F3E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 на другую работу</w:t>
            </w:r>
          </w:p>
        </w:tc>
      </w:tr>
      <w:tr w:rsidR="00FF7363" w:rsidRPr="00FF7363" w14:paraId="12DE69B0" w14:textId="77777777" w:rsidTr="00F234BF">
        <w:trPr>
          <w:trHeight w:val="433"/>
        </w:trPr>
        <w:tc>
          <w:tcPr>
            <w:tcW w:w="771" w:type="dxa"/>
            <w:tcBorders>
              <w:top w:val="single" w:sz="4" w:space="0" w:color="auto"/>
              <w:left w:val="single" w:sz="4" w:space="0" w:color="auto"/>
              <w:bottom w:val="single" w:sz="4" w:space="0" w:color="auto"/>
              <w:right w:val="single" w:sz="4" w:space="0" w:color="auto"/>
            </w:tcBorders>
            <w:vAlign w:val="center"/>
          </w:tcPr>
          <w:p w14:paraId="3765676F"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483DD20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ПЕРЕИМЕНОВАНИЕ</w:t>
            </w:r>
          </w:p>
        </w:tc>
        <w:tc>
          <w:tcPr>
            <w:tcW w:w="5954" w:type="dxa"/>
            <w:tcBorders>
              <w:top w:val="single" w:sz="4" w:space="0" w:color="auto"/>
              <w:left w:val="single" w:sz="4" w:space="0" w:color="auto"/>
              <w:bottom w:val="single" w:sz="4" w:space="0" w:color="auto"/>
              <w:right w:val="single" w:sz="4" w:space="0" w:color="auto"/>
            </w:tcBorders>
            <w:vAlign w:val="center"/>
          </w:tcPr>
          <w:p w14:paraId="06AF6C67"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Изменение наименования страхователя</w:t>
            </w:r>
          </w:p>
        </w:tc>
      </w:tr>
      <w:tr w:rsidR="00FF7363" w:rsidRPr="00FF7363" w14:paraId="01A9EFAA"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7989363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1FF2AFE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w:t>
            </w:r>
          </w:p>
        </w:tc>
        <w:tc>
          <w:tcPr>
            <w:tcW w:w="5954" w:type="dxa"/>
            <w:tcBorders>
              <w:top w:val="single" w:sz="4" w:space="0" w:color="auto"/>
              <w:left w:val="single" w:sz="4" w:space="0" w:color="auto"/>
              <w:bottom w:val="single" w:sz="4" w:space="0" w:color="auto"/>
              <w:right w:val="single" w:sz="4" w:space="0" w:color="auto"/>
            </w:tcBorders>
            <w:vAlign w:val="center"/>
          </w:tcPr>
          <w:p w14:paraId="3C541B5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FF7363" w:rsidRPr="00FF7363" w14:paraId="22F4DC53"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6F5C076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3895C30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w:t>
            </w:r>
          </w:p>
        </w:tc>
        <w:tc>
          <w:tcPr>
            <w:tcW w:w="5954" w:type="dxa"/>
            <w:tcBorders>
              <w:top w:val="single" w:sz="4" w:space="0" w:color="auto"/>
              <w:left w:val="single" w:sz="4" w:space="0" w:color="auto"/>
              <w:bottom w:val="single" w:sz="4" w:space="0" w:color="auto"/>
              <w:right w:val="single" w:sz="4" w:space="0" w:color="auto"/>
            </w:tcBorders>
            <w:vAlign w:val="center"/>
          </w:tcPr>
          <w:p w14:paraId="6468C90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 с работы</w:t>
            </w:r>
          </w:p>
        </w:tc>
      </w:tr>
      <w:tr w:rsidR="00FF7363" w:rsidRPr="00FF7363" w14:paraId="4DF3CE89" w14:textId="77777777" w:rsidTr="00FC0D4D">
        <w:trPr>
          <w:trHeight w:val="1196"/>
        </w:trPr>
        <w:tc>
          <w:tcPr>
            <w:tcW w:w="771" w:type="dxa"/>
            <w:tcBorders>
              <w:top w:val="single" w:sz="4" w:space="0" w:color="auto"/>
              <w:left w:val="single" w:sz="4" w:space="0" w:color="auto"/>
              <w:bottom w:val="single" w:sz="4" w:space="0" w:color="auto"/>
              <w:right w:val="single" w:sz="4" w:space="0" w:color="auto"/>
            </w:tcBorders>
            <w:vAlign w:val="center"/>
          </w:tcPr>
          <w:p w14:paraId="26B51A45"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0CBD92CD" w14:textId="77777777" w:rsidR="00AB04E0" w:rsidRPr="00FF7363" w:rsidRDefault="00AB04E0"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ЗАПРЕТ ЗАНИМАТЬ ДОЛЖНОСТЬ (ВИД ДЕЯТЕЛЬНОСТИ)</w:t>
            </w:r>
          </w:p>
        </w:tc>
        <w:tc>
          <w:tcPr>
            <w:tcW w:w="5954" w:type="dxa"/>
            <w:tcBorders>
              <w:top w:val="single" w:sz="4" w:space="0" w:color="auto"/>
              <w:left w:val="single" w:sz="4" w:space="0" w:color="auto"/>
              <w:bottom w:val="single" w:sz="4" w:space="0" w:color="auto"/>
              <w:right w:val="single" w:sz="4" w:space="0" w:color="auto"/>
            </w:tcBorders>
            <w:vAlign w:val="center"/>
          </w:tcPr>
          <w:p w14:paraId="5FB56BC2"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Лишение права в соответствии с приговором суда занимать определенные должности или заниматься определенной деятельностью</w:t>
            </w:r>
          </w:p>
        </w:tc>
      </w:tr>
      <w:tr w:rsidR="00057C32" w:rsidRPr="00FF7363" w14:paraId="44272198" w14:textId="77777777" w:rsidTr="00545C9C">
        <w:tc>
          <w:tcPr>
            <w:tcW w:w="771" w:type="dxa"/>
            <w:tcBorders>
              <w:top w:val="single" w:sz="4" w:space="0" w:color="auto"/>
              <w:left w:val="single" w:sz="4" w:space="0" w:color="auto"/>
              <w:bottom w:val="single" w:sz="4" w:space="0" w:color="auto"/>
              <w:right w:val="single" w:sz="4" w:space="0" w:color="auto"/>
            </w:tcBorders>
            <w:vAlign w:val="center"/>
          </w:tcPr>
          <w:p w14:paraId="5075C0B2" w14:textId="2C40925F" w:rsidR="00057C32" w:rsidRPr="00FF7363"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tcPr>
          <w:p w14:paraId="506E5D81" w14:textId="3E9E6E6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ПРИОСТАНОВЛЕНИЕ </w:t>
            </w:r>
          </w:p>
        </w:tc>
        <w:tc>
          <w:tcPr>
            <w:tcW w:w="5954" w:type="dxa"/>
            <w:tcBorders>
              <w:top w:val="single" w:sz="4" w:space="0" w:color="auto"/>
              <w:left w:val="single" w:sz="4" w:space="0" w:color="auto"/>
              <w:bottom w:val="single" w:sz="4" w:space="0" w:color="auto"/>
              <w:right w:val="single" w:sz="4" w:space="0" w:color="auto"/>
            </w:tcBorders>
          </w:tcPr>
          <w:p w14:paraId="35060CD5" w14:textId="7DFFA037" w:rsidR="00057C32" w:rsidRPr="00057C32" w:rsidRDefault="00057C32" w:rsidP="00F26603">
            <w:pPr>
              <w:widowControl w:val="0"/>
              <w:spacing w:after="0" w:line="240" w:lineRule="auto"/>
              <w:jc w:val="both"/>
              <w:rPr>
                <w:rFonts w:ascii="Times New Roman" w:hAnsi="Times New Roman" w:cs="Times New Roman"/>
                <w:sz w:val="28"/>
                <w:szCs w:val="28"/>
              </w:rPr>
            </w:pPr>
            <w:r w:rsidRPr="00057C32">
              <w:rPr>
                <w:rFonts w:ascii="Times New Roman" w:hAnsi="Times New Roman" w:cs="Times New Roman"/>
                <w:sz w:val="28"/>
                <w:szCs w:val="28"/>
              </w:rPr>
              <w:t>Приостановление действия заключенного трудового договора, при котором за работником сохраняется рабочее место, в соответствии со статьей 351</w:t>
            </w:r>
            <w:r w:rsidRPr="00057C32">
              <w:rPr>
                <w:rFonts w:ascii="Times New Roman" w:hAnsi="Times New Roman" w:cs="Times New Roman"/>
                <w:sz w:val="28"/>
                <w:szCs w:val="28"/>
                <w:vertAlign w:val="superscript"/>
              </w:rPr>
              <w:t>7</w:t>
            </w:r>
            <w:r w:rsidRPr="00057C32">
              <w:rPr>
                <w:rFonts w:ascii="Times New Roman" w:hAnsi="Times New Roman" w:cs="Times New Roman"/>
                <w:sz w:val="28"/>
                <w:szCs w:val="28"/>
              </w:rPr>
              <w:t xml:space="preserve"> Трудового кодекса Российской Федерации</w:t>
            </w:r>
            <w:r w:rsidR="00A71E71">
              <w:rPr>
                <w:rStyle w:val="a7"/>
                <w:rFonts w:ascii="Times New Roman" w:hAnsi="Times New Roman" w:cs="Times New Roman"/>
                <w:sz w:val="28"/>
                <w:szCs w:val="28"/>
              </w:rPr>
              <w:footnoteReference w:id="16"/>
            </w:r>
          </w:p>
        </w:tc>
      </w:tr>
      <w:tr w:rsidR="00057C32" w:rsidRPr="00FF7363" w14:paraId="466D5855" w14:textId="77777777" w:rsidTr="00545C9C">
        <w:tc>
          <w:tcPr>
            <w:tcW w:w="771" w:type="dxa"/>
            <w:tcBorders>
              <w:top w:val="single" w:sz="4" w:space="0" w:color="auto"/>
              <w:left w:val="single" w:sz="4" w:space="0" w:color="auto"/>
              <w:bottom w:val="single" w:sz="4" w:space="0" w:color="auto"/>
              <w:right w:val="single" w:sz="4" w:space="0" w:color="auto"/>
            </w:tcBorders>
            <w:vAlign w:val="center"/>
          </w:tcPr>
          <w:p w14:paraId="60BC72CC" w14:textId="6BE29409" w:rsidR="00057C32"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14:paraId="388CE8AE" w14:textId="5F33AE4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ВОЗОБНОВЛЕНИЕ </w:t>
            </w:r>
          </w:p>
        </w:tc>
        <w:tc>
          <w:tcPr>
            <w:tcW w:w="5954" w:type="dxa"/>
            <w:tcBorders>
              <w:top w:val="single" w:sz="4" w:space="0" w:color="auto"/>
              <w:left w:val="single" w:sz="4" w:space="0" w:color="auto"/>
              <w:bottom w:val="single" w:sz="4" w:space="0" w:color="auto"/>
              <w:right w:val="single" w:sz="4" w:space="0" w:color="auto"/>
            </w:tcBorders>
          </w:tcPr>
          <w:p w14:paraId="10C73C9F" w14:textId="1DAC3B94" w:rsidR="00057C32" w:rsidRPr="00057C32" w:rsidRDefault="00057C32" w:rsidP="00F26603">
            <w:pPr>
              <w:widowControl w:val="0"/>
              <w:spacing w:after="0" w:line="240" w:lineRule="auto"/>
              <w:jc w:val="both"/>
              <w:rPr>
                <w:rFonts w:ascii="Times New Roman" w:hAnsi="Times New Roman" w:cs="Times New Roman"/>
                <w:sz w:val="28"/>
                <w:szCs w:val="28"/>
              </w:rPr>
            </w:pPr>
            <w:r w:rsidRPr="00057C32">
              <w:rPr>
                <w:rFonts w:ascii="Times New Roman" w:hAnsi="Times New Roman" w:cs="Times New Roman"/>
                <w:sz w:val="28"/>
                <w:szCs w:val="28"/>
              </w:rPr>
              <w:t>Возобновление действия ранее заключенного трудового договора, при котором за работником сохранялось рабочее место, в соответствии с</w:t>
            </w:r>
            <w:r>
              <w:rPr>
                <w:rFonts w:ascii="Times New Roman" w:hAnsi="Times New Roman" w:cs="Times New Roman"/>
                <w:sz w:val="28"/>
                <w:szCs w:val="28"/>
              </w:rPr>
              <w:t>о</w:t>
            </w:r>
            <w:r w:rsidRPr="00057C32">
              <w:rPr>
                <w:rFonts w:ascii="Times New Roman" w:hAnsi="Times New Roman" w:cs="Times New Roman"/>
                <w:sz w:val="28"/>
                <w:szCs w:val="28"/>
              </w:rPr>
              <w:t xml:space="preserve"> статьей 351</w:t>
            </w:r>
            <w:r w:rsidRPr="00057C32">
              <w:rPr>
                <w:rFonts w:ascii="Times New Roman" w:hAnsi="Times New Roman" w:cs="Times New Roman"/>
                <w:sz w:val="28"/>
                <w:szCs w:val="28"/>
                <w:vertAlign w:val="superscript"/>
              </w:rPr>
              <w:t>7</w:t>
            </w:r>
            <w:r w:rsidRPr="00057C32">
              <w:rPr>
                <w:rFonts w:ascii="Times New Roman" w:hAnsi="Times New Roman" w:cs="Times New Roman"/>
                <w:sz w:val="28"/>
                <w:szCs w:val="28"/>
              </w:rPr>
              <w:t xml:space="preserve"> Трудового кодекса Российской Федерации</w:t>
            </w:r>
          </w:p>
        </w:tc>
      </w:tr>
      <w:tr w:rsidR="00FF7363" w:rsidRPr="00FF7363" w14:paraId="7C99E7F7"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1D474E8A" w14:textId="76E3D1A7"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tcPr>
          <w:p w14:paraId="539CC5C5" w14:textId="77777777" w:rsidR="006072D1"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НАЧАЛО </w:t>
            </w:r>
          </w:p>
          <w:p w14:paraId="405BF4E7" w14:textId="77777777" w:rsidR="002030D8" w:rsidRPr="00FF7363" w:rsidRDefault="002030D8"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ДОГОВОРА </w:t>
            </w:r>
            <w:r w:rsidR="006072D1" w:rsidRPr="00FF7363">
              <w:rPr>
                <w:rFonts w:ascii="Times New Roman" w:hAnsi="Times New Roman" w:cs="Times New Roman"/>
                <w:sz w:val="28"/>
                <w:szCs w:val="28"/>
              </w:rPr>
              <w:t xml:space="preserve"> </w:t>
            </w:r>
            <w:r w:rsidRPr="00FF7363">
              <w:rPr>
                <w:rFonts w:ascii="Times New Roman" w:hAnsi="Times New Roman" w:cs="Times New Roman"/>
                <w:sz w:val="28"/>
                <w:szCs w:val="28"/>
              </w:rPr>
              <w:t>ГПХ</w:t>
            </w:r>
          </w:p>
        </w:tc>
        <w:tc>
          <w:tcPr>
            <w:tcW w:w="5954" w:type="dxa"/>
            <w:tcBorders>
              <w:top w:val="single" w:sz="4" w:space="0" w:color="auto"/>
              <w:left w:val="single" w:sz="4" w:space="0" w:color="auto"/>
              <w:bottom w:val="single" w:sz="4" w:space="0" w:color="auto"/>
              <w:right w:val="single" w:sz="4" w:space="0" w:color="auto"/>
            </w:tcBorders>
            <w:vAlign w:val="center"/>
          </w:tcPr>
          <w:p w14:paraId="22CF0FB2" w14:textId="77777777" w:rsidR="002030D8" w:rsidRPr="00FF7363" w:rsidRDefault="006072D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Начало периода работы по</w:t>
            </w:r>
            <w:r w:rsidR="002030D8" w:rsidRPr="00FF7363">
              <w:rPr>
                <w:rFonts w:ascii="Times New Roman" w:hAnsi="Times New Roman" w:cs="Times New Roman"/>
                <w:sz w:val="28"/>
                <w:szCs w:val="28"/>
              </w:rPr>
              <w:t xml:space="preserve">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гражданско-правового характера о выполнении работ (оказании услуг),</w:t>
            </w:r>
            <w:r w:rsidRPr="00FF7363">
              <w:rPr>
                <w:rFonts w:ascii="Times New Roman" w:hAnsi="Times New Roman" w:cs="Times New Roman"/>
                <w:sz w:val="28"/>
                <w:szCs w:val="28"/>
              </w:rPr>
              <w:t xml:space="preserve"> </w:t>
            </w:r>
            <w:r w:rsidR="002030D8" w:rsidRPr="00FF7363">
              <w:rPr>
                <w:rFonts w:ascii="Times New Roman" w:hAnsi="Times New Roman" w:cs="Times New Roman"/>
                <w:sz w:val="28"/>
                <w:szCs w:val="28"/>
              </w:rPr>
              <w:t>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авторского заказа,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об отчуждении исключительного права на произведения науки, литературы, искусства, издательско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лицензионно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лицензионно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о предоставлении права использования произведения науки, литературы, искусства, в том числе договор</w:t>
            </w:r>
            <w:r w:rsidRPr="00FF7363">
              <w:rPr>
                <w:rFonts w:ascii="Times New Roman" w:hAnsi="Times New Roman" w:cs="Times New Roman"/>
                <w:sz w:val="28"/>
                <w:szCs w:val="28"/>
              </w:rPr>
              <w:t>у</w:t>
            </w:r>
            <w:r w:rsidR="002030D8" w:rsidRPr="00FF7363">
              <w:rPr>
                <w:rFonts w:ascii="Times New Roman" w:hAnsi="Times New Roman" w:cs="Times New Roman"/>
                <w:sz w:val="28"/>
                <w:szCs w:val="28"/>
              </w:rPr>
              <w:t xml:space="preserve"> о передаче полномочий по управлению правами, заключенно</w:t>
            </w:r>
            <w:r w:rsidRPr="00FF7363">
              <w:rPr>
                <w:rFonts w:ascii="Times New Roman" w:hAnsi="Times New Roman" w:cs="Times New Roman"/>
                <w:sz w:val="28"/>
                <w:szCs w:val="28"/>
              </w:rPr>
              <w:t>му</w:t>
            </w:r>
            <w:r w:rsidR="002030D8" w:rsidRPr="00FF7363">
              <w:rPr>
                <w:rFonts w:ascii="Times New Roman" w:hAnsi="Times New Roman" w:cs="Times New Roman"/>
                <w:sz w:val="28"/>
                <w:szCs w:val="28"/>
              </w:rPr>
              <w:t xml:space="preserve"> с организацией по управлению </w:t>
            </w:r>
            <w:r w:rsidR="002030D8" w:rsidRPr="00FF7363">
              <w:rPr>
                <w:rFonts w:ascii="Times New Roman" w:hAnsi="Times New Roman" w:cs="Times New Roman"/>
                <w:sz w:val="28"/>
                <w:szCs w:val="28"/>
              </w:rPr>
              <w:lastRenderedPageBreak/>
              <w:t>правами на коллективной основе</w:t>
            </w:r>
          </w:p>
        </w:tc>
      </w:tr>
      <w:tr w:rsidR="002030D8" w:rsidRPr="00FF7363" w14:paraId="47070BAB" w14:textId="77777777" w:rsidTr="00F234BF">
        <w:tc>
          <w:tcPr>
            <w:tcW w:w="771" w:type="dxa"/>
            <w:tcBorders>
              <w:top w:val="single" w:sz="4" w:space="0" w:color="auto"/>
              <w:left w:val="single" w:sz="4" w:space="0" w:color="auto"/>
              <w:bottom w:val="single" w:sz="4" w:space="0" w:color="auto"/>
              <w:right w:val="single" w:sz="4" w:space="0" w:color="auto"/>
            </w:tcBorders>
            <w:vAlign w:val="center"/>
          </w:tcPr>
          <w:p w14:paraId="3764F9CC" w14:textId="139BDFF4"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260" w:type="dxa"/>
            <w:tcBorders>
              <w:top w:val="single" w:sz="4" w:space="0" w:color="auto"/>
              <w:left w:val="single" w:sz="4" w:space="0" w:color="auto"/>
              <w:bottom w:val="single" w:sz="4" w:space="0" w:color="auto"/>
              <w:right w:val="single" w:sz="4" w:space="0" w:color="auto"/>
            </w:tcBorders>
            <w:vAlign w:val="center"/>
          </w:tcPr>
          <w:p w14:paraId="37CFE5BF" w14:textId="77777777" w:rsidR="002030D8"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ОКОНЧАНИЕ</w:t>
            </w:r>
            <w:r w:rsidR="002030D8" w:rsidRPr="00FF7363">
              <w:rPr>
                <w:rFonts w:ascii="Times New Roman" w:hAnsi="Times New Roman" w:cs="Times New Roman"/>
                <w:sz w:val="28"/>
                <w:szCs w:val="28"/>
              </w:rPr>
              <w:t xml:space="preserve"> ДОГОВОРА ГПХ</w:t>
            </w:r>
          </w:p>
        </w:tc>
        <w:tc>
          <w:tcPr>
            <w:tcW w:w="5954" w:type="dxa"/>
            <w:tcBorders>
              <w:top w:val="single" w:sz="4" w:space="0" w:color="auto"/>
              <w:left w:val="single" w:sz="4" w:space="0" w:color="auto"/>
              <w:bottom w:val="single" w:sz="4" w:space="0" w:color="auto"/>
              <w:right w:val="single" w:sz="4" w:space="0" w:color="auto"/>
            </w:tcBorders>
            <w:vAlign w:val="center"/>
          </w:tcPr>
          <w:p w14:paraId="3DAD93AC" w14:textId="77777777" w:rsidR="002030D8" w:rsidRPr="00FF7363" w:rsidRDefault="006072D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Окончание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bl>
    <w:p w14:paraId="74578552"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p>
    <w:p w14:paraId="5CA291B3" w14:textId="75A67E22" w:rsidR="00AB04E0" w:rsidRPr="00FF7363" w:rsidRDefault="000023E7" w:rsidP="00DC1DB5">
      <w:pPr>
        <w:widowControl w:val="0"/>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.5</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E7037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4</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Работа в районах Крайнего Севера/Работа в местностях, приравненных к районам Крайнего Севера</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B1A434F" w14:textId="77777777" w:rsidTr="00934EE2">
        <w:trPr>
          <w:trHeight w:val="407"/>
        </w:trPr>
        <w:tc>
          <w:tcPr>
            <w:tcW w:w="1417" w:type="dxa"/>
            <w:tcBorders>
              <w:top w:val="single" w:sz="4" w:space="0" w:color="auto"/>
              <w:left w:val="single" w:sz="4" w:space="0" w:color="auto"/>
              <w:bottom w:val="single" w:sz="4" w:space="0" w:color="auto"/>
              <w:right w:val="single" w:sz="4" w:space="0" w:color="auto"/>
            </w:tcBorders>
            <w:vAlign w:val="center"/>
          </w:tcPr>
          <w:p w14:paraId="63BC640E" w14:textId="77777777" w:rsidR="00AB04E0" w:rsidRPr="00FF7363" w:rsidRDefault="00AB04E0"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vAlign w:val="center"/>
          </w:tcPr>
          <w:p w14:paraId="4D5759BB" w14:textId="77777777" w:rsidR="00AB04E0" w:rsidRPr="00FF7363" w:rsidRDefault="00AB04E0"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Территориальные условия работы</w:t>
            </w:r>
          </w:p>
        </w:tc>
      </w:tr>
      <w:tr w:rsidR="00FF7363" w:rsidRPr="00FF7363" w14:paraId="6DF1BACD" w14:textId="77777777" w:rsidTr="00934EE2">
        <w:trPr>
          <w:trHeight w:val="417"/>
        </w:trPr>
        <w:tc>
          <w:tcPr>
            <w:tcW w:w="1417" w:type="dxa"/>
            <w:tcBorders>
              <w:top w:val="single" w:sz="4" w:space="0" w:color="auto"/>
              <w:left w:val="single" w:sz="4" w:space="0" w:color="auto"/>
              <w:bottom w:val="single" w:sz="4" w:space="0" w:color="auto"/>
              <w:right w:val="single" w:sz="4" w:space="0" w:color="auto"/>
            </w:tcBorders>
            <w:vAlign w:val="center"/>
          </w:tcPr>
          <w:p w14:paraId="29950884"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РКС</w:t>
            </w:r>
          </w:p>
        </w:tc>
        <w:tc>
          <w:tcPr>
            <w:tcW w:w="8568" w:type="dxa"/>
            <w:tcBorders>
              <w:top w:val="single" w:sz="4" w:space="0" w:color="auto"/>
              <w:left w:val="single" w:sz="4" w:space="0" w:color="auto"/>
              <w:bottom w:val="single" w:sz="4" w:space="0" w:color="auto"/>
              <w:right w:val="single" w:sz="4" w:space="0" w:color="auto"/>
            </w:tcBorders>
            <w:vAlign w:val="center"/>
          </w:tcPr>
          <w:p w14:paraId="5574691F"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районах Крайнего Севера</w:t>
            </w:r>
          </w:p>
        </w:tc>
      </w:tr>
      <w:tr w:rsidR="00FF7363" w:rsidRPr="00FF7363" w14:paraId="24DD8D7E" w14:textId="77777777" w:rsidTr="00934EE2">
        <w:tc>
          <w:tcPr>
            <w:tcW w:w="1417" w:type="dxa"/>
            <w:tcBorders>
              <w:top w:val="single" w:sz="4" w:space="0" w:color="auto"/>
              <w:left w:val="single" w:sz="4" w:space="0" w:color="auto"/>
              <w:bottom w:val="single" w:sz="4" w:space="0" w:color="auto"/>
              <w:right w:val="single" w:sz="4" w:space="0" w:color="auto"/>
            </w:tcBorders>
            <w:vAlign w:val="center"/>
          </w:tcPr>
          <w:p w14:paraId="6D9843EE"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МКС</w:t>
            </w:r>
          </w:p>
        </w:tc>
        <w:tc>
          <w:tcPr>
            <w:tcW w:w="8568" w:type="dxa"/>
            <w:tcBorders>
              <w:top w:val="single" w:sz="4" w:space="0" w:color="auto"/>
              <w:left w:val="single" w:sz="4" w:space="0" w:color="auto"/>
              <w:bottom w:val="single" w:sz="4" w:space="0" w:color="auto"/>
              <w:right w:val="single" w:sz="4" w:space="0" w:color="auto"/>
            </w:tcBorders>
            <w:vAlign w:val="center"/>
          </w:tcPr>
          <w:p w14:paraId="0572EC3D"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местностях, приравненных к районам Крайнего Севера</w:t>
            </w:r>
          </w:p>
        </w:tc>
      </w:tr>
    </w:tbl>
    <w:p w14:paraId="6289F07D" w14:textId="1054902B" w:rsidR="00AB04E0" w:rsidRPr="00FF7363" w:rsidRDefault="00AB04E0" w:rsidP="00DC1DB5">
      <w:pPr>
        <w:widowControl w:val="0"/>
        <w:spacing w:before="360"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отношении зарегистрированных лиц, осуществляющих работу </w:t>
      </w:r>
      <w:r w:rsidR="009F7543" w:rsidRPr="00FF7363">
        <w:rPr>
          <w:rFonts w:ascii="Times New Roman" w:hAnsi="Times New Roman" w:cs="Times New Roman"/>
          <w:sz w:val="28"/>
          <w:szCs w:val="28"/>
        </w:rPr>
        <w:t xml:space="preserve">(в том числе по договорам ГПХ) </w:t>
      </w:r>
      <w:r w:rsidRPr="00FF7363">
        <w:rPr>
          <w:rFonts w:ascii="Times New Roman" w:hAnsi="Times New Roman" w:cs="Times New Roman"/>
          <w:sz w:val="28"/>
          <w:szCs w:val="28"/>
        </w:rPr>
        <w:t>в районах Крайнего Севера/работу в местностях, приравненных к районам Крайнего Севера.</w:t>
      </w:r>
    </w:p>
    <w:p w14:paraId="60DBE3D1" w14:textId="5BAFAA35" w:rsidR="00AB04E0" w:rsidRPr="00FF7363" w:rsidRDefault="000023E7"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.6</w:t>
      </w:r>
      <w:r w:rsidR="00AB04E0"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5</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6EBFC528" w14:textId="51BD6199" w:rsidR="00AB04E0" w:rsidRPr="00FF7363" w:rsidRDefault="00AB04E0"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Записи о наименовании трудовой функции (должности (работы), </w:t>
      </w:r>
      <w:r w:rsidRPr="00FF7363">
        <w:rPr>
          <w:rFonts w:ascii="Times New Roman" w:hAnsi="Times New Roman" w:cs="Times New Roman"/>
          <w:sz w:val="28"/>
          <w:szCs w:val="28"/>
        </w:rPr>
        <w:lastRenderedPageBreak/>
        <w:t>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w:t>
      </w:r>
      <w:r w:rsidR="006D2EF0" w:rsidRPr="00FF7363">
        <w:rPr>
          <w:rFonts w:ascii="Times New Roman" w:hAnsi="Times New Roman" w:cs="Times New Roman"/>
          <w:sz w:val="28"/>
          <w:szCs w:val="28"/>
        </w:rPr>
        <w:t xml:space="preserve"> </w:t>
      </w:r>
      <w:r w:rsidRPr="00FF7363">
        <w:rPr>
          <w:rFonts w:ascii="Times New Roman" w:hAnsi="Times New Roman" w:cs="Times New Roman"/>
          <w:sz w:val="28"/>
          <w:szCs w:val="28"/>
        </w:rPr>
        <w:t>справочниками или соответствующими положениям</w:t>
      </w:r>
      <w:r w:rsidR="000B66CF">
        <w:rPr>
          <w:rFonts w:ascii="Times New Roman" w:hAnsi="Times New Roman" w:cs="Times New Roman"/>
          <w:sz w:val="28"/>
          <w:szCs w:val="28"/>
        </w:rPr>
        <w:t>и</w:t>
      </w:r>
      <w:r w:rsidRPr="00FF7363">
        <w:rPr>
          <w:rFonts w:ascii="Times New Roman" w:hAnsi="Times New Roman" w:cs="Times New Roman"/>
          <w:sz w:val="28"/>
          <w:szCs w:val="28"/>
        </w:rPr>
        <w:t xml:space="preserve"> профессиональных стандартов</w:t>
      </w:r>
      <w:r w:rsidR="00BC2C31" w:rsidRPr="00FF7363">
        <w:rPr>
          <w:rStyle w:val="a7"/>
          <w:rFonts w:ascii="Times New Roman" w:hAnsi="Times New Roman" w:cs="Times New Roman"/>
          <w:sz w:val="28"/>
          <w:szCs w:val="28"/>
        </w:rPr>
        <w:footnoteReference w:id="17"/>
      </w:r>
      <w:r w:rsidRPr="00FF7363">
        <w:rPr>
          <w:rFonts w:ascii="Times New Roman" w:hAnsi="Times New Roman" w:cs="Times New Roman"/>
          <w:sz w:val="28"/>
          <w:szCs w:val="28"/>
        </w:rPr>
        <w:t xml:space="preserve"> или реестров соответствующих должностей.</w:t>
      </w:r>
    </w:p>
    <w:p w14:paraId="4DFB6F84"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Для государственных и муниципальных служащих также указывается код должности по соответствующему реестру должностей.</w:t>
      </w:r>
    </w:p>
    <w:p w14:paraId="41F1E8A7"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7877365E"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w:t>
      </w:r>
      <w:r w:rsidR="00BC2C31" w:rsidRPr="00FF7363">
        <w:rPr>
          <w:rStyle w:val="a7"/>
          <w:rFonts w:ascii="Times New Roman" w:hAnsi="Times New Roman" w:cs="Times New Roman"/>
          <w:sz w:val="28"/>
          <w:szCs w:val="28"/>
        </w:rPr>
        <w:footnoteReference w:id="18"/>
      </w:r>
      <w:r w:rsidRPr="00FF7363">
        <w:rPr>
          <w:rFonts w:ascii="Times New Roman" w:hAnsi="Times New Roman" w:cs="Times New Roman"/>
          <w:sz w:val="28"/>
          <w:szCs w:val="28"/>
        </w:rPr>
        <w: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106D9CFA" w14:textId="294180C8" w:rsidR="009F7543" w:rsidRPr="00FF7363" w:rsidRDefault="009F7543"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заключения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582BDACA" w14:textId="10E35E9F" w:rsidR="007F7719" w:rsidRPr="00FF7363" w:rsidRDefault="000023E7"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.7</w:t>
      </w:r>
      <w:r w:rsidR="007F7719"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6</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xml:space="preserve">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w:t>
      </w:r>
      <w:r w:rsidR="007F7719" w:rsidRPr="00FF7363">
        <w:rPr>
          <w:rFonts w:ascii="Times New Roman" w:hAnsi="Times New Roman" w:cs="Times New Roman"/>
          <w:sz w:val="28"/>
          <w:szCs w:val="28"/>
        </w:rPr>
        <w:lastRenderedPageBreak/>
        <w:t xml:space="preserve">трудовых функций (работ, обязанностей), состоящее из пяти цифровых знаков в формате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XXXX.X</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где:</w:t>
      </w:r>
    </w:p>
    <w:p w14:paraId="25756B86" w14:textId="77777777" w:rsidR="007F7719" w:rsidRPr="00FF7363" w:rsidRDefault="007F771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первые четыре знака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код наименования группы занятий в Общероссийском классификаторе занятий</w:t>
      </w:r>
      <w:r w:rsidR="002030D8" w:rsidRPr="00FF7363">
        <w:rPr>
          <w:rFonts w:ascii="Times New Roman" w:hAnsi="Times New Roman" w:cs="Times New Roman"/>
          <w:sz w:val="28"/>
          <w:szCs w:val="28"/>
        </w:rPr>
        <w:t xml:space="preserve"> (ОКЗ)</w:t>
      </w:r>
      <w:r w:rsidRPr="00FF7363">
        <w:rPr>
          <w:rFonts w:ascii="Times New Roman" w:hAnsi="Times New Roman" w:cs="Times New Roman"/>
          <w:sz w:val="28"/>
          <w:szCs w:val="28"/>
        </w:rPr>
        <w:t>;</w:t>
      </w:r>
    </w:p>
    <w:p w14:paraId="24AABBFD" w14:textId="77777777" w:rsidR="007F7719" w:rsidRPr="00FF7363" w:rsidRDefault="007F7719" w:rsidP="00DC1DB5">
      <w:pPr>
        <w:pStyle w:val="a3"/>
        <w:widowControl w:val="0"/>
        <w:spacing w:line="360" w:lineRule="auto"/>
        <w:ind w:firstLine="567"/>
        <w:rPr>
          <w:rFonts w:ascii="Times New Roman" w:hAnsi="Times New Roman" w:cs="Times New Roman"/>
          <w:sz w:val="28"/>
          <w:szCs w:val="28"/>
        </w:rPr>
      </w:pPr>
      <w:r w:rsidRPr="00FF7363">
        <w:rPr>
          <w:rFonts w:ascii="Times New Roman" w:hAnsi="Times New Roman" w:cs="Times New Roman"/>
          <w:sz w:val="28"/>
          <w:szCs w:val="28"/>
        </w:rPr>
        <w:t xml:space="preserve">пятый знак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контрольное число.</w:t>
      </w:r>
    </w:p>
    <w:p w14:paraId="63D71559" w14:textId="00514994" w:rsidR="00FE7AD8" w:rsidRPr="00FF7363" w:rsidRDefault="00FE7AD8"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Графа </w:t>
      </w:r>
      <w:r>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Pr>
          <w:rFonts w:ascii="Times New Roman" w:hAnsi="Times New Roman" w:cs="Times New Roman"/>
          <w:sz w:val="28"/>
          <w:szCs w:val="28"/>
        </w:rPr>
        <w:t>»</w:t>
      </w:r>
      <w:r w:rsidRPr="00FF7363">
        <w:rPr>
          <w:rFonts w:ascii="Times New Roman" w:hAnsi="Times New Roman" w:cs="Times New Roman"/>
          <w:sz w:val="28"/>
          <w:szCs w:val="28"/>
        </w:rPr>
        <w:t xml:space="preserve"> обязательно должна быть заполнена, если вид мероприятия принимает значение </w:t>
      </w:r>
      <w:r>
        <w:rPr>
          <w:rFonts w:ascii="Times New Roman" w:hAnsi="Times New Roman" w:cs="Times New Roman"/>
          <w:sz w:val="28"/>
          <w:szCs w:val="28"/>
        </w:rPr>
        <w:t>«</w:t>
      </w:r>
      <w:r w:rsidRPr="00FF7363">
        <w:rPr>
          <w:rFonts w:ascii="Times New Roman" w:hAnsi="Times New Roman" w:cs="Times New Roman"/>
          <w:sz w:val="28"/>
          <w:szCs w:val="28"/>
        </w:rPr>
        <w:t>ПРИЕМ</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ПЕРЕВОД</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УВОЛЬНЕНИЕ</w:t>
      </w:r>
      <w:r>
        <w:rPr>
          <w:rFonts w:ascii="Times New Roman" w:hAnsi="Times New Roman" w:cs="Times New Roman"/>
          <w:sz w:val="28"/>
          <w:szCs w:val="28"/>
        </w:rPr>
        <w:t>»</w:t>
      </w:r>
      <w:r w:rsidRPr="00FF7363">
        <w:rPr>
          <w:rFonts w:ascii="Times New Roman" w:hAnsi="Times New Roman" w:cs="Times New Roman"/>
          <w:sz w:val="28"/>
          <w:szCs w:val="28"/>
        </w:rPr>
        <w:t xml:space="preserve">, </w:t>
      </w:r>
      <w:r w:rsidR="00F2097C">
        <w:rPr>
          <w:rFonts w:ascii="Times New Roman" w:hAnsi="Times New Roman" w:cs="Times New Roman"/>
          <w:sz w:val="28"/>
          <w:szCs w:val="28"/>
        </w:rPr>
        <w:t>«</w:t>
      </w:r>
      <w:r w:rsidR="00F2097C" w:rsidRPr="00F2097C">
        <w:rPr>
          <w:rFonts w:ascii="Times New Roman" w:hAnsi="Times New Roman" w:cs="Times New Roman"/>
          <w:sz w:val="28"/>
          <w:szCs w:val="28"/>
        </w:rPr>
        <w:t>ПРИОСТАНОВЛЕНИЕ</w:t>
      </w:r>
      <w:r w:rsidR="00F2097C">
        <w:rPr>
          <w:rFonts w:ascii="Times New Roman" w:hAnsi="Times New Roman" w:cs="Times New Roman"/>
          <w:sz w:val="28"/>
          <w:szCs w:val="28"/>
        </w:rPr>
        <w:t>»,</w:t>
      </w:r>
      <w:r w:rsidR="001E38C2">
        <w:rPr>
          <w:rFonts w:ascii="Times New Roman" w:hAnsi="Times New Roman" w:cs="Times New Roman"/>
          <w:sz w:val="28"/>
          <w:szCs w:val="28"/>
        </w:rPr>
        <w:t xml:space="preserve"> «ВОЗОБНОВЛЕНИЕ»,</w:t>
      </w:r>
      <w:r w:rsidR="00F2097C" w:rsidRPr="00F2097C">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НАЧАЛО ДОГОВОРА  ГПХ</w:t>
      </w:r>
      <w:r>
        <w:rPr>
          <w:rFonts w:ascii="Times New Roman" w:hAnsi="Times New Roman" w:cs="Times New Roman"/>
          <w:sz w:val="28"/>
          <w:szCs w:val="28"/>
        </w:rPr>
        <w:t>»</w:t>
      </w:r>
      <w:r w:rsidRPr="00FF7363">
        <w:rPr>
          <w:rFonts w:ascii="Times New Roman" w:hAnsi="Times New Roman" w:cs="Times New Roman"/>
          <w:sz w:val="28"/>
          <w:szCs w:val="28"/>
        </w:rPr>
        <w:t xml:space="preserve"> или </w:t>
      </w:r>
      <w:r>
        <w:rPr>
          <w:rFonts w:ascii="Times New Roman" w:hAnsi="Times New Roman" w:cs="Times New Roman"/>
          <w:sz w:val="28"/>
          <w:szCs w:val="28"/>
        </w:rPr>
        <w:t>«</w:t>
      </w:r>
      <w:r w:rsidRPr="00FF7363">
        <w:rPr>
          <w:rFonts w:ascii="Times New Roman" w:hAnsi="Times New Roman" w:cs="Times New Roman"/>
          <w:sz w:val="28"/>
          <w:szCs w:val="28"/>
        </w:rPr>
        <w:t>ОКОНЧАНИЕ ДОГОВОРА ГПХ</w:t>
      </w:r>
      <w:r>
        <w:rPr>
          <w:rFonts w:ascii="Times New Roman" w:hAnsi="Times New Roman" w:cs="Times New Roman"/>
          <w:sz w:val="28"/>
          <w:szCs w:val="28"/>
        </w:rPr>
        <w:t>»</w:t>
      </w:r>
      <w:r w:rsidRPr="00FF7363">
        <w:rPr>
          <w:rFonts w:ascii="Times New Roman" w:hAnsi="Times New Roman" w:cs="Times New Roman"/>
          <w:sz w:val="28"/>
          <w:szCs w:val="28"/>
        </w:rPr>
        <w:t>.</w:t>
      </w:r>
    </w:p>
    <w:p w14:paraId="44FA9740" w14:textId="4D5AD3DE" w:rsidR="009A74BF" w:rsidRPr="00FF7363" w:rsidRDefault="009A74BF" w:rsidP="00DC1DB5">
      <w:pPr>
        <w:widowControl w:val="0"/>
        <w:spacing w:after="12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договоров ГПХ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FE7AD8">
        <w:rPr>
          <w:rFonts w:ascii="Times New Roman" w:hAnsi="Times New Roman" w:cs="Times New Roman"/>
          <w:sz w:val="28"/>
          <w:szCs w:val="28"/>
        </w:rPr>
        <w:t xml:space="preserve">также </w:t>
      </w:r>
      <w:r w:rsidRPr="00FF7363">
        <w:rPr>
          <w:rFonts w:ascii="Times New Roman" w:hAnsi="Times New Roman" w:cs="Times New Roman"/>
          <w:sz w:val="28"/>
          <w:szCs w:val="28"/>
        </w:rPr>
        <w:t>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491BEF0" w14:textId="77777777" w:rsidTr="00AF60E4">
        <w:tc>
          <w:tcPr>
            <w:tcW w:w="1417" w:type="dxa"/>
            <w:tcBorders>
              <w:top w:val="single" w:sz="4" w:space="0" w:color="auto"/>
              <w:left w:val="single" w:sz="4" w:space="0" w:color="auto"/>
              <w:bottom w:val="single" w:sz="4" w:space="0" w:color="auto"/>
              <w:right w:val="single" w:sz="4" w:space="0" w:color="auto"/>
            </w:tcBorders>
          </w:tcPr>
          <w:p w14:paraId="5C8950E2"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AF0D7C1"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Вид договора</w:t>
            </w:r>
          </w:p>
        </w:tc>
      </w:tr>
      <w:tr w:rsidR="00FF7363" w:rsidRPr="00FF7363" w14:paraId="048B0450"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0656BD08"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ДГПХ</w:t>
            </w:r>
          </w:p>
        </w:tc>
        <w:tc>
          <w:tcPr>
            <w:tcW w:w="8568" w:type="dxa"/>
            <w:tcBorders>
              <w:top w:val="single" w:sz="4" w:space="0" w:color="auto"/>
              <w:left w:val="single" w:sz="4" w:space="0" w:color="auto"/>
              <w:bottom w:val="single" w:sz="4" w:space="0" w:color="auto"/>
              <w:right w:val="single" w:sz="4" w:space="0" w:color="auto"/>
            </w:tcBorders>
            <w:vAlign w:val="center"/>
          </w:tcPr>
          <w:p w14:paraId="489E8617"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 о выполнении работ (оказании услуг)</w:t>
            </w:r>
          </w:p>
        </w:tc>
      </w:tr>
      <w:tr w:rsidR="00FF7363" w:rsidRPr="00FF7363" w14:paraId="4CCF79F3" w14:textId="77777777" w:rsidTr="00934EE2">
        <w:trPr>
          <w:trHeight w:val="389"/>
        </w:trPr>
        <w:tc>
          <w:tcPr>
            <w:tcW w:w="1417" w:type="dxa"/>
            <w:tcBorders>
              <w:top w:val="single" w:sz="4" w:space="0" w:color="auto"/>
              <w:left w:val="single" w:sz="4" w:space="0" w:color="auto"/>
              <w:bottom w:val="single" w:sz="4" w:space="0" w:color="auto"/>
              <w:right w:val="single" w:sz="4" w:space="0" w:color="auto"/>
            </w:tcBorders>
            <w:vAlign w:val="center"/>
          </w:tcPr>
          <w:p w14:paraId="64313060"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ДАВТ</w:t>
            </w:r>
          </w:p>
        </w:tc>
        <w:tc>
          <w:tcPr>
            <w:tcW w:w="8568" w:type="dxa"/>
            <w:tcBorders>
              <w:top w:val="single" w:sz="4" w:space="0" w:color="auto"/>
              <w:left w:val="single" w:sz="4" w:space="0" w:color="auto"/>
              <w:bottom w:val="single" w:sz="4" w:space="0" w:color="auto"/>
              <w:right w:val="single" w:sz="4" w:space="0" w:color="auto"/>
            </w:tcBorders>
            <w:vAlign w:val="center"/>
          </w:tcPr>
          <w:p w14:paraId="4E19BF5F"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p>
        </w:tc>
      </w:tr>
      <w:tr w:rsidR="00FF7363" w:rsidRPr="00FF7363" w14:paraId="44996BFB"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4E864255"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ДОИП</w:t>
            </w:r>
          </w:p>
        </w:tc>
        <w:tc>
          <w:tcPr>
            <w:tcW w:w="8568" w:type="dxa"/>
            <w:tcBorders>
              <w:top w:val="single" w:sz="4" w:space="0" w:color="auto"/>
              <w:left w:val="single" w:sz="4" w:space="0" w:color="auto"/>
              <w:bottom w:val="single" w:sz="4" w:space="0" w:color="auto"/>
              <w:right w:val="single" w:sz="4" w:space="0" w:color="auto"/>
            </w:tcBorders>
            <w:vAlign w:val="center"/>
          </w:tcPr>
          <w:p w14:paraId="0FAB95AB" w14:textId="1327B7F9" w:rsidR="009A74BF" w:rsidRPr="00FF7363" w:rsidRDefault="009A74BF"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об отчуждении исключительного права на произведения науки, литературы, искусства</w:t>
            </w:r>
          </w:p>
        </w:tc>
      </w:tr>
      <w:tr w:rsidR="00FF7363" w:rsidRPr="00FF7363" w14:paraId="5B170345"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4CD05220"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ИЗЛД</w:t>
            </w:r>
          </w:p>
        </w:tc>
        <w:tc>
          <w:tcPr>
            <w:tcW w:w="8568" w:type="dxa"/>
            <w:tcBorders>
              <w:top w:val="single" w:sz="4" w:space="0" w:color="auto"/>
              <w:left w:val="single" w:sz="4" w:space="0" w:color="auto"/>
              <w:bottom w:val="single" w:sz="4" w:space="0" w:color="auto"/>
              <w:right w:val="single" w:sz="4" w:space="0" w:color="auto"/>
            </w:tcBorders>
            <w:vAlign w:val="center"/>
          </w:tcPr>
          <w:p w14:paraId="6EEB7C93"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издательский лицензионный договор</w:t>
            </w:r>
          </w:p>
        </w:tc>
      </w:tr>
      <w:tr w:rsidR="009A74BF" w:rsidRPr="00FF7363" w14:paraId="30FCD351" w14:textId="77777777" w:rsidTr="009A74BF">
        <w:tc>
          <w:tcPr>
            <w:tcW w:w="1417" w:type="dxa"/>
            <w:tcBorders>
              <w:top w:val="single" w:sz="4" w:space="0" w:color="auto"/>
              <w:left w:val="single" w:sz="4" w:space="0" w:color="auto"/>
              <w:bottom w:val="single" w:sz="4" w:space="0" w:color="auto"/>
              <w:right w:val="single" w:sz="4" w:space="0" w:color="auto"/>
            </w:tcBorders>
            <w:vAlign w:val="center"/>
          </w:tcPr>
          <w:p w14:paraId="1CE54F40" w14:textId="77777777" w:rsidR="009A74BF" w:rsidRPr="00FF7363" w:rsidRDefault="009A74BF" w:rsidP="00F26603">
            <w:pPr>
              <w:widowControl w:val="0"/>
              <w:spacing w:after="0" w:line="360" w:lineRule="auto"/>
              <w:ind w:firstLine="284"/>
              <w:rPr>
                <w:rFonts w:ascii="Times New Roman" w:hAnsi="Times New Roman" w:cs="Times New Roman"/>
                <w:sz w:val="28"/>
                <w:szCs w:val="28"/>
              </w:rPr>
            </w:pPr>
            <w:r w:rsidRPr="00FF7363">
              <w:rPr>
                <w:rFonts w:ascii="Times New Roman" w:hAnsi="Times New Roman" w:cs="Times New Roman"/>
                <w:sz w:val="28"/>
                <w:szCs w:val="28"/>
              </w:rPr>
              <w:t>ЛДПИ</w:t>
            </w:r>
          </w:p>
        </w:tc>
        <w:tc>
          <w:tcPr>
            <w:tcW w:w="8568" w:type="dxa"/>
            <w:tcBorders>
              <w:top w:val="single" w:sz="4" w:space="0" w:color="auto"/>
              <w:left w:val="single" w:sz="4" w:space="0" w:color="auto"/>
              <w:bottom w:val="single" w:sz="4" w:space="0" w:color="auto"/>
              <w:right w:val="single" w:sz="4" w:space="0" w:color="auto"/>
            </w:tcBorders>
            <w:vAlign w:val="center"/>
          </w:tcPr>
          <w:p w14:paraId="241E1448"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лицензионный договор о предоставлении права использования произведения науки, литературы, искусства, в том числе договор о передаче полномочий по управлению правами, заключенный с организацией по управлению правами на коллективной основе</w:t>
            </w:r>
          </w:p>
        </w:tc>
      </w:tr>
    </w:tbl>
    <w:p w14:paraId="470FE72F" w14:textId="186675E0" w:rsidR="00C51FDC" w:rsidRPr="00FF7363" w:rsidRDefault="00705120" w:rsidP="00DC1DB5">
      <w:pPr>
        <w:pStyle w:val="a3"/>
        <w:widowControl w:val="0"/>
        <w:spacing w:before="36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.8</w:t>
      </w:r>
      <w:r w:rsidR="004D21B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00A028D1"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00A028D1" w:rsidRPr="00FF7363">
        <w:rPr>
          <w:rFonts w:ascii="Times New Roman" w:hAnsi="Times New Roman" w:cs="Times New Roman"/>
          <w:sz w:val="28"/>
          <w:szCs w:val="28"/>
        </w:rPr>
        <w:t xml:space="preserve"> указыва</w:t>
      </w:r>
      <w:r w:rsidR="00C51FDC" w:rsidRPr="00FF7363">
        <w:rPr>
          <w:rFonts w:ascii="Times New Roman" w:hAnsi="Times New Roman" w:cs="Times New Roman"/>
          <w:sz w:val="28"/>
          <w:szCs w:val="28"/>
        </w:rPr>
        <w:t>е</w:t>
      </w:r>
      <w:r w:rsidR="00A028D1" w:rsidRPr="00FF7363">
        <w:rPr>
          <w:rFonts w:ascii="Times New Roman" w:hAnsi="Times New Roman" w:cs="Times New Roman"/>
          <w:sz w:val="28"/>
          <w:szCs w:val="28"/>
        </w:rPr>
        <w:t>тся</w:t>
      </w:r>
      <w:r w:rsidR="00C51FDC" w:rsidRPr="00FF7363">
        <w:rPr>
          <w:rFonts w:ascii="Times New Roman" w:hAnsi="Times New Roman" w:cs="Times New Roman"/>
          <w:sz w:val="28"/>
          <w:szCs w:val="28"/>
        </w:rPr>
        <w:t xml:space="preserve"> код причины увольнения в соответствии с разделом </w:t>
      </w:r>
      <w:r w:rsidR="00CE0CF9">
        <w:rPr>
          <w:rFonts w:ascii="Times New Roman" w:hAnsi="Times New Roman" w:cs="Times New Roman"/>
          <w:sz w:val="28"/>
          <w:szCs w:val="28"/>
        </w:rPr>
        <w:t>«</w:t>
      </w:r>
      <w:r w:rsidR="00C51FDC" w:rsidRPr="00FF7363">
        <w:rPr>
          <w:rFonts w:ascii="Times New Roman" w:hAnsi="Times New Roman" w:cs="Times New Roman"/>
          <w:sz w:val="28"/>
          <w:szCs w:val="28"/>
        </w:rPr>
        <w:t xml:space="preserve">Коды причин увольнения,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91424" w:rsidRPr="00FF7363">
        <w:rPr>
          <w:rFonts w:ascii="Times New Roman" w:hAnsi="Times New Roman" w:cs="Times New Roman"/>
          <w:sz w:val="28"/>
          <w:szCs w:val="28"/>
        </w:rPr>
        <w:t xml:space="preserve"> приложения </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Классификатор </w:t>
      </w:r>
      <w:r w:rsidR="00991424" w:rsidRPr="00FF7363">
        <w:rPr>
          <w:rFonts w:ascii="Times New Roman" w:hAnsi="Times New Roman" w:cs="Times New Roman"/>
          <w:sz w:val="28"/>
          <w:szCs w:val="28"/>
        </w:rPr>
        <w:lastRenderedPageBreak/>
        <w:t>параметров, используемых при заполнении сведений для ведения индивидуального (персонифицированного) учета</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 (далее - Классификатор) к настоящему Порядку</w:t>
      </w:r>
      <w:r w:rsidR="007620C9" w:rsidRPr="00FF7363">
        <w:rPr>
          <w:rFonts w:ascii="Times New Roman" w:hAnsi="Times New Roman" w:cs="Times New Roman"/>
          <w:sz w:val="28"/>
          <w:szCs w:val="28"/>
        </w:rPr>
        <w:t>,</w:t>
      </w:r>
      <w:r w:rsidR="00A028D1" w:rsidRPr="00FF7363">
        <w:rPr>
          <w:rFonts w:ascii="Times New Roman" w:hAnsi="Times New Roman" w:cs="Times New Roman"/>
          <w:sz w:val="28"/>
          <w:szCs w:val="28"/>
        </w:rPr>
        <w:t xml:space="preserve"> </w:t>
      </w:r>
      <w:r w:rsidR="00C51FDC" w:rsidRPr="00FF7363">
        <w:rPr>
          <w:rFonts w:ascii="Times New Roman" w:hAnsi="Times New Roman" w:cs="Times New Roman"/>
          <w:sz w:val="28"/>
          <w:szCs w:val="28"/>
        </w:rPr>
        <w:t xml:space="preserve">а также </w:t>
      </w:r>
      <w:r w:rsidR="00A028D1" w:rsidRPr="00FF7363">
        <w:rPr>
          <w:rFonts w:ascii="Times New Roman" w:hAnsi="Times New Roman" w:cs="Times New Roman"/>
          <w:sz w:val="28"/>
          <w:szCs w:val="28"/>
        </w:rPr>
        <w:t>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r w:rsidR="00C51FDC" w:rsidRPr="00FF7363">
        <w:rPr>
          <w:rFonts w:ascii="Times New Roman" w:hAnsi="Times New Roman" w:cs="Times New Roman"/>
          <w:sz w:val="28"/>
          <w:szCs w:val="28"/>
        </w:rPr>
        <w:t xml:space="preserve">. </w:t>
      </w:r>
    </w:p>
    <w:p w14:paraId="7D4383B0" w14:textId="75C99256" w:rsidR="00A028D1" w:rsidRPr="00FF7363" w:rsidRDefault="00C51FDC"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Если указан </w:t>
      </w:r>
      <w:r w:rsidR="00CC4026"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FF7363">
        <w:rPr>
          <w:rFonts w:ascii="Times New Roman" w:hAnsi="Times New Roman" w:cs="Times New Roman"/>
          <w:sz w:val="28"/>
          <w:szCs w:val="28"/>
        </w:rPr>
        <w:t>ино</w:t>
      </w:r>
      <w:r w:rsidR="00CC4026" w:rsidRPr="00FF7363">
        <w:rPr>
          <w:rFonts w:ascii="Times New Roman" w:hAnsi="Times New Roman" w:cs="Times New Roman"/>
          <w:sz w:val="28"/>
          <w:szCs w:val="28"/>
        </w:rPr>
        <w:t>е</w:t>
      </w:r>
      <w:r w:rsidR="00CE0CF9">
        <w:rPr>
          <w:rFonts w:ascii="Times New Roman" w:hAnsi="Times New Roman" w:cs="Times New Roman"/>
          <w:sz w:val="28"/>
          <w:szCs w:val="28"/>
        </w:rPr>
        <w:t>»</w:t>
      </w:r>
      <w:r w:rsidRPr="00FF7363">
        <w:rPr>
          <w:rFonts w:ascii="Times New Roman" w:hAnsi="Times New Roman" w:cs="Times New Roman"/>
          <w:sz w:val="28"/>
          <w:szCs w:val="28"/>
        </w:rPr>
        <w:t>, то обязательно указыва</w:t>
      </w:r>
      <w:r w:rsidR="00CC4026" w:rsidRPr="00FF7363">
        <w:rPr>
          <w:rFonts w:ascii="Times New Roman" w:hAnsi="Times New Roman" w:cs="Times New Roman"/>
          <w:sz w:val="28"/>
          <w:szCs w:val="28"/>
        </w:rPr>
        <w:t>ю</w:t>
      </w:r>
      <w:r w:rsidRPr="00FF7363">
        <w:rPr>
          <w:rFonts w:ascii="Times New Roman" w:hAnsi="Times New Roman" w:cs="Times New Roman"/>
          <w:sz w:val="28"/>
          <w:szCs w:val="28"/>
        </w:rPr>
        <w:t xml:space="preserve">тся </w:t>
      </w:r>
      <w:r w:rsidR="00CC4026" w:rsidRPr="00FF7363">
        <w:rPr>
          <w:rFonts w:ascii="Times New Roman" w:hAnsi="Times New Roman" w:cs="Times New Roman"/>
          <w:sz w:val="28"/>
          <w:szCs w:val="28"/>
        </w:rPr>
        <w:t xml:space="preserve">реквизиты </w:t>
      </w:r>
      <w:r w:rsidRPr="00FF7363">
        <w:rPr>
          <w:rFonts w:ascii="Times New Roman" w:hAnsi="Times New Roman" w:cs="Times New Roman"/>
          <w:sz w:val="28"/>
          <w:szCs w:val="28"/>
        </w:rPr>
        <w:t>нормативн</w:t>
      </w:r>
      <w:r w:rsidR="00CC4026"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правово</w:t>
      </w:r>
      <w:r w:rsidR="00CC4026" w:rsidRPr="00FF7363">
        <w:rPr>
          <w:rFonts w:ascii="Times New Roman" w:hAnsi="Times New Roman" w:cs="Times New Roman"/>
          <w:sz w:val="28"/>
          <w:szCs w:val="28"/>
        </w:rPr>
        <w:t>го</w:t>
      </w:r>
      <w:r w:rsidRPr="00FF7363">
        <w:rPr>
          <w:rFonts w:ascii="Times New Roman" w:hAnsi="Times New Roman" w:cs="Times New Roman"/>
          <w:sz w:val="28"/>
          <w:szCs w:val="28"/>
        </w:rPr>
        <w:t xml:space="preserve"> акт</w:t>
      </w:r>
      <w:r w:rsidR="00CC4026" w:rsidRPr="00FF7363">
        <w:rPr>
          <w:rFonts w:ascii="Times New Roman" w:hAnsi="Times New Roman" w:cs="Times New Roman"/>
          <w:sz w:val="28"/>
          <w:szCs w:val="28"/>
        </w:rPr>
        <w:t>а</w:t>
      </w:r>
      <w:r w:rsidR="00A77692" w:rsidRPr="00FF7363">
        <w:rPr>
          <w:rFonts w:ascii="Times New Roman" w:hAnsi="Times New Roman" w:cs="Times New Roman"/>
          <w:sz w:val="28"/>
          <w:szCs w:val="28"/>
        </w:rPr>
        <w:t xml:space="preserve">, а также </w:t>
      </w:r>
      <w:r w:rsidR="00A028D1" w:rsidRPr="00FF7363">
        <w:rPr>
          <w:rFonts w:ascii="Times New Roman" w:hAnsi="Times New Roman" w:cs="Times New Roman"/>
          <w:sz w:val="28"/>
          <w:szCs w:val="28"/>
        </w:rPr>
        <w:t>пункт, часть статьи, статья</w:t>
      </w:r>
      <w:r w:rsidR="00D048FA">
        <w:rPr>
          <w:rFonts w:ascii="Times New Roman" w:hAnsi="Times New Roman" w:cs="Times New Roman"/>
          <w:sz w:val="28"/>
          <w:szCs w:val="28"/>
        </w:rPr>
        <w:t>,</w:t>
      </w:r>
      <w:r w:rsidR="00A028D1" w:rsidRPr="00FF7363">
        <w:rPr>
          <w:rFonts w:ascii="Times New Roman" w:hAnsi="Times New Roman" w:cs="Times New Roman"/>
          <w:sz w:val="28"/>
          <w:szCs w:val="28"/>
        </w:rPr>
        <w:t xml:space="preserve"> являющ</w:t>
      </w:r>
      <w:r w:rsidR="00A77692" w:rsidRPr="00FF7363">
        <w:rPr>
          <w:rFonts w:ascii="Times New Roman" w:hAnsi="Times New Roman" w:cs="Times New Roman"/>
          <w:sz w:val="28"/>
          <w:szCs w:val="28"/>
        </w:rPr>
        <w:t>ие</w:t>
      </w:r>
      <w:r w:rsidR="00A028D1" w:rsidRPr="00FF7363">
        <w:rPr>
          <w:rFonts w:ascii="Times New Roman" w:hAnsi="Times New Roman" w:cs="Times New Roman"/>
          <w:sz w:val="28"/>
          <w:szCs w:val="28"/>
        </w:rPr>
        <w:t>ся основанием для увольнения.</w:t>
      </w:r>
    </w:p>
    <w:p w14:paraId="221FFCE9" w14:textId="3BF71C5C" w:rsidR="009F7543" w:rsidRPr="00FF7363" w:rsidRDefault="009F7543" w:rsidP="00DC1DB5">
      <w:pPr>
        <w:pStyle w:val="a3"/>
        <w:widowControl w:val="0"/>
        <w:spacing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w:t>
      </w:r>
      <w:r w:rsidR="003060A2">
        <w:rPr>
          <w:rFonts w:ascii="Times New Roman" w:hAnsi="Times New Roman" w:cs="Times New Roman"/>
          <w:sz w:val="28"/>
          <w:szCs w:val="28"/>
        </w:rPr>
        <w:t>прекращения</w:t>
      </w:r>
      <w:r w:rsidRPr="00FF7363">
        <w:rPr>
          <w:rFonts w:ascii="Times New Roman" w:hAnsi="Times New Roman" w:cs="Times New Roman"/>
          <w:sz w:val="28"/>
          <w:szCs w:val="28"/>
        </w:rPr>
        <w:t xml:space="preserve">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403647CB" w14:textId="0B24151B"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 xml:space="preserve">.9. </w:t>
      </w:r>
      <w:r w:rsidR="004D21B5"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8</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Наименование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w:t>
      </w:r>
      <w:r w:rsidR="00331E50">
        <w:rPr>
          <w:rFonts w:ascii="Times New Roman" w:hAnsi="Times New Roman" w:cs="Times New Roman"/>
          <w:sz w:val="28"/>
          <w:szCs w:val="28"/>
        </w:rPr>
        <w:t>е</w:t>
      </w:r>
      <w:r w:rsidR="004D21B5" w:rsidRPr="00FF7363">
        <w:rPr>
          <w:rFonts w:ascii="Times New Roman" w:hAnsi="Times New Roman" w:cs="Times New Roman"/>
          <w:sz w:val="28"/>
          <w:szCs w:val="28"/>
        </w:rPr>
        <w:t xml:space="preserve">тся </w:t>
      </w:r>
      <w:r w:rsidR="00331E50">
        <w:rPr>
          <w:rFonts w:ascii="Times New Roman" w:hAnsi="Times New Roman" w:cs="Times New Roman"/>
          <w:sz w:val="28"/>
          <w:szCs w:val="28"/>
        </w:rPr>
        <w:t>наименование</w:t>
      </w:r>
      <w:r w:rsidR="004D21B5" w:rsidRPr="00FF7363">
        <w:rPr>
          <w:rFonts w:ascii="Times New Roman" w:hAnsi="Times New Roman" w:cs="Times New Roman"/>
          <w:sz w:val="28"/>
          <w:szCs w:val="28"/>
        </w:rPr>
        <w:t xml:space="preserve"> документа, подтверждающего оформление (прекращение) трудовых отношений (приема, перевода, </w:t>
      </w:r>
      <w:r w:rsidR="001E38C2">
        <w:rPr>
          <w:rFonts w:ascii="Times New Roman" w:hAnsi="Times New Roman" w:cs="Times New Roman"/>
          <w:sz w:val="28"/>
          <w:szCs w:val="28"/>
        </w:rPr>
        <w:t xml:space="preserve">приостановления, </w:t>
      </w:r>
      <w:r w:rsidR="004D21B5" w:rsidRPr="00FF7363">
        <w:rPr>
          <w:rFonts w:ascii="Times New Roman" w:hAnsi="Times New Roman" w:cs="Times New Roman"/>
          <w:sz w:val="28"/>
          <w:szCs w:val="28"/>
        </w:rPr>
        <w:t>увольнения и так далее)</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приказа (распоряжения), иного </w:t>
      </w:r>
      <w:r w:rsidR="00331E50">
        <w:rPr>
          <w:rFonts w:ascii="Times New Roman" w:hAnsi="Times New Roman" w:cs="Times New Roman"/>
          <w:sz w:val="28"/>
          <w:szCs w:val="28"/>
        </w:rPr>
        <w:t xml:space="preserve">решения или </w:t>
      </w:r>
      <w:r w:rsidR="00A028D1" w:rsidRPr="00FF7363">
        <w:rPr>
          <w:rFonts w:ascii="Times New Roman" w:hAnsi="Times New Roman" w:cs="Times New Roman"/>
          <w:sz w:val="28"/>
          <w:szCs w:val="28"/>
        </w:rPr>
        <w:t>документа страхователя</w:t>
      </w:r>
      <w:r w:rsidR="0085395B" w:rsidRPr="00FF7363">
        <w:rPr>
          <w:rFonts w:ascii="Times New Roman" w:hAnsi="Times New Roman" w:cs="Times New Roman"/>
          <w:sz w:val="28"/>
          <w:szCs w:val="28"/>
        </w:rPr>
        <w:t>, или наименование договора ГПХ</w:t>
      </w:r>
      <w:r w:rsidR="004D21B5" w:rsidRPr="00FF7363">
        <w:rPr>
          <w:rFonts w:ascii="Times New Roman" w:hAnsi="Times New Roman" w:cs="Times New Roman"/>
          <w:sz w:val="28"/>
          <w:szCs w:val="28"/>
        </w:rPr>
        <w:t>.</w:t>
      </w:r>
    </w:p>
    <w:p w14:paraId="7D6D05B8" w14:textId="0D68E7D4"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.10</w:t>
      </w:r>
      <w:r w:rsidR="006D2EF0"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9</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в формате ДД.ММ.ГГГГ</w:t>
      </w:r>
      <w:r w:rsidR="009F4CCB">
        <w:rPr>
          <w:rFonts w:ascii="Times New Roman" w:hAnsi="Times New Roman" w:cs="Times New Roman"/>
          <w:sz w:val="28"/>
          <w:szCs w:val="28"/>
        </w:rPr>
        <w:t>:</w:t>
      </w:r>
      <w:r w:rsidR="0085395B" w:rsidRPr="00FF7363">
        <w:rPr>
          <w:rFonts w:ascii="Times New Roman" w:hAnsi="Times New Roman" w:cs="Times New Roman"/>
          <w:sz w:val="28"/>
          <w:szCs w:val="28"/>
        </w:rPr>
        <w:t xml:space="preserve"> дата документа, подтверждающего оформление (п</w:t>
      </w:r>
      <w:r w:rsidR="009F4CCB">
        <w:rPr>
          <w:rFonts w:ascii="Times New Roman" w:hAnsi="Times New Roman" w:cs="Times New Roman"/>
          <w:sz w:val="28"/>
          <w:szCs w:val="28"/>
        </w:rPr>
        <w:t xml:space="preserve">рекращение) трудовых отношений; </w:t>
      </w:r>
      <w:r w:rsidR="0085395B"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заключения договора ГПХ; дата прекращения договора ГПХ</w:t>
      </w:r>
      <w:r w:rsidR="004D21B5" w:rsidRPr="00FF7363">
        <w:rPr>
          <w:rFonts w:ascii="Times New Roman" w:hAnsi="Times New Roman" w:cs="Times New Roman"/>
          <w:sz w:val="28"/>
          <w:szCs w:val="28"/>
        </w:rPr>
        <w:t>.</w:t>
      </w:r>
    </w:p>
    <w:p w14:paraId="5A814EEA" w14:textId="1B5CC812"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028D1" w:rsidRPr="00FF7363">
        <w:rPr>
          <w:rFonts w:ascii="Times New Roman" w:hAnsi="Times New Roman" w:cs="Times New Roman"/>
          <w:sz w:val="28"/>
          <w:szCs w:val="28"/>
        </w:rPr>
        <w:t>.11</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10</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Номер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номер приказа (распоряжения)</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иного документа </w:t>
      </w:r>
      <w:r w:rsidR="00331E50">
        <w:rPr>
          <w:rFonts w:ascii="Times New Roman" w:hAnsi="Times New Roman" w:cs="Times New Roman"/>
          <w:sz w:val="28"/>
          <w:szCs w:val="28"/>
        </w:rPr>
        <w:t xml:space="preserve">страхователя </w:t>
      </w:r>
      <w:r w:rsidR="0085395B" w:rsidRPr="00FF7363">
        <w:rPr>
          <w:rFonts w:ascii="Times New Roman" w:hAnsi="Times New Roman" w:cs="Times New Roman"/>
          <w:sz w:val="28"/>
          <w:szCs w:val="28"/>
        </w:rPr>
        <w:t xml:space="preserve">или номер договора ГПХ </w:t>
      </w:r>
      <w:r w:rsidR="004D21B5" w:rsidRPr="00FF7363">
        <w:rPr>
          <w:rFonts w:ascii="Times New Roman" w:hAnsi="Times New Roman" w:cs="Times New Roman"/>
          <w:sz w:val="28"/>
          <w:szCs w:val="28"/>
        </w:rPr>
        <w:t xml:space="preserve">без указания знака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2DBD5694" w14:textId="4E77C95D"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D21B5"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A028D1" w:rsidRPr="00FF7363">
        <w:rPr>
          <w:rFonts w:ascii="Times New Roman" w:hAnsi="Times New Roman" w:cs="Times New Roman"/>
          <w:sz w:val="28"/>
          <w:szCs w:val="28"/>
        </w:rPr>
        <w:t>2</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отменить запись в ранее представленных страхователем сведениях о трудовой </w:t>
      </w:r>
      <w:r w:rsidR="00217A91"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страхователем представляется </w:t>
      </w:r>
      <w:r w:rsidR="00331E50" w:rsidRPr="00331E50">
        <w:rPr>
          <w:rFonts w:ascii="Times New Roman" w:hAnsi="Times New Roman" w:cs="Times New Roman"/>
          <w:sz w:val="28"/>
          <w:szCs w:val="28"/>
        </w:rPr>
        <w:t>подраздел 1.1 подраздела 1</w:t>
      </w:r>
      <w:r w:rsidR="004D21B5" w:rsidRPr="00FF7363">
        <w:rPr>
          <w:rFonts w:ascii="Times New Roman" w:hAnsi="Times New Roman" w:cs="Times New Roman"/>
          <w:sz w:val="28"/>
          <w:szCs w:val="28"/>
        </w:rPr>
        <w:t>, заполненн</w:t>
      </w:r>
      <w:r w:rsidR="00331E50">
        <w:rPr>
          <w:rFonts w:ascii="Times New Roman" w:hAnsi="Times New Roman" w:cs="Times New Roman"/>
          <w:sz w:val="28"/>
          <w:szCs w:val="28"/>
        </w:rPr>
        <w:t>ый</w:t>
      </w:r>
      <w:r w:rsidR="004D21B5" w:rsidRPr="00FF7363">
        <w:rPr>
          <w:rFonts w:ascii="Times New Roman" w:hAnsi="Times New Roman" w:cs="Times New Roman"/>
          <w:sz w:val="28"/>
          <w:szCs w:val="28"/>
        </w:rPr>
        <w:t xml:space="preserve"> в полном соответствии с первоначальными сведениями, которые требуется отменить, при этом в графе </w:t>
      </w:r>
      <w:r w:rsidR="009F4905" w:rsidRPr="00FF7363">
        <w:rPr>
          <w:rFonts w:ascii="Times New Roman" w:hAnsi="Times New Roman" w:cs="Times New Roman"/>
          <w:sz w:val="28"/>
          <w:szCs w:val="28"/>
        </w:rPr>
        <w:t>1</w:t>
      </w:r>
      <w:r w:rsidR="00A028D1" w:rsidRPr="00FF7363">
        <w:rPr>
          <w:rFonts w:ascii="Times New Roman" w:hAnsi="Times New Roman" w:cs="Times New Roman"/>
          <w:sz w:val="28"/>
          <w:szCs w:val="28"/>
        </w:rPr>
        <w:t>1</w:t>
      </w:r>
      <w:r w:rsidR="009F490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Признак отмены записи</w:t>
      </w:r>
      <w:r w:rsidR="00CE0CF9">
        <w:rPr>
          <w:rFonts w:ascii="Times New Roman" w:hAnsi="Times New Roman" w:cs="Times New Roman"/>
          <w:sz w:val="28"/>
          <w:szCs w:val="28"/>
        </w:rPr>
        <w:t>»</w:t>
      </w:r>
      <w:r w:rsidR="006A681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проставляется знак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X</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53AF3100" w14:textId="736D61BE" w:rsidR="004D21B5" w:rsidRPr="00FF7363"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D21B5" w:rsidRPr="00FF7363">
        <w:rPr>
          <w:rFonts w:ascii="Times New Roman" w:hAnsi="Times New Roman" w:cs="Times New Roman"/>
          <w:sz w:val="28"/>
          <w:szCs w:val="28"/>
        </w:rPr>
        <w:t>.</w:t>
      </w:r>
      <w:r w:rsidR="00A028D1" w:rsidRPr="00FF7363">
        <w:rPr>
          <w:rFonts w:ascii="Times New Roman" w:hAnsi="Times New Roman" w:cs="Times New Roman"/>
          <w:sz w:val="28"/>
          <w:szCs w:val="28"/>
        </w:rPr>
        <w:t>13</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скорректировать (исправить) ранее </w:t>
      </w:r>
      <w:r w:rsidR="004D21B5" w:rsidRPr="00FF7363">
        <w:rPr>
          <w:rFonts w:ascii="Times New Roman" w:hAnsi="Times New Roman" w:cs="Times New Roman"/>
          <w:sz w:val="28"/>
          <w:szCs w:val="28"/>
        </w:rPr>
        <w:lastRenderedPageBreak/>
        <w:t xml:space="preserve">представленные сведения о трудовой </w:t>
      </w:r>
      <w:r w:rsidR="009F7543"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необходимо отменить ранее представленные сведения в соответствии с пунктом </w:t>
      </w:r>
      <w:r w:rsidR="00CD713F">
        <w:rPr>
          <w:rFonts w:ascii="Times New Roman" w:hAnsi="Times New Roman" w:cs="Times New Roman"/>
          <w:sz w:val="28"/>
          <w:szCs w:val="28"/>
        </w:rPr>
        <w:t>4</w:t>
      </w:r>
      <w:r w:rsidR="003B5076" w:rsidRPr="00FF7363">
        <w:rPr>
          <w:rFonts w:ascii="Times New Roman" w:hAnsi="Times New Roman" w:cs="Times New Roman"/>
          <w:sz w:val="28"/>
          <w:szCs w:val="28"/>
        </w:rPr>
        <w:t>.1</w:t>
      </w:r>
      <w:r w:rsidR="00217A91" w:rsidRPr="00FF7363">
        <w:rPr>
          <w:rFonts w:ascii="Times New Roman" w:hAnsi="Times New Roman" w:cs="Times New Roman"/>
          <w:sz w:val="28"/>
          <w:szCs w:val="28"/>
        </w:rPr>
        <w:t>2</w:t>
      </w:r>
      <w:r w:rsidR="004D21B5" w:rsidRPr="00FF7363">
        <w:rPr>
          <w:rFonts w:ascii="Times New Roman" w:hAnsi="Times New Roman" w:cs="Times New Roman"/>
          <w:sz w:val="28"/>
          <w:szCs w:val="28"/>
        </w:rPr>
        <w:t xml:space="preserve"> настоящего Порядка и в следующей строке заполнить скорректированные (исправленные) сведения.</w:t>
      </w:r>
    </w:p>
    <w:p w14:paraId="02F7A08D" w14:textId="18B69FEC" w:rsidR="004D21B5" w:rsidRDefault="00705120"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D21B5" w:rsidRPr="00FF7363">
        <w:rPr>
          <w:rFonts w:ascii="Times New Roman" w:hAnsi="Times New Roman" w:cs="Times New Roman"/>
          <w:sz w:val="28"/>
          <w:szCs w:val="28"/>
        </w:rPr>
        <w:t>.</w:t>
      </w:r>
      <w:r w:rsidR="00A028D1" w:rsidRPr="00FF7363">
        <w:rPr>
          <w:rFonts w:ascii="Times New Roman" w:hAnsi="Times New Roman" w:cs="Times New Roman"/>
          <w:sz w:val="28"/>
          <w:szCs w:val="28"/>
        </w:rPr>
        <w:t>14</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Если за время работы зарегистрированного лица наименование страхователя изменяется, то об этом отдельной строкой в графе </w:t>
      </w:r>
      <w:r w:rsidR="00CE0CF9">
        <w:rPr>
          <w:rFonts w:ascii="Times New Roman" w:hAnsi="Times New Roman" w:cs="Times New Roman"/>
          <w:sz w:val="28"/>
          <w:szCs w:val="28"/>
        </w:rPr>
        <w:t>«</w:t>
      </w:r>
      <w:r w:rsidR="00217A91"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Переименование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377727C5" w14:textId="6A80F8A4" w:rsidR="00D27D6B" w:rsidRPr="00D27D6B" w:rsidRDefault="00D27D6B"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графе «</w:t>
      </w:r>
      <w:r w:rsidRPr="00D27D6B">
        <w:rPr>
          <w:rFonts w:ascii="Times New Roman" w:hAnsi="Times New Roman" w:cs="Times New Roman"/>
          <w:sz w:val="28"/>
          <w:szCs w:val="28"/>
        </w:rPr>
        <w:t>Дата (число, месяц, год) приема, перевода, увольнения</w:t>
      </w:r>
      <w:r>
        <w:rPr>
          <w:rFonts w:ascii="Times New Roman" w:hAnsi="Times New Roman" w:cs="Times New Roman"/>
          <w:sz w:val="28"/>
          <w:szCs w:val="28"/>
        </w:rPr>
        <w:t xml:space="preserve">, </w:t>
      </w:r>
      <w:r w:rsidRPr="00D27D6B">
        <w:rPr>
          <w:rFonts w:ascii="Times New Roman" w:hAnsi="Times New Roman" w:cs="Times New Roman"/>
          <w:sz w:val="28"/>
          <w:szCs w:val="28"/>
        </w:rPr>
        <w:t>начала договора ГПХ, окончания договора ГПХ</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указывается дата, с которой произошло изменение наименования страхователя, в формате </w:t>
      </w:r>
      <w:r>
        <w:rPr>
          <w:rFonts w:ascii="Times New Roman" w:hAnsi="Times New Roman" w:cs="Times New Roman"/>
          <w:sz w:val="28"/>
          <w:szCs w:val="28"/>
        </w:rPr>
        <w:t>«</w:t>
      </w:r>
      <w:r w:rsidRPr="00D27D6B">
        <w:rPr>
          <w:rFonts w:ascii="Times New Roman" w:hAnsi="Times New Roman" w:cs="Times New Roman"/>
          <w:sz w:val="28"/>
          <w:szCs w:val="28"/>
        </w:rPr>
        <w:t>ДД.ММ.ГГГГ</w:t>
      </w:r>
      <w:r>
        <w:rPr>
          <w:rFonts w:ascii="Times New Roman" w:hAnsi="Times New Roman" w:cs="Times New Roman"/>
          <w:sz w:val="28"/>
          <w:szCs w:val="28"/>
        </w:rPr>
        <w:t>»</w:t>
      </w:r>
      <w:r w:rsidRPr="00D27D6B">
        <w:rPr>
          <w:rFonts w:ascii="Times New Roman" w:hAnsi="Times New Roman" w:cs="Times New Roman"/>
          <w:sz w:val="28"/>
          <w:szCs w:val="28"/>
        </w:rPr>
        <w:t>.</w:t>
      </w:r>
    </w:p>
    <w:p w14:paraId="713D7174" w14:textId="70CF9E5E" w:rsidR="00D27D6B" w:rsidRPr="00D27D6B" w:rsidRDefault="00D27D6B" w:rsidP="00DC1DB5">
      <w:pPr>
        <w:widowControl w:val="0"/>
        <w:spacing w:after="0" w:line="360" w:lineRule="auto"/>
        <w:ind w:firstLine="567"/>
        <w:jc w:val="both"/>
        <w:rPr>
          <w:rFonts w:ascii="Times New Roman" w:hAnsi="Times New Roman" w:cs="Times New Roman"/>
          <w:sz w:val="28"/>
          <w:szCs w:val="28"/>
        </w:rPr>
      </w:pPr>
      <w:r w:rsidRPr="00D27D6B">
        <w:rPr>
          <w:rFonts w:ascii="Times New Roman" w:hAnsi="Times New Roman" w:cs="Times New Roman"/>
          <w:sz w:val="28"/>
          <w:szCs w:val="28"/>
        </w:rPr>
        <w:t xml:space="preserve">В графе </w:t>
      </w:r>
      <w:r>
        <w:rPr>
          <w:rFonts w:ascii="Times New Roman" w:hAnsi="Times New Roman" w:cs="Times New Roman"/>
          <w:sz w:val="28"/>
          <w:szCs w:val="28"/>
        </w:rPr>
        <w:t>«</w:t>
      </w:r>
      <w:r w:rsidRPr="00D27D6B">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указывается, что «</w:t>
      </w:r>
      <w:r w:rsidRPr="00D27D6B">
        <w:rPr>
          <w:rFonts w:ascii="Times New Roman" w:hAnsi="Times New Roman" w:cs="Times New Roman"/>
          <w:sz w:val="28"/>
          <w:szCs w:val="28"/>
        </w:rPr>
        <w:t>Старое наименование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с кон</w:t>
      </w:r>
      <w:r>
        <w:rPr>
          <w:rFonts w:ascii="Times New Roman" w:hAnsi="Times New Roman" w:cs="Times New Roman"/>
          <w:sz w:val="28"/>
          <w:szCs w:val="28"/>
        </w:rPr>
        <w:t>кретного числа переименовано в «</w:t>
      </w:r>
      <w:r w:rsidRPr="00D27D6B">
        <w:rPr>
          <w:rFonts w:ascii="Times New Roman" w:hAnsi="Times New Roman" w:cs="Times New Roman"/>
          <w:sz w:val="28"/>
          <w:szCs w:val="28"/>
        </w:rPr>
        <w:t>Новое наименование страхователя</w:t>
      </w:r>
      <w:r>
        <w:rPr>
          <w:rFonts w:ascii="Times New Roman" w:hAnsi="Times New Roman" w:cs="Times New Roman"/>
          <w:sz w:val="28"/>
          <w:szCs w:val="28"/>
        </w:rPr>
        <w:t>»</w:t>
      </w:r>
      <w:r w:rsidRPr="00D27D6B">
        <w:rPr>
          <w:rFonts w:ascii="Times New Roman" w:hAnsi="Times New Roman" w:cs="Times New Roman"/>
          <w:sz w:val="28"/>
          <w:szCs w:val="28"/>
        </w:rPr>
        <w:t>.</w:t>
      </w:r>
    </w:p>
    <w:p w14:paraId="6871A090" w14:textId="6FEEA214" w:rsidR="00D27D6B" w:rsidRPr="000F4994" w:rsidRDefault="00D27D6B"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графах «</w:t>
      </w:r>
      <w:r w:rsidRPr="00D27D6B">
        <w:rPr>
          <w:rFonts w:ascii="Times New Roman" w:hAnsi="Times New Roman" w:cs="Times New Roman"/>
          <w:sz w:val="28"/>
          <w:szCs w:val="28"/>
        </w:rPr>
        <w:t>Наименование документа</w:t>
      </w:r>
      <w:r>
        <w:rPr>
          <w:rFonts w:ascii="Times New Roman" w:hAnsi="Times New Roman" w:cs="Times New Roman"/>
          <w:sz w:val="28"/>
          <w:szCs w:val="28"/>
        </w:rPr>
        <w:t>»</w:t>
      </w:r>
      <w:r w:rsidRPr="00D27D6B">
        <w:rPr>
          <w:rFonts w:ascii="Times New Roman" w:hAnsi="Times New Roman" w:cs="Times New Roman"/>
          <w:sz w:val="28"/>
          <w:szCs w:val="28"/>
        </w:rPr>
        <w:t xml:space="preserve">, </w:t>
      </w:r>
      <w:r>
        <w:rPr>
          <w:rFonts w:ascii="Times New Roman" w:hAnsi="Times New Roman" w:cs="Times New Roman"/>
          <w:sz w:val="28"/>
          <w:szCs w:val="28"/>
        </w:rPr>
        <w:t>«</w:t>
      </w:r>
      <w:r w:rsidRPr="00D27D6B">
        <w:rPr>
          <w:rFonts w:ascii="Times New Roman" w:hAnsi="Times New Roman" w:cs="Times New Roman"/>
          <w:sz w:val="28"/>
          <w:szCs w:val="28"/>
        </w:rPr>
        <w:t>Дата</w:t>
      </w:r>
      <w:r>
        <w:rPr>
          <w:rFonts w:ascii="Times New Roman" w:hAnsi="Times New Roman" w:cs="Times New Roman"/>
          <w:sz w:val="28"/>
          <w:szCs w:val="28"/>
        </w:rPr>
        <w:t>», «</w:t>
      </w:r>
      <w:r w:rsidRPr="00D27D6B">
        <w:rPr>
          <w:rFonts w:ascii="Times New Roman" w:hAnsi="Times New Roman" w:cs="Times New Roman"/>
          <w:sz w:val="28"/>
          <w:szCs w:val="28"/>
        </w:rPr>
        <w:t>Номер документа</w:t>
      </w:r>
      <w:r>
        <w:rPr>
          <w:rFonts w:ascii="Times New Roman" w:hAnsi="Times New Roman" w:cs="Times New Roman"/>
          <w:sz w:val="28"/>
          <w:szCs w:val="28"/>
        </w:rPr>
        <w:t>» подраздела «</w:t>
      </w:r>
      <w:r w:rsidRPr="00D27D6B">
        <w:rPr>
          <w:rFonts w:ascii="Times New Roman" w:hAnsi="Times New Roman" w:cs="Times New Roman"/>
          <w:sz w:val="28"/>
          <w:szCs w:val="28"/>
        </w:rPr>
        <w:t>Основание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указываются реквизиты приказов (распоряжений), иных решений или документов, подтверждающих изменение наименования страхователя.</w:t>
      </w:r>
    </w:p>
    <w:p w14:paraId="281FA61D" w14:textId="2F9FAD29" w:rsidR="00705120" w:rsidRPr="00FF7363" w:rsidRDefault="00705120" w:rsidP="009528C6">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sidR="00F3732D"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w:t>
      </w:r>
      <w:r w:rsidRPr="00705120">
        <w:rPr>
          <w:rFonts w:ascii="Times New Roman" w:hAnsi="Times New Roman" w:cs="Times New Roman"/>
          <w:b/>
          <w:sz w:val="28"/>
          <w:szCs w:val="28"/>
        </w:rPr>
        <w:t>2</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705120">
        <w:rPr>
          <w:rFonts w:ascii="Times New Roman" w:hAnsi="Times New Roman" w:cs="Times New Roman"/>
          <w:b/>
          <w:sz w:val="28"/>
          <w:szCs w:val="28"/>
        </w:rPr>
        <w:t>«Сведения о страховом стаже»</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7EC187DE" w14:textId="61F1AAA5" w:rsidR="0013331A" w:rsidRPr="00FF7363" w:rsidRDefault="00705120" w:rsidP="00DC1DB5">
      <w:pPr>
        <w:widowControl w:val="0"/>
        <w:spacing w:before="360"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F3732D" w:rsidRPr="00FF7363">
        <w:rPr>
          <w:rFonts w:ascii="Times New Roman" w:hAnsi="Times New Roman" w:cs="Times New Roman"/>
          <w:sz w:val="28"/>
          <w:szCs w:val="28"/>
        </w:rPr>
        <w:t xml:space="preserve">.1. В поле </w:t>
      </w:r>
      <w:r w:rsidR="00CE0CF9">
        <w:rPr>
          <w:rFonts w:ascii="Times New Roman" w:hAnsi="Times New Roman" w:cs="Times New Roman"/>
          <w:sz w:val="28"/>
          <w:szCs w:val="28"/>
        </w:rPr>
        <w:t>«</w:t>
      </w:r>
      <w:r w:rsidR="00F3732D"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F3732D" w:rsidRPr="00FF7363">
        <w:rPr>
          <w:rFonts w:ascii="Times New Roman" w:hAnsi="Times New Roman" w:cs="Times New Roman"/>
          <w:sz w:val="28"/>
          <w:szCs w:val="28"/>
        </w:rPr>
        <w:t xml:space="preserve"> указывается год, за который представля</w:t>
      </w:r>
      <w:r w:rsidR="006D2EF0" w:rsidRPr="00FF7363">
        <w:rPr>
          <w:rFonts w:ascii="Times New Roman" w:hAnsi="Times New Roman" w:cs="Times New Roman"/>
          <w:sz w:val="28"/>
          <w:szCs w:val="28"/>
        </w:rPr>
        <w:t>е</w:t>
      </w:r>
      <w:r w:rsidR="00F3732D" w:rsidRPr="00FF7363">
        <w:rPr>
          <w:rFonts w:ascii="Times New Roman" w:hAnsi="Times New Roman" w:cs="Times New Roman"/>
          <w:sz w:val="28"/>
          <w:szCs w:val="28"/>
        </w:rPr>
        <w:t xml:space="preserve">тся </w:t>
      </w:r>
      <w:r w:rsidR="006C797A" w:rsidRPr="00FF7363">
        <w:rPr>
          <w:rFonts w:ascii="Times New Roman" w:hAnsi="Times New Roman" w:cs="Times New Roman"/>
          <w:sz w:val="28"/>
          <w:szCs w:val="28"/>
        </w:rPr>
        <w:t>под</w:t>
      </w:r>
      <w:r w:rsidR="00156EDD" w:rsidRPr="00FF7363">
        <w:rPr>
          <w:rFonts w:ascii="Times New Roman" w:hAnsi="Times New Roman" w:cs="Times New Roman"/>
          <w:sz w:val="28"/>
          <w:szCs w:val="28"/>
        </w:rPr>
        <w:t>раздел 1.</w:t>
      </w:r>
      <w:r w:rsidR="006C797A" w:rsidRPr="00FF7363">
        <w:rPr>
          <w:rFonts w:ascii="Times New Roman" w:hAnsi="Times New Roman" w:cs="Times New Roman"/>
          <w:sz w:val="28"/>
          <w:szCs w:val="28"/>
        </w:rPr>
        <w:t>2</w:t>
      </w:r>
      <w:r w:rsidR="00156EDD"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6C797A" w:rsidRPr="00FF7363">
        <w:rPr>
          <w:rFonts w:ascii="Times New Roman" w:hAnsi="Times New Roman" w:cs="Times New Roman"/>
          <w:sz w:val="28"/>
          <w:szCs w:val="28"/>
        </w:rPr>
        <w:t>раздела 1</w:t>
      </w:r>
      <w:r w:rsidR="006D2EF0" w:rsidRPr="00FF7363">
        <w:rPr>
          <w:rFonts w:ascii="Times New Roman" w:hAnsi="Times New Roman" w:cs="Times New Roman"/>
          <w:sz w:val="28"/>
          <w:szCs w:val="28"/>
        </w:rPr>
        <w:t>,</w:t>
      </w:r>
      <w:r w:rsidR="00F3732D" w:rsidRPr="00FF7363">
        <w:rPr>
          <w:rFonts w:ascii="Times New Roman" w:hAnsi="Times New Roman" w:cs="Times New Roman"/>
          <w:sz w:val="28"/>
          <w:szCs w:val="28"/>
        </w:rPr>
        <w:t xml:space="preserve"> </w:t>
      </w:r>
      <w:r w:rsidR="006D2EF0" w:rsidRPr="00FF7363">
        <w:rPr>
          <w:rFonts w:ascii="Times New Roman" w:hAnsi="Times New Roman" w:cs="Times New Roman"/>
          <w:sz w:val="28"/>
          <w:szCs w:val="28"/>
        </w:rPr>
        <w:t xml:space="preserve">в </w:t>
      </w:r>
      <w:r w:rsidR="00F3732D" w:rsidRPr="00FF7363">
        <w:rPr>
          <w:rFonts w:ascii="Times New Roman" w:hAnsi="Times New Roman" w:cs="Times New Roman"/>
          <w:sz w:val="28"/>
          <w:szCs w:val="28"/>
        </w:rPr>
        <w:t xml:space="preserve">формате </w:t>
      </w:r>
      <w:r w:rsidR="0013331A" w:rsidRPr="00FF7363">
        <w:rPr>
          <w:rFonts w:ascii="Times New Roman" w:hAnsi="Times New Roman" w:cs="Times New Roman"/>
          <w:sz w:val="28"/>
          <w:szCs w:val="28"/>
        </w:rPr>
        <w:t>ГГГГ.</w:t>
      </w:r>
    </w:p>
    <w:p w14:paraId="61863BC5" w14:textId="6465A721" w:rsidR="008E59F7" w:rsidRPr="00FF7363" w:rsidRDefault="008E59F7"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имеет значение</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FF7363">
        <w:rPr>
          <w:rFonts w:ascii="Times New Roman" w:hAnsi="Times New Roman" w:cs="Times New Roman"/>
          <w:sz w:val="28"/>
          <w:szCs w:val="28"/>
        </w:rPr>
        <w:t>2023</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5AFD299" w14:textId="60113946" w:rsidR="0013331A" w:rsidRPr="00FF7363"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13331A" w:rsidRPr="00FF7363">
        <w:rPr>
          <w:rFonts w:ascii="Times New Roman" w:hAnsi="Times New Roman" w:cs="Times New Roman"/>
          <w:sz w:val="28"/>
          <w:szCs w:val="28"/>
        </w:rPr>
        <w:t xml:space="preserve">.2.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знаком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X</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отмечается тип представляем</w:t>
      </w:r>
      <w:r w:rsidR="0079088A" w:rsidRPr="00FF7363">
        <w:rPr>
          <w:rFonts w:ascii="Times New Roman" w:hAnsi="Times New Roman" w:cs="Times New Roman"/>
          <w:sz w:val="28"/>
          <w:szCs w:val="28"/>
        </w:rPr>
        <w:t>ой</w:t>
      </w:r>
      <w:r w:rsidR="0013331A" w:rsidRPr="00FF7363">
        <w:rPr>
          <w:rFonts w:ascii="Times New Roman" w:hAnsi="Times New Roman" w:cs="Times New Roman"/>
          <w:sz w:val="28"/>
          <w:szCs w:val="28"/>
        </w:rPr>
        <w:t xml:space="preserve"> </w:t>
      </w:r>
      <w:r w:rsidR="0079088A" w:rsidRPr="00FF7363">
        <w:rPr>
          <w:rFonts w:ascii="Times New Roman" w:hAnsi="Times New Roman" w:cs="Times New Roman"/>
          <w:sz w:val="28"/>
          <w:szCs w:val="28"/>
        </w:rPr>
        <w:t>формы</w:t>
      </w:r>
      <w:r w:rsidR="0013331A" w:rsidRPr="00FF7363">
        <w:rPr>
          <w:rFonts w:ascii="Times New Roman" w:hAnsi="Times New Roman" w:cs="Times New Roman"/>
          <w:sz w:val="28"/>
          <w:szCs w:val="28"/>
        </w:rPr>
        <w:t xml:space="preserve">: исходная, </w:t>
      </w:r>
      <w:r w:rsidR="00156EDD" w:rsidRPr="00FF7363">
        <w:rPr>
          <w:rFonts w:ascii="Times New Roman" w:hAnsi="Times New Roman" w:cs="Times New Roman"/>
          <w:sz w:val="28"/>
          <w:szCs w:val="28"/>
        </w:rPr>
        <w:t>назначение пенсии, корректирующая или отменяющая</w:t>
      </w:r>
      <w:r w:rsidR="0013331A" w:rsidRPr="00FF7363">
        <w:rPr>
          <w:rFonts w:ascii="Times New Roman" w:hAnsi="Times New Roman" w:cs="Times New Roman"/>
          <w:sz w:val="28"/>
          <w:szCs w:val="28"/>
        </w:rPr>
        <w:t>.</w:t>
      </w:r>
    </w:p>
    <w:p w14:paraId="752F3635" w14:textId="3E2DDEC9" w:rsidR="0013331A" w:rsidRDefault="0013331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Формы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представляются на застрахованных лиц, которым для установления пенсии</w:t>
      </w:r>
      <w:r w:rsidR="008442A3">
        <w:rPr>
          <w:rFonts w:ascii="Times New Roman" w:hAnsi="Times New Roman" w:cs="Times New Roman"/>
          <w:sz w:val="28"/>
          <w:szCs w:val="28"/>
        </w:rPr>
        <w:t>,</w:t>
      </w:r>
      <w:r w:rsidR="008442A3" w:rsidRPr="008442A3">
        <w:t xml:space="preserve"> </w:t>
      </w:r>
      <w:r w:rsidR="008442A3" w:rsidRPr="008442A3">
        <w:rPr>
          <w:rFonts w:ascii="Times New Roman" w:hAnsi="Times New Roman" w:cs="Times New Roman"/>
          <w:sz w:val="28"/>
          <w:szCs w:val="28"/>
        </w:rPr>
        <w:t xml:space="preserve">в том числе накопительной пенсии, срочной пенсионной выплаты или единовременной </w:t>
      </w:r>
      <w:r w:rsidR="008442A3" w:rsidRPr="008442A3">
        <w:rPr>
          <w:rFonts w:ascii="Times New Roman" w:hAnsi="Times New Roman" w:cs="Times New Roman"/>
          <w:sz w:val="28"/>
          <w:szCs w:val="28"/>
        </w:rPr>
        <w:lastRenderedPageBreak/>
        <w:t>выплаты средств пенсионных накоплений,</w:t>
      </w:r>
      <w:r w:rsidRPr="00FF7363">
        <w:rPr>
          <w:rFonts w:ascii="Times New Roman" w:hAnsi="Times New Roman" w:cs="Times New Roman"/>
          <w:sz w:val="28"/>
          <w:szCs w:val="28"/>
        </w:rPr>
        <w:t xml:space="preserve"> необходимо учесть период работы календарного года, срок представления отчетности за который не наступил.</w:t>
      </w:r>
    </w:p>
    <w:p w14:paraId="641C5516" w14:textId="17D5EF2A" w:rsidR="008442A3" w:rsidRPr="00FF7363" w:rsidRDefault="008442A3" w:rsidP="00DC1DB5">
      <w:pPr>
        <w:widowControl w:val="0"/>
        <w:spacing w:after="0" w:line="360" w:lineRule="auto"/>
        <w:ind w:firstLine="567"/>
        <w:jc w:val="both"/>
        <w:rPr>
          <w:rFonts w:ascii="Times New Roman" w:hAnsi="Times New Roman" w:cs="Times New Roman"/>
          <w:sz w:val="28"/>
          <w:szCs w:val="28"/>
        </w:rPr>
      </w:pPr>
      <w:r w:rsidRPr="008442A3">
        <w:rPr>
          <w:rFonts w:ascii="Times New Roman" w:hAnsi="Times New Roman" w:cs="Times New Roman"/>
          <w:sz w:val="28"/>
          <w:szCs w:val="28"/>
        </w:rPr>
        <w:t xml:space="preserve">Форма с типом сведений </w:t>
      </w:r>
      <w:r w:rsidR="00CE0CF9">
        <w:rPr>
          <w:rFonts w:ascii="Times New Roman" w:hAnsi="Times New Roman" w:cs="Times New Roman"/>
          <w:sz w:val="28"/>
          <w:szCs w:val="28"/>
        </w:rPr>
        <w:t>«</w:t>
      </w:r>
      <w:r w:rsidRPr="008442A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представляется </w:t>
      </w:r>
      <w:r w:rsidR="001D5DCE">
        <w:rPr>
          <w:rFonts w:ascii="Times New Roman" w:hAnsi="Times New Roman" w:cs="Times New Roman"/>
          <w:sz w:val="28"/>
          <w:szCs w:val="28"/>
        </w:rPr>
        <w:t xml:space="preserve">и </w:t>
      </w:r>
      <w:r w:rsidRPr="008442A3">
        <w:rPr>
          <w:rFonts w:ascii="Times New Roman" w:hAnsi="Times New Roman" w:cs="Times New Roman"/>
          <w:sz w:val="28"/>
          <w:szCs w:val="28"/>
        </w:rPr>
        <w:t xml:space="preserve">в случае отсутствия у застрахованного лица в указанный период работы календарного года сведений, подлежащих указанию в подразделах </w:t>
      </w:r>
      <w:r w:rsidR="00CE0CF9">
        <w:rPr>
          <w:rFonts w:ascii="Times New Roman" w:hAnsi="Times New Roman" w:cs="Times New Roman"/>
          <w:sz w:val="28"/>
          <w:szCs w:val="28"/>
        </w:rPr>
        <w:t>«</w:t>
      </w:r>
      <w:r w:rsidRPr="008442A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Условия досрочного назначения страховой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Pr="008442A3">
        <w:rPr>
          <w:rFonts w:ascii="Times New Roman" w:hAnsi="Times New Roman" w:cs="Times New Roman"/>
          <w:sz w:val="28"/>
          <w:szCs w:val="28"/>
        </w:rPr>
        <w:t>.</w:t>
      </w:r>
    </w:p>
    <w:p w14:paraId="2F3F8E8F" w14:textId="46E0E6CB" w:rsidR="0013331A" w:rsidRPr="00FF7363" w:rsidRDefault="0013331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При наступлении срока </w:t>
      </w:r>
      <w:r w:rsidR="00B07C86" w:rsidRPr="00FF7363">
        <w:rPr>
          <w:rFonts w:ascii="Times New Roman" w:hAnsi="Times New Roman" w:cs="Times New Roman"/>
          <w:sz w:val="28"/>
          <w:szCs w:val="28"/>
        </w:rPr>
        <w:t>представления сведений</w:t>
      </w:r>
      <w:r w:rsidRPr="00FF7363">
        <w:rPr>
          <w:rFonts w:ascii="Times New Roman" w:hAnsi="Times New Roman" w:cs="Times New Roman"/>
          <w:sz w:val="28"/>
          <w:szCs w:val="28"/>
        </w:rPr>
        <w:t xml:space="preserve"> </w:t>
      </w:r>
      <w:r w:rsidR="00B07C86" w:rsidRPr="00FF7363">
        <w:rPr>
          <w:rFonts w:ascii="Times New Roman" w:hAnsi="Times New Roman" w:cs="Times New Roman"/>
          <w:sz w:val="28"/>
          <w:szCs w:val="28"/>
        </w:rPr>
        <w:t>в отношении</w:t>
      </w:r>
      <w:r w:rsidRPr="00FF7363">
        <w:rPr>
          <w:rFonts w:ascii="Times New Roman" w:hAnsi="Times New Roman" w:cs="Times New Roman"/>
          <w:sz w:val="28"/>
          <w:szCs w:val="28"/>
        </w:rPr>
        <w:t xml:space="preserve"> застрахованн</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лиц</w:t>
      </w:r>
      <w:r w:rsidR="00CF375A" w:rsidRPr="00FF7363">
        <w:rPr>
          <w:rFonts w:ascii="Times New Roman" w:hAnsi="Times New Roman" w:cs="Times New Roman"/>
          <w:sz w:val="28"/>
          <w:szCs w:val="28"/>
        </w:rPr>
        <w:t>а</w:t>
      </w:r>
      <w:r w:rsidRPr="00FF7363">
        <w:rPr>
          <w:rFonts w:ascii="Times New Roman" w:hAnsi="Times New Roman" w:cs="Times New Roman"/>
          <w:sz w:val="28"/>
          <w:szCs w:val="28"/>
        </w:rPr>
        <w:t>, на котор</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была представлена форма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должн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быть представлен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156EDD" w:rsidRPr="00FF7363">
        <w:rPr>
          <w:rFonts w:ascii="Times New Roman" w:hAnsi="Times New Roman" w:cs="Times New Roman"/>
          <w:sz w:val="28"/>
          <w:szCs w:val="28"/>
        </w:rPr>
        <w:t>форма</w:t>
      </w:r>
      <w:r w:rsidRPr="00FF7363">
        <w:rPr>
          <w:rFonts w:ascii="Times New Roman" w:hAnsi="Times New Roman" w:cs="Times New Roman"/>
          <w:sz w:val="28"/>
          <w:szCs w:val="28"/>
        </w:rPr>
        <w:t xml:space="preserve"> с типом </w:t>
      </w:r>
      <w:r w:rsidR="00A82F37" w:rsidRPr="00FF7363">
        <w:rPr>
          <w:rFonts w:ascii="Times New Roman" w:hAnsi="Times New Roman" w:cs="Times New Roman"/>
          <w:sz w:val="28"/>
          <w:szCs w:val="28"/>
        </w:rPr>
        <w:t xml:space="preserve">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344CCECE" w14:textId="1C64C7B3" w:rsidR="0002748B" w:rsidRPr="00FF7363" w:rsidRDefault="0002748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может быть представлена за период, данные по которому уже учтены на индивидуальном лицевом счете на основании формы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A679ED" w14:textId="31A9895A" w:rsidR="004464DD" w:rsidRPr="00FF7363" w:rsidRDefault="004464DD"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с целью корректировки сведений, учтенных на индивидуальном лицевом счете застрахованного лица на ос</w:t>
      </w:r>
      <w:r w:rsidR="00EF60C9" w:rsidRPr="00FF7363">
        <w:rPr>
          <w:rFonts w:ascii="Times New Roman" w:hAnsi="Times New Roman" w:cs="Times New Roman"/>
          <w:sz w:val="28"/>
          <w:szCs w:val="28"/>
        </w:rPr>
        <w:t>новании формы ЕФС-1</w:t>
      </w:r>
      <w:r w:rsidRPr="00FF7363">
        <w:rPr>
          <w:rFonts w:ascii="Times New Roman" w:hAnsi="Times New Roman" w:cs="Times New Roman"/>
          <w:sz w:val="28"/>
          <w:szCs w:val="28"/>
        </w:rPr>
        <w:t>, ранее представленной страхователем.</w:t>
      </w:r>
    </w:p>
    <w:p w14:paraId="6AA01857" w14:textId="1C6F2E75" w:rsidR="004464DD" w:rsidRDefault="004464DD"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 xml:space="preserve">На основании формы с типом сведений </w:t>
      </w:r>
      <w:r w:rsidR="00CE0CF9">
        <w:rPr>
          <w:rFonts w:ascii="Times New Roman" w:hAnsi="Times New Roman" w:cs="Times New Roman"/>
          <w:sz w:val="28"/>
          <w:szCs w:val="28"/>
        </w:rPr>
        <w:t>«</w:t>
      </w:r>
      <w:r w:rsidR="00F812C9" w:rsidRPr="00FF7363">
        <w:rPr>
          <w:rFonts w:ascii="Times New Roman" w:hAnsi="Times New Roman" w:cs="Times New Roman"/>
          <w:sz w:val="28"/>
          <w:szCs w:val="28"/>
        </w:rPr>
        <w:t>Отменяющая</w:t>
      </w:r>
      <w:r w:rsidR="00CE0CF9">
        <w:rPr>
          <w:rFonts w:ascii="Times New Roman" w:hAnsi="Times New Roman" w:cs="Times New Roman"/>
          <w:sz w:val="28"/>
          <w:szCs w:val="28"/>
        </w:rPr>
        <w:t>»</w:t>
      </w:r>
      <w:r w:rsidR="00F812C9" w:rsidRPr="00FF7363">
        <w:rPr>
          <w:rFonts w:ascii="Times New Roman" w:hAnsi="Times New Roman" w:cs="Times New Roman"/>
          <w:sz w:val="28"/>
          <w:szCs w:val="28"/>
        </w:rPr>
        <w:t xml:space="preserve"> данные, учтенные на ИЛС на основании </w:t>
      </w:r>
      <w:r w:rsidR="00EF60C9" w:rsidRPr="00FF7363">
        <w:rPr>
          <w:rFonts w:ascii="Times New Roman" w:hAnsi="Times New Roman" w:cs="Times New Roman"/>
          <w:sz w:val="28"/>
          <w:szCs w:val="28"/>
        </w:rPr>
        <w:t>формы</w:t>
      </w:r>
      <w:r w:rsidR="00F812C9"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ЕФС-1</w:t>
      </w:r>
      <w:r w:rsidR="00197B82" w:rsidRPr="00FF7363">
        <w:rPr>
          <w:rFonts w:ascii="Times New Roman" w:hAnsi="Times New Roman" w:cs="Times New Roman"/>
          <w:sz w:val="28"/>
          <w:szCs w:val="28"/>
        </w:rPr>
        <w:t>,</w:t>
      </w:r>
      <w:r w:rsidR="00EF60C9"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за отчетный период, который корректируется, будут отменены</w:t>
      </w:r>
      <w:r w:rsidR="000900FB" w:rsidRPr="00FF7363">
        <w:rPr>
          <w:rFonts w:ascii="Times New Roman" w:hAnsi="Times New Roman" w:cs="Times New Roman"/>
          <w:sz w:val="28"/>
          <w:szCs w:val="28"/>
        </w:rPr>
        <w:t>.</w:t>
      </w:r>
    </w:p>
    <w:p w14:paraId="373954A0" w14:textId="752B5B8A" w:rsidR="001D5DCE" w:rsidRPr="00FF7363" w:rsidRDefault="00345298"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одной ф</w:t>
      </w:r>
      <w:r w:rsidR="001D5DCE" w:rsidRPr="001D5DCE">
        <w:rPr>
          <w:rFonts w:ascii="Times New Roman" w:hAnsi="Times New Roman" w:cs="Times New Roman"/>
          <w:sz w:val="28"/>
          <w:szCs w:val="28"/>
        </w:rPr>
        <w:t>орм</w:t>
      </w:r>
      <w:r>
        <w:rPr>
          <w:rFonts w:ascii="Times New Roman" w:hAnsi="Times New Roman" w:cs="Times New Roman"/>
          <w:sz w:val="28"/>
          <w:szCs w:val="28"/>
        </w:rPr>
        <w:t>е ЕФС-1</w:t>
      </w:r>
      <w:r w:rsidR="001D5DCE" w:rsidRPr="001D5DCE">
        <w:rPr>
          <w:rFonts w:ascii="Times New Roman" w:hAnsi="Times New Roman" w:cs="Times New Roman"/>
          <w:sz w:val="28"/>
          <w:szCs w:val="28"/>
        </w:rPr>
        <w:t xml:space="preserve"> не могут </w:t>
      </w:r>
      <w:r w:rsidR="001D5DCE">
        <w:rPr>
          <w:rFonts w:ascii="Times New Roman" w:hAnsi="Times New Roman" w:cs="Times New Roman"/>
          <w:sz w:val="28"/>
          <w:szCs w:val="28"/>
        </w:rPr>
        <w:t xml:space="preserve">быть </w:t>
      </w:r>
      <w:r w:rsidR="001D5DCE" w:rsidRPr="001D5DCE">
        <w:rPr>
          <w:rFonts w:ascii="Times New Roman" w:hAnsi="Times New Roman" w:cs="Times New Roman"/>
          <w:sz w:val="28"/>
          <w:szCs w:val="28"/>
        </w:rPr>
        <w:t>представл</w:t>
      </w:r>
      <w:r w:rsidR="001D5DCE">
        <w:rPr>
          <w:rFonts w:ascii="Times New Roman" w:hAnsi="Times New Roman" w:cs="Times New Roman"/>
          <w:sz w:val="28"/>
          <w:szCs w:val="28"/>
        </w:rPr>
        <w:t>ены</w:t>
      </w:r>
      <w:r w:rsidR="001D5DCE" w:rsidRPr="001D5DCE">
        <w:rPr>
          <w:rFonts w:ascii="Times New Roman" w:hAnsi="Times New Roman" w:cs="Times New Roman"/>
          <w:sz w:val="28"/>
          <w:szCs w:val="28"/>
        </w:rPr>
        <w:t xml:space="preserve"> </w:t>
      </w:r>
      <w:r>
        <w:rPr>
          <w:rFonts w:ascii="Times New Roman" w:hAnsi="Times New Roman" w:cs="Times New Roman"/>
          <w:sz w:val="28"/>
          <w:szCs w:val="28"/>
        </w:rPr>
        <w:t xml:space="preserve">данные </w:t>
      </w:r>
      <w:r w:rsidRPr="00345298">
        <w:rPr>
          <w:rFonts w:ascii="Times New Roman" w:hAnsi="Times New Roman" w:cs="Times New Roman"/>
          <w:sz w:val="28"/>
          <w:szCs w:val="28"/>
        </w:rPr>
        <w:t>с разным типом сведений (например, «Исходная» и «Корректирующая»)</w:t>
      </w:r>
      <w:r>
        <w:rPr>
          <w:rFonts w:ascii="Times New Roman" w:hAnsi="Times New Roman" w:cs="Times New Roman"/>
          <w:sz w:val="28"/>
          <w:szCs w:val="28"/>
        </w:rPr>
        <w:t xml:space="preserve"> </w:t>
      </w:r>
      <w:r w:rsidR="001D5DCE" w:rsidRPr="001D5DCE">
        <w:rPr>
          <w:rFonts w:ascii="Times New Roman" w:hAnsi="Times New Roman" w:cs="Times New Roman"/>
          <w:sz w:val="28"/>
          <w:szCs w:val="28"/>
        </w:rPr>
        <w:t>за один и тот же</w:t>
      </w:r>
      <w:r w:rsidR="001D5DCE">
        <w:rPr>
          <w:rFonts w:ascii="Times New Roman" w:hAnsi="Times New Roman" w:cs="Times New Roman"/>
          <w:sz w:val="28"/>
          <w:szCs w:val="28"/>
        </w:rPr>
        <w:t xml:space="preserve"> отчетный период</w:t>
      </w:r>
      <w:r>
        <w:rPr>
          <w:rFonts w:ascii="Times New Roman" w:hAnsi="Times New Roman" w:cs="Times New Roman"/>
          <w:sz w:val="28"/>
          <w:szCs w:val="28"/>
        </w:rPr>
        <w:t xml:space="preserve"> на одно и то же застрахованное лицо</w:t>
      </w:r>
      <w:r w:rsidR="001D5DCE">
        <w:rPr>
          <w:rFonts w:ascii="Times New Roman" w:hAnsi="Times New Roman" w:cs="Times New Roman"/>
          <w:sz w:val="28"/>
          <w:szCs w:val="28"/>
        </w:rPr>
        <w:t>.</w:t>
      </w:r>
    </w:p>
    <w:p w14:paraId="1AD2B7FF" w14:textId="06D09CEF" w:rsidR="0013331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13331A" w:rsidRPr="00FF7363">
        <w:rPr>
          <w:rFonts w:ascii="Times New Roman" w:hAnsi="Times New Roman" w:cs="Times New Roman"/>
          <w:sz w:val="28"/>
          <w:szCs w:val="28"/>
        </w:rPr>
        <w:t xml:space="preserve">.3.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002B78C9" w:rsidRPr="00FF7363">
        <w:rPr>
          <w:rFonts w:ascii="Times New Roman" w:hAnsi="Times New Roman" w:cs="Times New Roman"/>
          <w:sz w:val="28"/>
          <w:szCs w:val="28"/>
        </w:rPr>
        <w:t xml:space="preserve"> указывается год, за который корректируются или отменяются сведения.</w:t>
      </w:r>
    </w:p>
    <w:p w14:paraId="20E97047" w14:textId="30A8B188" w:rsidR="00CF2721" w:rsidRPr="00FF7363"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13331A" w:rsidRPr="00FF7363">
        <w:rPr>
          <w:rFonts w:ascii="Times New Roman" w:hAnsi="Times New Roman" w:cs="Times New Roman"/>
          <w:sz w:val="28"/>
          <w:szCs w:val="28"/>
        </w:rPr>
        <w:t>.</w:t>
      </w:r>
      <w:r w:rsidR="00584C20" w:rsidRPr="00FF7363">
        <w:rPr>
          <w:rFonts w:ascii="Times New Roman" w:hAnsi="Times New Roman" w:cs="Times New Roman"/>
          <w:sz w:val="28"/>
          <w:szCs w:val="28"/>
        </w:rPr>
        <w:t>4</w:t>
      </w:r>
      <w:r w:rsidR="00CD4EAF"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Графа </w:t>
      </w:r>
      <w:r w:rsidR="00EF60C9" w:rsidRPr="00FF7363">
        <w:rPr>
          <w:rFonts w:ascii="Times New Roman" w:hAnsi="Times New Roman" w:cs="Times New Roman"/>
          <w:sz w:val="28"/>
          <w:szCs w:val="28"/>
        </w:rPr>
        <w:t xml:space="preserve">1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п/п</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таблицы </w:t>
      </w:r>
      <w:r w:rsidR="0013331A" w:rsidRPr="00FF7363">
        <w:rPr>
          <w:rFonts w:ascii="Times New Roman" w:hAnsi="Times New Roman" w:cs="Times New Roman"/>
          <w:sz w:val="28"/>
          <w:szCs w:val="28"/>
        </w:rPr>
        <w:t xml:space="preserve">заполняется сквозной нумерацией. Номер присваивается </w:t>
      </w:r>
      <w:r w:rsidR="00CD4EAF" w:rsidRPr="00FF7363">
        <w:rPr>
          <w:rFonts w:ascii="Times New Roman" w:hAnsi="Times New Roman" w:cs="Times New Roman"/>
          <w:sz w:val="28"/>
          <w:szCs w:val="28"/>
        </w:rPr>
        <w:t>строке</w:t>
      </w:r>
      <w:r w:rsidR="0013331A" w:rsidRPr="00FF7363">
        <w:rPr>
          <w:rFonts w:ascii="Times New Roman" w:hAnsi="Times New Roman" w:cs="Times New Roman"/>
          <w:sz w:val="28"/>
          <w:szCs w:val="28"/>
        </w:rPr>
        <w:t xml:space="preserve"> </w:t>
      </w:r>
      <w:r w:rsidR="00CD4EAF" w:rsidRPr="00FF7363">
        <w:rPr>
          <w:rFonts w:ascii="Times New Roman" w:hAnsi="Times New Roman" w:cs="Times New Roman"/>
          <w:sz w:val="28"/>
          <w:szCs w:val="28"/>
        </w:rPr>
        <w:t>в случае необходимости отражения нескольких периодов работы застрахованного лица</w:t>
      </w:r>
      <w:r w:rsidR="0013331A" w:rsidRPr="00FF7363">
        <w:rPr>
          <w:rFonts w:ascii="Times New Roman" w:hAnsi="Times New Roman" w:cs="Times New Roman"/>
          <w:sz w:val="28"/>
          <w:szCs w:val="28"/>
        </w:rPr>
        <w:t>. Номера должны указываться в порядке возрастания без пропусков и повторений.</w:t>
      </w:r>
    </w:p>
    <w:p w14:paraId="368527F0" w14:textId="5197957A" w:rsidR="00DF7E8F" w:rsidRPr="00FF7363"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601E78" w:rsidRPr="00FF7363">
        <w:rPr>
          <w:rFonts w:ascii="Times New Roman" w:hAnsi="Times New Roman" w:cs="Times New Roman"/>
          <w:sz w:val="28"/>
          <w:szCs w:val="28"/>
        </w:rPr>
        <w:t>.</w:t>
      </w:r>
      <w:r w:rsidR="00584C20" w:rsidRPr="00FF7363">
        <w:rPr>
          <w:rFonts w:ascii="Times New Roman" w:hAnsi="Times New Roman" w:cs="Times New Roman"/>
          <w:sz w:val="28"/>
          <w:szCs w:val="28"/>
        </w:rPr>
        <w:t>5</w:t>
      </w:r>
      <w:r w:rsidR="0013331A" w:rsidRPr="00FF7363">
        <w:rPr>
          <w:rFonts w:ascii="Times New Roman" w:hAnsi="Times New Roman" w:cs="Times New Roman"/>
          <w:sz w:val="28"/>
          <w:szCs w:val="28"/>
        </w:rPr>
        <w:t xml:space="preserve">. </w:t>
      </w:r>
      <w:r w:rsidR="00DF7E8F" w:rsidRPr="00FF7363">
        <w:rPr>
          <w:rFonts w:ascii="Times New Roman" w:hAnsi="Times New Roman" w:cs="Times New Roman"/>
          <w:sz w:val="28"/>
          <w:szCs w:val="28"/>
        </w:rPr>
        <w:t xml:space="preserve">Даты, </w:t>
      </w:r>
      <w:r w:rsidR="0013331A" w:rsidRPr="00FF7363">
        <w:rPr>
          <w:rFonts w:ascii="Times New Roman" w:hAnsi="Times New Roman" w:cs="Times New Roman"/>
          <w:sz w:val="28"/>
          <w:szCs w:val="28"/>
        </w:rPr>
        <w:t>указанные в граф</w:t>
      </w:r>
      <w:r w:rsidR="00EF60C9" w:rsidRPr="00FF7363">
        <w:rPr>
          <w:rFonts w:ascii="Times New Roman" w:hAnsi="Times New Roman" w:cs="Times New Roman"/>
          <w:sz w:val="28"/>
          <w:szCs w:val="28"/>
        </w:rPr>
        <w:t>ах</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2 и 3 подраздела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должны </w:t>
      </w:r>
      <w:r w:rsidR="00DF7E8F" w:rsidRPr="00FF7363">
        <w:rPr>
          <w:rFonts w:ascii="Times New Roman" w:hAnsi="Times New Roman" w:cs="Times New Roman"/>
          <w:sz w:val="28"/>
          <w:szCs w:val="28"/>
        </w:rPr>
        <w:lastRenderedPageBreak/>
        <w:t>находиться</w:t>
      </w:r>
      <w:r w:rsidR="0013331A" w:rsidRPr="00FF7363">
        <w:rPr>
          <w:rFonts w:ascii="Times New Roman" w:hAnsi="Times New Roman" w:cs="Times New Roman"/>
          <w:sz w:val="28"/>
          <w:szCs w:val="28"/>
        </w:rPr>
        <w:t xml:space="preserve"> в пределах отчетного периода</w:t>
      </w:r>
      <w:r w:rsidR="0079088A" w:rsidRPr="00FF7363">
        <w:rPr>
          <w:rFonts w:ascii="Times New Roman" w:hAnsi="Times New Roman" w:cs="Times New Roman"/>
          <w:sz w:val="28"/>
          <w:szCs w:val="28"/>
        </w:rPr>
        <w:t xml:space="preserve">, указанного в поле </w:t>
      </w:r>
      <w:r w:rsidR="00CE0CF9">
        <w:rPr>
          <w:rFonts w:ascii="Times New Roman" w:hAnsi="Times New Roman" w:cs="Times New Roman"/>
          <w:sz w:val="28"/>
          <w:szCs w:val="28"/>
        </w:rPr>
        <w:t>«</w:t>
      </w:r>
      <w:r w:rsidR="0079088A"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79088A"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и </w:t>
      </w:r>
      <w:r w:rsidR="00DF7E8F" w:rsidRPr="00FF7363">
        <w:rPr>
          <w:rFonts w:ascii="Times New Roman" w:hAnsi="Times New Roman" w:cs="Times New Roman"/>
          <w:sz w:val="28"/>
          <w:szCs w:val="28"/>
        </w:rPr>
        <w:t>содержать значения в формате ДД.ММ.ГГГГ.</w:t>
      </w:r>
    </w:p>
    <w:p w14:paraId="2D59FB5B" w14:textId="73D9592C" w:rsidR="0079088A" w:rsidRPr="00FF7363" w:rsidRDefault="0079088A"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формы ЕФС-1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указываются даты в пределах от даты начала отчетного периода, указанного 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по дату, предшествующую дате предполагаемого выхода застрахованного лица на пенсию.</w:t>
      </w:r>
    </w:p>
    <w:p w14:paraId="700C8B60" w14:textId="782A6390" w:rsidR="002B4049"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2B4049" w:rsidRPr="00FF7363">
        <w:rPr>
          <w:rFonts w:ascii="Times New Roman" w:hAnsi="Times New Roman" w:cs="Times New Roman"/>
          <w:sz w:val="28"/>
          <w:szCs w:val="28"/>
        </w:rPr>
        <w:t>.</w:t>
      </w:r>
      <w:r w:rsidR="00EF60C9" w:rsidRPr="00FF7363">
        <w:rPr>
          <w:rFonts w:ascii="Times New Roman" w:hAnsi="Times New Roman" w:cs="Times New Roman"/>
          <w:sz w:val="28"/>
          <w:szCs w:val="28"/>
        </w:rPr>
        <w:t>6</w:t>
      </w:r>
      <w:r w:rsidR="002B4049" w:rsidRPr="00FF7363">
        <w:rPr>
          <w:rFonts w:ascii="Times New Roman" w:hAnsi="Times New Roman" w:cs="Times New Roman"/>
          <w:sz w:val="28"/>
          <w:szCs w:val="28"/>
        </w:rPr>
        <w:t>. В графе</w:t>
      </w:r>
      <w:r w:rsidR="00EF60C9" w:rsidRPr="00FF7363">
        <w:rPr>
          <w:rFonts w:ascii="Times New Roman" w:hAnsi="Times New Roman" w:cs="Times New Roman"/>
          <w:sz w:val="28"/>
          <w:szCs w:val="28"/>
        </w:rPr>
        <w:t xml:space="preserve"> 4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указываются коды 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территориальных условий,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712BF0" w:rsidRPr="00FF7363">
        <w:rPr>
          <w:rFonts w:ascii="Times New Roman" w:hAnsi="Times New Roman" w:cs="Times New Roman"/>
          <w:sz w:val="28"/>
          <w:szCs w:val="28"/>
        </w:rPr>
        <w:t xml:space="preserve"> Классификатор</w:t>
      </w:r>
      <w:r w:rsidR="00991424" w:rsidRPr="00FF7363">
        <w:rPr>
          <w:rFonts w:ascii="Times New Roman" w:hAnsi="Times New Roman" w:cs="Times New Roman"/>
          <w:sz w:val="28"/>
          <w:szCs w:val="28"/>
        </w:rPr>
        <w:t>а</w:t>
      </w:r>
      <w:r w:rsidR="002B4049" w:rsidRPr="00FF7363">
        <w:rPr>
          <w:rFonts w:ascii="Times New Roman" w:hAnsi="Times New Roman" w:cs="Times New Roman"/>
          <w:sz w:val="28"/>
          <w:szCs w:val="28"/>
        </w:rPr>
        <w:t>.</w:t>
      </w:r>
    </w:p>
    <w:p w14:paraId="62A6BB00" w14:textId="01D93795" w:rsidR="00CA3AF0" w:rsidRPr="00CA3AF0" w:rsidRDefault="00CA3AF0" w:rsidP="00DC1DB5">
      <w:pPr>
        <w:widowControl w:val="0"/>
        <w:spacing w:after="0" w:line="360" w:lineRule="auto"/>
        <w:ind w:firstLine="567"/>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w:t>
      </w:r>
      <w:r w:rsidR="00AC52A5">
        <w:rPr>
          <w:rFonts w:ascii="Times New Roman" w:hAnsi="Times New Roman" w:cs="Times New Roman"/>
          <w:sz w:val="28"/>
          <w:szCs w:val="28"/>
        </w:rPr>
        <w:t>у</w:t>
      </w:r>
      <w:r w:rsidRPr="00CA3AF0">
        <w:rPr>
          <w:rFonts w:ascii="Times New Roman" w:hAnsi="Times New Roman" w:cs="Times New Roman"/>
          <w:sz w:val="28"/>
          <w:szCs w:val="28"/>
        </w:rPr>
        <w:t>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w:t>
      </w:r>
      <w:r w:rsidR="00AC52A5">
        <w:rPr>
          <w:rFonts w:ascii="Times New Roman" w:hAnsi="Times New Roman" w:cs="Times New Roman"/>
          <w:sz w:val="28"/>
          <w:szCs w:val="28"/>
        </w:rPr>
        <w:t xml:space="preserve">ета </w:t>
      </w:r>
      <w:r w:rsidR="000E425C">
        <w:rPr>
          <w:rFonts w:ascii="Times New Roman" w:hAnsi="Times New Roman" w:cs="Times New Roman"/>
          <w:sz w:val="28"/>
          <w:szCs w:val="28"/>
        </w:rPr>
        <w:t>М</w:t>
      </w:r>
      <w:r w:rsidRPr="00CA3AF0">
        <w:rPr>
          <w:rFonts w:ascii="Times New Roman" w:hAnsi="Times New Roman" w:cs="Times New Roman"/>
          <w:sz w:val="28"/>
          <w:szCs w:val="28"/>
        </w:rPr>
        <w:t>ин</w:t>
      </w:r>
      <w:r w:rsidR="00AC52A5">
        <w:rPr>
          <w:rFonts w:ascii="Times New Roman" w:hAnsi="Times New Roman" w:cs="Times New Roman"/>
          <w:sz w:val="28"/>
          <w:szCs w:val="28"/>
        </w:rPr>
        <w:t>истров</w:t>
      </w:r>
      <w:r w:rsidRPr="00CA3AF0">
        <w:rPr>
          <w:rFonts w:ascii="Times New Roman" w:hAnsi="Times New Roman" w:cs="Times New Roman"/>
          <w:sz w:val="28"/>
          <w:szCs w:val="28"/>
        </w:rPr>
        <w:t xml:space="preserve"> СССР от 10 ноября 1967 г. № 1029</w:t>
      </w:r>
      <w:r w:rsidR="00AC52A5">
        <w:rPr>
          <w:rFonts w:ascii="Times New Roman" w:hAnsi="Times New Roman" w:cs="Times New Roman"/>
          <w:sz w:val="28"/>
          <w:szCs w:val="28"/>
        </w:rPr>
        <w:t xml:space="preserve"> «</w:t>
      </w:r>
      <w:r w:rsidR="00AC52A5" w:rsidRPr="00AC52A5">
        <w:rPr>
          <w:rFonts w:ascii="Times New Roman" w:hAnsi="Times New Roman" w:cs="Times New Roman"/>
          <w:sz w:val="28"/>
          <w:szCs w:val="28"/>
        </w:rPr>
        <w:t>О порядке применения Указа Президиума Верховного Сове</w:t>
      </w:r>
      <w:r w:rsidR="00AC52A5">
        <w:rPr>
          <w:rFonts w:ascii="Times New Roman" w:hAnsi="Times New Roman" w:cs="Times New Roman"/>
          <w:sz w:val="28"/>
          <w:szCs w:val="28"/>
        </w:rPr>
        <w:t>та СССР от 26 сентября 1967 г. «</w:t>
      </w:r>
      <w:r w:rsidR="00AC52A5" w:rsidRPr="00AC52A5">
        <w:rPr>
          <w:rFonts w:ascii="Times New Roman" w:hAnsi="Times New Roman" w:cs="Times New Roman"/>
          <w:sz w:val="28"/>
          <w:szCs w:val="28"/>
        </w:rPr>
        <w:t>О расширении льгот для лиц, работающих в районах Крайнего Севера и в местностях, приравненных к райо</w:t>
      </w:r>
      <w:r w:rsidR="00AC52A5">
        <w:rPr>
          <w:rFonts w:ascii="Times New Roman" w:hAnsi="Times New Roman" w:cs="Times New Roman"/>
          <w:sz w:val="28"/>
          <w:szCs w:val="28"/>
        </w:rPr>
        <w:t>нам Крайнего Севера»</w:t>
      </w:r>
      <w:r w:rsidR="00AC52A5">
        <w:rPr>
          <w:rStyle w:val="a7"/>
          <w:rFonts w:ascii="Times New Roman" w:hAnsi="Times New Roman" w:cs="Times New Roman"/>
          <w:sz w:val="28"/>
          <w:szCs w:val="28"/>
        </w:rPr>
        <w:footnoteReference w:id="19"/>
      </w:r>
      <w:r w:rsidRPr="00CA3AF0">
        <w:rPr>
          <w:rFonts w:ascii="Times New Roman" w:hAnsi="Times New Roman" w:cs="Times New Roman"/>
          <w:sz w:val="28"/>
          <w:szCs w:val="28"/>
        </w:rPr>
        <w:t xml:space="preserve">, действовавшим на 31 декабря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2001 г</w:t>
      </w:r>
      <w:r w:rsidR="001E34C0">
        <w:rPr>
          <w:rFonts w:ascii="Times New Roman" w:hAnsi="Times New Roman" w:cs="Times New Roman"/>
          <w:sz w:val="28"/>
          <w:szCs w:val="28"/>
        </w:rPr>
        <w:t>ода</w:t>
      </w:r>
      <w:r w:rsidRPr="00CA3AF0">
        <w:rPr>
          <w:rFonts w:ascii="Times New Roman" w:hAnsi="Times New Roman" w:cs="Times New Roman"/>
          <w:sz w:val="28"/>
          <w:szCs w:val="28"/>
        </w:rPr>
        <w:t>,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w:t>
      </w:r>
      <w:r w:rsidR="00E20F71">
        <w:rPr>
          <w:rFonts w:ascii="Times New Roman" w:hAnsi="Times New Roman" w:cs="Times New Roman"/>
          <w:sz w:val="28"/>
          <w:szCs w:val="28"/>
        </w:rPr>
        <w:t>м</w:t>
      </w:r>
      <w:r w:rsidRPr="00CA3AF0">
        <w:rPr>
          <w:rFonts w:ascii="Times New Roman" w:hAnsi="Times New Roman" w:cs="Times New Roman"/>
          <w:sz w:val="28"/>
          <w:szCs w:val="28"/>
        </w:rPr>
        <w:t xml:space="preserve"> постановлением Правительства Российской Федерации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от 16 ноября 2021 г. № 1946</w:t>
      </w:r>
      <w:r w:rsidR="005F56BB" w:rsidRPr="005F56BB">
        <w:t xml:space="preserve"> </w:t>
      </w:r>
      <w:r w:rsidR="005F56BB">
        <w:t>«</w:t>
      </w:r>
      <w:r w:rsidR="005F56BB" w:rsidRPr="005F56BB">
        <w:rPr>
          <w:rFonts w:ascii="Times New Roman" w:hAnsi="Times New Roman" w:cs="Times New Roman"/>
          <w:sz w:val="28"/>
          <w:szCs w:val="28"/>
        </w:rPr>
        <w:t xml:space="preserve">Об утверждении перечня районов Крайнего Севера и местностей, приравненных к районам Крайнего Севера, в целях предоставления </w:t>
      </w:r>
      <w:r w:rsidR="005F56BB" w:rsidRPr="005F56BB">
        <w:rPr>
          <w:rFonts w:ascii="Times New Roman" w:hAnsi="Times New Roman" w:cs="Times New Roman"/>
          <w:sz w:val="28"/>
          <w:szCs w:val="28"/>
        </w:rPr>
        <w:lastRenderedPageBreak/>
        <w:t>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w:t>
      </w:r>
      <w:r w:rsidR="005F56BB">
        <w:rPr>
          <w:rFonts w:ascii="Times New Roman" w:hAnsi="Times New Roman" w:cs="Times New Roman"/>
          <w:sz w:val="28"/>
          <w:szCs w:val="28"/>
        </w:rPr>
        <w:t>ых актов Совета Министров СССР»</w:t>
      </w:r>
      <w:r w:rsidR="005F56BB">
        <w:rPr>
          <w:rStyle w:val="a7"/>
          <w:rFonts w:ascii="Times New Roman" w:hAnsi="Times New Roman" w:cs="Times New Roman"/>
          <w:sz w:val="28"/>
          <w:szCs w:val="28"/>
        </w:rPr>
        <w:footnoteReference w:id="20"/>
      </w:r>
      <w:r w:rsidRPr="00CA3AF0">
        <w:rPr>
          <w:rFonts w:ascii="Times New Roman" w:hAnsi="Times New Roman" w:cs="Times New Roman"/>
          <w:sz w:val="28"/>
          <w:szCs w:val="28"/>
        </w:rPr>
        <w:t>, действующим в отчетном периоде.</w:t>
      </w:r>
    </w:p>
    <w:p w14:paraId="3160E769" w14:textId="05360096" w:rsidR="00CA3AF0" w:rsidRPr="00CA3AF0" w:rsidRDefault="00CA3AF0" w:rsidP="00DC1DB5">
      <w:pPr>
        <w:widowControl w:val="0"/>
        <w:spacing w:after="0" w:line="360" w:lineRule="auto"/>
        <w:ind w:firstLine="567"/>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w:t>
      </w:r>
      <w:r w:rsidR="001E34C0">
        <w:rPr>
          <w:rFonts w:ascii="Times New Roman" w:hAnsi="Times New Roman" w:cs="Times New Roman"/>
          <w:sz w:val="28"/>
          <w:szCs w:val="28"/>
        </w:rPr>
        <w:t xml:space="preserve">       </w:t>
      </w:r>
      <w:r w:rsidRPr="00CA3AF0">
        <w:rPr>
          <w:rFonts w:ascii="Times New Roman" w:hAnsi="Times New Roman" w:cs="Times New Roman"/>
          <w:sz w:val="28"/>
          <w:szCs w:val="28"/>
        </w:rPr>
        <w:t>2001 года, и Перечнем, утвержденным постановлением Правительства Российской Федерации от 16 ноября 2021 г. № 1946, действующим в отчетном периоде.</w:t>
      </w:r>
    </w:p>
    <w:p w14:paraId="6D9A7D03" w14:textId="2460F387" w:rsidR="00CA3AF0" w:rsidRPr="00CA3AF0" w:rsidRDefault="00CA3AF0" w:rsidP="00DC1DB5">
      <w:pPr>
        <w:widowControl w:val="0"/>
        <w:spacing w:after="0" w:line="360" w:lineRule="auto"/>
        <w:ind w:firstLine="567"/>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w:t>
      </w:r>
      <w:r>
        <w:rPr>
          <w:rFonts w:ascii="Times New Roman" w:hAnsi="Times New Roman" w:cs="Times New Roman"/>
          <w:sz w:val="28"/>
          <w:szCs w:val="28"/>
        </w:rPr>
        <w:t xml:space="preserve">          </w:t>
      </w:r>
      <w:r w:rsidRPr="00CA3AF0">
        <w:rPr>
          <w:rFonts w:ascii="Times New Roman" w:hAnsi="Times New Roman" w:cs="Times New Roman"/>
          <w:sz w:val="28"/>
          <w:szCs w:val="28"/>
        </w:rPr>
        <w:t>№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к районам Крайнего Севера либо к местностям, приравненным к районам Крайнего Севера.</w:t>
      </w:r>
    </w:p>
    <w:p w14:paraId="5ABABC12" w14:textId="1DE5B6FA" w:rsidR="00CA3AF0" w:rsidRPr="00CA3AF0" w:rsidRDefault="00CA3AF0" w:rsidP="00DC1DB5">
      <w:pPr>
        <w:widowControl w:val="0"/>
        <w:spacing w:after="0" w:line="360" w:lineRule="auto"/>
        <w:ind w:firstLine="567"/>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 1029, действовавшему на 31 декабря </w:t>
      </w:r>
      <w:r w:rsidR="00AF3619">
        <w:rPr>
          <w:rFonts w:ascii="Times New Roman" w:hAnsi="Times New Roman" w:cs="Times New Roman"/>
          <w:sz w:val="28"/>
          <w:szCs w:val="28"/>
        </w:rPr>
        <w:t xml:space="preserve">       </w:t>
      </w:r>
      <w:r w:rsidRPr="00CA3AF0">
        <w:rPr>
          <w:rFonts w:ascii="Times New Roman" w:hAnsi="Times New Roman" w:cs="Times New Roman"/>
          <w:sz w:val="28"/>
          <w:szCs w:val="28"/>
        </w:rPr>
        <w:t>2001 года, к районам Крайнего Севера либо к местностям, приравненным к районам Крайнего Севера.</w:t>
      </w:r>
    </w:p>
    <w:p w14:paraId="66B89695" w14:textId="384C8645" w:rsidR="00CA3AF0" w:rsidRDefault="00CA3AF0" w:rsidP="00DC1DB5">
      <w:pPr>
        <w:widowControl w:val="0"/>
        <w:spacing w:after="0" w:line="360" w:lineRule="auto"/>
        <w:ind w:firstLine="567"/>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w:t>
      </w:r>
      <w:r w:rsidRPr="00CA3AF0">
        <w:rPr>
          <w:rFonts w:ascii="Times New Roman" w:hAnsi="Times New Roman" w:cs="Times New Roman"/>
          <w:sz w:val="28"/>
          <w:szCs w:val="28"/>
        </w:rPr>
        <w:lastRenderedPageBreak/>
        <w:t xml:space="preserve">лицом работы в районах Крайнего Севера, предусмотренных Перечнем, утвержденным постановлением Правительства Российской Федерации </w:t>
      </w: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от 16 ноября 2021 г. № 1946, действующим в отчетном периоде, которые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относились к местностям, приравненным к районам Крайнего Севера.</w:t>
      </w:r>
    </w:p>
    <w:p w14:paraId="6D9F4FC7" w14:textId="7DE02847" w:rsidR="005E460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Ч31</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w:t>
      </w:r>
      <w:r w:rsidR="00CE0CF9">
        <w:rPr>
          <w:rFonts w:ascii="Times New Roman" w:hAnsi="Times New Roman" w:cs="Times New Roman"/>
          <w:sz w:val="28"/>
          <w:szCs w:val="28"/>
        </w:rPr>
        <w:t>«</w:t>
      </w:r>
      <w:r w:rsidRPr="005E460A">
        <w:rPr>
          <w:rFonts w:ascii="Times New Roman" w:hAnsi="Times New Roman" w:cs="Times New Roman"/>
          <w:sz w:val="28"/>
          <w:szCs w:val="28"/>
        </w:rPr>
        <w:t>Об утверждении перечня населенных пунктов, находящихся в границах зон радиоактивного загрязнения вследствие катастрофы на Чернобыльской АЭС</w:t>
      </w:r>
      <w:r w:rsidR="00CE0CF9">
        <w:rPr>
          <w:rFonts w:ascii="Times New Roman" w:hAnsi="Times New Roman" w:cs="Times New Roman"/>
          <w:sz w:val="28"/>
          <w:szCs w:val="28"/>
        </w:rPr>
        <w:t>»</w:t>
      </w:r>
      <w:r>
        <w:rPr>
          <w:rStyle w:val="a7"/>
          <w:rFonts w:ascii="Times New Roman" w:hAnsi="Times New Roman" w:cs="Times New Roman"/>
          <w:sz w:val="28"/>
          <w:szCs w:val="28"/>
        </w:rPr>
        <w:footnoteReference w:id="21"/>
      </w:r>
      <w:r w:rsidRPr="005E460A">
        <w:rPr>
          <w:rFonts w:ascii="Times New Roman" w:hAnsi="Times New Roman" w:cs="Times New Roman"/>
          <w:sz w:val="28"/>
          <w:szCs w:val="28"/>
        </w:rPr>
        <w:t>.</w:t>
      </w:r>
    </w:p>
    <w:p w14:paraId="13C46F9F" w14:textId="2149466A" w:rsidR="005E460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Ч33</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правом на отселение, установленной разделом III Перечня</w:t>
      </w:r>
      <w:r>
        <w:rPr>
          <w:rFonts w:ascii="Times New Roman" w:hAnsi="Times New Roman" w:cs="Times New Roman"/>
          <w:sz w:val="28"/>
          <w:szCs w:val="28"/>
        </w:rPr>
        <w:t xml:space="preserve">, </w:t>
      </w:r>
      <w:r w:rsidRPr="005E460A">
        <w:rPr>
          <w:rFonts w:ascii="Times New Roman" w:hAnsi="Times New Roman" w:cs="Times New Roman"/>
          <w:sz w:val="28"/>
          <w:szCs w:val="28"/>
        </w:rPr>
        <w:t>утвержденн</w:t>
      </w:r>
      <w:r>
        <w:rPr>
          <w:rFonts w:ascii="Times New Roman" w:hAnsi="Times New Roman" w:cs="Times New Roman"/>
          <w:sz w:val="28"/>
          <w:szCs w:val="28"/>
        </w:rPr>
        <w:t>ого</w:t>
      </w:r>
      <w:r w:rsidRPr="005E460A">
        <w:rPr>
          <w:rFonts w:ascii="Times New Roman" w:hAnsi="Times New Roman" w:cs="Times New Roman"/>
          <w:sz w:val="28"/>
          <w:szCs w:val="28"/>
        </w:rPr>
        <w:t xml:space="preserve"> постановлением Правительства Российской Федерации от 8 октября 2015 г. № 1074</w:t>
      </w:r>
      <w:r>
        <w:rPr>
          <w:rFonts w:ascii="Times New Roman" w:hAnsi="Times New Roman" w:cs="Times New Roman"/>
          <w:sz w:val="28"/>
          <w:szCs w:val="28"/>
        </w:rPr>
        <w:t>.</w:t>
      </w:r>
    </w:p>
    <w:p w14:paraId="5328AA10" w14:textId="22257585" w:rsidR="00752FF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Ч34</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w:t>
      </w:r>
      <w:r w:rsidR="00752FFA" w:rsidRPr="005E460A">
        <w:rPr>
          <w:rFonts w:ascii="Times New Roman" w:hAnsi="Times New Roman" w:cs="Times New Roman"/>
          <w:sz w:val="28"/>
          <w:szCs w:val="28"/>
        </w:rPr>
        <w:t>Перечня</w:t>
      </w:r>
      <w:r w:rsidR="00752FFA">
        <w:rPr>
          <w:rFonts w:ascii="Times New Roman" w:hAnsi="Times New Roman" w:cs="Times New Roman"/>
          <w:sz w:val="28"/>
          <w:szCs w:val="28"/>
        </w:rPr>
        <w:t xml:space="preserve">, </w:t>
      </w:r>
      <w:r w:rsidR="00752FFA" w:rsidRPr="005E460A">
        <w:rPr>
          <w:rFonts w:ascii="Times New Roman" w:hAnsi="Times New Roman" w:cs="Times New Roman"/>
          <w:sz w:val="28"/>
          <w:szCs w:val="28"/>
        </w:rPr>
        <w:t>утвержденн</w:t>
      </w:r>
      <w:r w:rsidR="00752FFA">
        <w:rPr>
          <w:rFonts w:ascii="Times New Roman" w:hAnsi="Times New Roman" w:cs="Times New Roman"/>
          <w:sz w:val="28"/>
          <w:szCs w:val="28"/>
        </w:rPr>
        <w:t>ого</w:t>
      </w:r>
      <w:r w:rsidR="00752FFA" w:rsidRPr="005E460A">
        <w:rPr>
          <w:rFonts w:ascii="Times New Roman" w:hAnsi="Times New Roman" w:cs="Times New Roman"/>
          <w:sz w:val="28"/>
          <w:szCs w:val="28"/>
        </w:rPr>
        <w:t xml:space="preserve"> постановлением Правительства Российской Федерации от 8 октября 2015 г. № 1074</w:t>
      </w:r>
      <w:r w:rsidR="00752FFA">
        <w:rPr>
          <w:rFonts w:ascii="Times New Roman" w:hAnsi="Times New Roman" w:cs="Times New Roman"/>
          <w:sz w:val="28"/>
          <w:szCs w:val="28"/>
        </w:rPr>
        <w:t>.</w:t>
      </w:r>
    </w:p>
    <w:p w14:paraId="5BEEB904" w14:textId="3FF7BBA0" w:rsidR="00752FF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Ч35</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установленной разделом II </w:t>
      </w:r>
      <w:r w:rsidR="00752FFA" w:rsidRPr="005E460A">
        <w:rPr>
          <w:rFonts w:ascii="Times New Roman" w:hAnsi="Times New Roman" w:cs="Times New Roman"/>
          <w:sz w:val="28"/>
          <w:szCs w:val="28"/>
        </w:rPr>
        <w:t>Перечня</w:t>
      </w:r>
      <w:r w:rsidR="00752FFA">
        <w:rPr>
          <w:rFonts w:ascii="Times New Roman" w:hAnsi="Times New Roman" w:cs="Times New Roman"/>
          <w:sz w:val="28"/>
          <w:szCs w:val="28"/>
        </w:rPr>
        <w:t xml:space="preserve">, </w:t>
      </w:r>
      <w:r w:rsidR="00752FFA" w:rsidRPr="005E460A">
        <w:rPr>
          <w:rFonts w:ascii="Times New Roman" w:hAnsi="Times New Roman" w:cs="Times New Roman"/>
          <w:sz w:val="28"/>
          <w:szCs w:val="28"/>
        </w:rPr>
        <w:t>утвержденн</w:t>
      </w:r>
      <w:r w:rsidR="00752FFA">
        <w:rPr>
          <w:rFonts w:ascii="Times New Roman" w:hAnsi="Times New Roman" w:cs="Times New Roman"/>
          <w:sz w:val="28"/>
          <w:szCs w:val="28"/>
        </w:rPr>
        <w:t>ого</w:t>
      </w:r>
      <w:r w:rsidR="00752FFA" w:rsidRPr="005E460A">
        <w:rPr>
          <w:rFonts w:ascii="Times New Roman" w:hAnsi="Times New Roman" w:cs="Times New Roman"/>
          <w:sz w:val="28"/>
          <w:szCs w:val="28"/>
        </w:rPr>
        <w:t xml:space="preserve"> постановлением Правительства Российской Федерации от 8 октября 2015 г. </w:t>
      </w:r>
      <w:r w:rsidR="00AF3619">
        <w:rPr>
          <w:rFonts w:ascii="Times New Roman" w:hAnsi="Times New Roman" w:cs="Times New Roman"/>
          <w:sz w:val="28"/>
          <w:szCs w:val="28"/>
        </w:rPr>
        <w:t xml:space="preserve">         </w:t>
      </w:r>
      <w:r w:rsidR="00752FFA" w:rsidRPr="005E460A">
        <w:rPr>
          <w:rFonts w:ascii="Times New Roman" w:hAnsi="Times New Roman" w:cs="Times New Roman"/>
          <w:sz w:val="28"/>
          <w:szCs w:val="28"/>
        </w:rPr>
        <w:t>№ 1074</w:t>
      </w:r>
      <w:r w:rsidR="00752FFA">
        <w:rPr>
          <w:rFonts w:ascii="Times New Roman" w:hAnsi="Times New Roman" w:cs="Times New Roman"/>
          <w:sz w:val="28"/>
          <w:szCs w:val="28"/>
        </w:rPr>
        <w:t>.</w:t>
      </w:r>
    </w:p>
    <w:p w14:paraId="32513CFE" w14:textId="1665D331" w:rsidR="00752FFA" w:rsidRPr="005E460A" w:rsidRDefault="005E460A" w:rsidP="00DC1DB5">
      <w:pPr>
        <w:widowControl w:val="0"/>
        <w:spacing w:after="0" w:line="360" w:lineRule="auto"/>
        <w:ind w:firstLine="567"/>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Ч36</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(не проживающим в этой зоне), установленной разделом </w:t>
      </w:r>
      <w:r w:rsidRPr="005E460A">
        <w:rPr>
          <w:rFonts w:ascii="Times New Roman" w:hAnsi="Times New Roman" w:cs="Times New Roman"/>
          <w:sz w:val="28"/>
          <w:szCs w:val="28"/>
        </w:rPr>
        <w:lastRenderedPageBreak/>
        <w:t xml:space="preserve">II </w:t>
      </w:r>
      <w:r w:rsidR="00752FFA" w:rsidRPr="005E460A">
        <w:rPr>
          <w:rFonts w:ascii="Times New Roman" w:hAnsi="Times New Roman" w:cs="Times New Roman"/>
          <w:sz w:val="28"/>
          <w:szCs w:val="28"/>
        </w:rPr>
        <w:t>Перечня</w:t>
      </w:r>
      <w:r w:rsidR="00752FFA">
        <w:rPr>
          <w:rFonts w:ascii="Times New Roman" w:hAnsi="Times New Roman" w:cs="Times New Roman"/>
          <w:sz w:val="28"/>
          <w:szCs w:val="28"/>
        </w:rPr>
        <w:t xml:space="preserve">, </w:t>
      </w:r>
      <w:r w:rsidR="00752FFA" w:rsidRPr="005E460A">
        <w:rPr>
          <w:rFonts w:ascii="Times New Roman" w:hAnsi="Times New Roman" w:cs="Times New Roman"/>
          <w:sz w:val="28"/>
          <w:szCs w:val="28"/>
        </w:rPr>
        <w:t>утвержденн</w:t>
      </w:r>
      <w:r w:rsidR="00752FFA">
        <w:rPr>
          <w:rFonts w:ascii="Times New Roman" w:hAnsi="Times New Roman" w:cs="Times New Roman"/>
          <w:sz w:val="28"/>
          <w:szCs w:val="28"/>
        </w:rPr>
        <w:t>ого</w:t>
      </w:r>
      <w:r w:rsidR="00752FFA" w:rsidRPr="005E460A">
        <w:rPr>
          <w:rFonts w:ascii="Times New Roman" w:hAnsi="Times New Roman" w:cs="Times New Roman"/>
          <w:sz w:val="28"/>
          <w:szCs w:val="28"/>
        </w:rPr>
        <w:t xml:space="preserve"> постановлением Правительства Российской Федерации от 8 октября 2015 г. № 1074</w:t>
      </w:r>
      <w:r w:rsidR="00752FFA">
        <w:rPr>
          <w:rFonts w:ascii="Times New Roman" w:hAnsi="Times New Roman" w:cs="Times New Roman"/>
          <w:sz w:val="28"/>
          <w:szCs w:val="28"/>
        </w:rPr>
        <w:t>.</w:t>
      </w:r>
    </w:p>
    <w:p w14:paraId="1A30FF2F" w14:textId="4EF849D7" w:rsidR="00752FFA" w:rsidRPr="00752FF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9C0EB2" w:rsidRPr="00FF7363">
        <w:rPr>
          <w:rFonts w:ascii="Times New Roman" w:hAnsi="Times New Roman" w:cs="Times New Roman"/>
          <w:sz w:val="28"/>
          <w:szCs w:val="28"/>
        </w:rPr>
        <w:t xml:space="preserve">.7. </w:t>
      </w:r>
      <w:r w:rsidR="00752FFA" w:rsidRPr="00752FFA">
        <w:rPr>
          <w:rFonts w:ascii="Times New Roman" w:hAnsi="Times New Roman" w:cs="Times New Roman"/>
          <w:sz w:val="28"/>
          <w:szCs w:val="28"/>
        </w:rPr>
        <w:t xml:space="preserve">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утвержденных постановлением Правительства Российской Федерации от 11 июля 2002 г. № 516</w:t>
      </w:r>
      <w:r w:rsidR="00752FFA">
        <w:rPr>
          <w:rStyle w:val="a7"/>
          <w:rFonts w:ascii="Times New Roman" w:hAnsi="Times New Roman" w:cs="Times New Roman"/>
          <w:sz w:val="28"/>
          <w:szCs w:val="28"/>
        </w:rPr>
        <w:footnoteReference w:id="22"/>
      </w:r>
      <w:r w:rsidR="00752FFA" w:rsidRPr="00752FFA">
        <w:rPr>
          <w:rFonts w:ascii="Times New Roman" w:hAnsi="Times New Roman" w:cs="Times New Roman"/>
          <w:sz w:val="28"/>
          <w:szCs w:val="28"/>
        </w:rPr>
        <w:t xml:space="preserve">  (для кодов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РКС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МКС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35CB5B7E" w14:textId="64BA7A1B" w:rsidR="00752FFA" w:rsidRDefault="00752FFA" w:rsidP="00DC1DB5">
      <w:pPr>
        <w:widowControl w:val="0"/>
        <w:spacing w:after="0" w:line="360" w:lineRule="auto"/>
        <w:ind w:firstLine="567"/>
        <w:jc w:val="both"/>
        <w:rPr>
          <w:rFonts w:ascii="Times New Roman" w:hAnsi="Times New Roman" w:cs="Times New Roman"/>
          <w:sz w:val="28"/>
          <w:szCs w:val="28"/>
        </w:rPr>
      </w:pPr>
      <w:r w:rsidRPr="00752FFA">
        <w:rPr>
          <w:rFonts w:ascii="Times New Roman" w:hAnsi="Times New Roman" w:cs="Times New Roman"/>
          <w:sz w:val="28"/>
          <w:szCs w:val="28"/>
        </w:rPr>
        <w:t>Количество месяцев, принимаемых к зачету в стаж работы в районах Крайнего Севера и приравненных к ним местностях,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0A6E08A7" w14:textId="7BC7B06E" w:rsidR="00752FF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752FFA">
        <w:rPr>
          <w:rFonts w:ascii="Times New Roman" w:hAnsi="Times New Roman" w:cs="Times New Roman"/>
          <w:sz w:val="28"/>
          <w:szCs w:val="28"/>
        </w:rPr>
        <w:t>.8.</w:t>
      </w:r>
      <w:r w:rsidR="00752FFA" w:rsidRPr="00752FFA">
        <w:t xml:space="preserve"> </w:t>
      </w:r>
      <w:r w:rsidR="00752FFA" w:rsidRPr="00752FFA">
        <w:rPr>
          <w:rFonts w:ascii="Times New Roman" w:hAnsi="Times New Roman" w:cs="Times New Roman"/>
          <w:sz w:val="28"/>
          <w:szCs w:val="28"/>
        </w:rPr>
        <w:t xml:space="preserve">Для каждого из периодов работы, предусмотренной в пункте </w:t>
      </w:r>
      <w:r w:rsidR="00D335AF">
        <w:rPr>
          <w:rFonts w:ascii="Times New Roman" w:hAnsi="Times New Roman" w:cs="Times New Roman"/>
          <w:sz w:val="28"/>
          <w:szCs w:val="28"/>
        </w:rPr>
        <w:t>5</w:t>
      </w:r>
      <w:r w:rsidR="00752FFA" w:rsidRPr="00752FFA">
        <w:rPr>
          <w:rFonts w:ascii="Times New Roman" w:hAnsi="Times New Roman" w:cs="Times New Roman"/>
          <w:sz w:val="28"/>
          <w:szCs w:val="28"/>
        </w:rPr>
        <w:t xml:space="preserve">.7, ограниченных датами, указанными в графах 2 и 3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r w:rsidR="00752FFA">
        <w:rPr>
          <w:rFonts w:ascii="Times New Roman" w:hAnsi="Times New Roman" w:cs="Times New Roman"/>
          <w:sz w:val="28"/>
          <w:szCs w:val="28"/>
        </w:rPr>
        <w:t xml:space="preserve"> </w:t>
      </w:r>
    </w:p>
    <w:p w14:paraId="6BEB8786" w14:textId="0A4397BB" w:rsidR="00752FFA" w:rsidRPr="00752FFA" w:rsidRDefault="004445BC" w:rsidP="00DC1DB5">
      <w:pPr>
        <w:widowControl w:val="0"/>
        <w:spacing w:after="0" w:line="360" w:lineRule="auto"/>
        <w:ind w:firstLine="567"/>
        <w:jc w:val="both"/>
        <w:rPr>
          <w:rFonts w:ascii="Times New Roman" w:hAnsi="Times New Roman" w:cs="Times New Roman"/>
          <w:sz w:val="28"/>
          <w:szCs w:val="28"/>
        </w:rPr>
      </w:pPr>
      <w:r w:rsidRPr="004445BC">
        <w:rPr>
          <w:rFonts w:ascii="Times New Roman" w:hAnsi="Times New Roman" w:cs="Times New Roman"/>
          <w:sz w:val="28"/>
          <w:szCs w:val="28"/>
        </w:rPr>
        <w:t>5</w:t>
      </w:r>
      <w:r w:rsidR="00752FFA">
        <w:rPr>
          <w:rFonts w:ascii="Times New Roman" w:hAnsi="Times New Roman" w:cs="Times New Roman"/>
          <w:sz w:val="28"/>
          <w:szCs w:val="28"/>
        </w:rPr>
        <w:t xml:space="preserve">.9. </w:t>
      </w:r>
      <w:r w:rsidR="00752FFA" w:rsidRPr="00752FFA">
        <w:rPr>
          <w:rFonts w:ascii="Times New Roman" w:hAnsi="Times New Roman" w:cs="Times New Roman"/>
          <w:sz w:val="28"/>
          <w:szCs w:val="28"/>
        </w:rPr>
        <w:t xml:space="preserve">Периоды работы, учитываемые в соответствии со статьей 36 Закона Российской Федерации от 15 мая 1991 г. № 1244-1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О социальной защите </w:t>
      </w:r>
      <w:r w:rsidR="00752FFA" w:rsidRPr="00752FFA">
        <w:rPr>
          <w:rFonts w:ascii="Times New Roman" w:hAnsi="Times New Roman" w:cs="Times New Roman"/>
          <w:sz w:val="28"/>
          <w:szCs w:val="28"/>
        </w:rPr>
        <w:lastRenderedPageBreak/>
        <w:t>граждан, подвергшихся воздействию радиации вследствие катастрофы на Чернобыльской АЭС</w:t>
      </w:r>
      <w:r w:rsidR="00CE0CF9">
        <w:rPr>
          <w:rFonts w:ascii="Times New Roman" w:hAnsi="Times New Roman" w:cs="Times New Roman"/>
          <w:sz w:val="28"/>
          <w:szCs w:val="28"/>
        </w:rPr>
        <w:t>»</w:t>
      </w:r>
      <w:r w:rsidR="002B6328">
        <w:rPr>
          <w:rStyle w:val="a7"/>
          <w:rFonts w:ascii="Times New Roman" w:hAnsi="Times New Roman" w:cs="Times New Roman"/>
          <w:sz w:val="28"/>
          <w:szCs w:val="28"/>
        </w:rPr>
        <w:footnoteReference w:id="23"/>
      </w:r>
      <w:r w:rsidR="00752FFA" w:rsidRPr="00752FFA">
        <w:rPr>
          <w:rFonts w:ascii="Times New Roman" w:hAnsi="Times New Roman" w:cs="Times New Roman"/>
          <w:sz w:val="28"/>
          <w:szCs w:val="28"/>
        </w:rPr>
        <w:t xml:space="preserve"> гражданам, занятым на работах в зоне отселения (не проживающим в этой зоне), исчисляются по фактически отработанному времени (код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Ч36</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387615F0" w14:textId="45BB037C" w:rsidR="00752FFA" w:rsidRDefault="00752FFA" w:rsidP="00DC1DB5">
      <w:pPr>
        <w:widowControl w:val="0"/>
        <w:spacing w:after="0" w:line="360" w:lineRule="auto"/>
        <w:ind w:firstLine="567"/>
        <w:jc w:val="both"/>
        <w:rPr>
          <w:rFonts w:ascii="Times New Roman" w:hAnsi="Times New Roman" w:cs="Times New Roman"/>
          <w:sz w:val="28"/>
          <w:szCs w:val="28"/>
        </w:rPr>
      </w:pPr>
      <w:r w:rsidRPr="00752FFA">
        <w:rPr>
          <w:rFonts w:ascii="Times New Roman" w:hAnsi="Times New Roman" w:cs="Times New Roman"/>
          <w:sz w:val="28"/>
          <w:szCs w:val="28"/>
        </w:rPr>
        <w:t>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2FD813B1" w14:textId="61590A09" w:rsidR="00D1085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 xml:space="preserve">.10. </w:t>
      </w:r>
      <w:r w:rsidR="005331E8"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СЕЛО</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указывается </w:t>
      </w:r>
      <w:r w:rsidR="00D10853">
        <w:rPr>
          <w:rFonts w:ascii="Times New Roman" w:hAnsi="Times New Roman" w:cs="Times New Roman"/>
          <w:sz w:val="28"/>
          <w:szCs w:val="28"/>
        </w:rPr>
        <w:t>в соответствии с</w:t>
      </w:r>
      <w:r w:rsidR="00E3752E">
        <w:rPr>
          <w:rFonts w:ascii="Times New Roman" w:hAnsi="Times New Roman" w:cs="Times New Roman"/>
          <w:sz w:val="28"/>
          <w:szCs w:val="28"/>
        </w:rPr>
        <w:t xml:space="preserve">о Списком </w:t>
      </w:r>
      <w:r w:rsidR="00E3752E" w:rsidRPr="00D10853">
        <w:rPr>
          <w:rFonts w:ascii="Times New Roman" w:hAnsi="Times New Roman" w:cs="Times New Roman"/>
          <w:sz w:val="28"/>
          <w:szCs w:val="28"/>
        </w:rPr>
        <w:t>работ, производств, профессий, должностей,</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специальностей, в соответствии с которыми устанавливается</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повышение размера фиксированной выплаты к страховой пенсии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 старости и к страховой пенсии по инвалидности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в соот</w:t>
      </w:r>
      <w:r w:rsidR="00E3752E">
        <w:rPr>
          <w:rFonts w:ascii="Times New Roman" w:hAnsi="Times New Roman" w:cs="Times New Roman"/>
          <w:sz w:val="28"/>
          <w:szCs w:val="28"/>
        </w:rPr>
        <w:t>ветствии с частью 14 статьи 17 Ф</w:t>
      </w:r>
      <w:r w:rsidR="00E3752E" w:rsidRPr="00D10853">
        <w:rPr>
          <w:rFonts w:ascii="Times New Roman" w:hAnsi="Times New Roman" w:cs="Times New Roman"/>
          <w:sz w:val="28"/>
          <w:szCs w:val="28"/>
        </w:rPr>
        <w:t>едерального закона</w:t>
      </w:r>
      <w:r w:rsidR="00E3752E">
        <w:rPr>
          <w:rFonts w:ascii="Times New Roman" w:hAnsi="Times New Roman" w:cs="Times New Roman"/>
          <w:sz w:val="28"/>
          <w:szCs w:val="28"/>
        </w:rPr>
        <w:t xml:space="preserve"> «О страховых пенсиях»</w:t>
      </w:r>
      <w:r w:rsidR="00E3752E" w:rsidRPr="00D10853">
        <w:rPr>
          <w:rFonts w:ascii="Times New Roman" w:hAnsi="Times New Roman" w:cs="Times New Roman"/>
          <w:sz w:val="28"/>
          <w:szCs w:val="28"/>
        </w:rPr>
        <w:t xml:space="preserve">, </w:t>
      </w:r>
      <w:r w:rsidR="00E3752E">
        <w:rPr>
          <w:rFonts w:ascii="Times New Roman" w:hAnsi="Times New Roman" w:cs="Times New Roman"/>
          <w:sz w:val="28"/>
          <w:szCs w:val="28"/>
        </w:rPr>
        <w:t xml:space="preserve">утвержденным </w:t>
      </w:r>
      <w:r w:rsidR="00D10853">
        <w:rPr>
          <w:rFonts w:ascii="Times New Roman" w:hAnsi="Times New Roman" w:cs="Times New Roman"/>
          <w:sz w:val="28"/>
          <w:szCs w:val="28"/>
        </w:rPr>
        <w:t xml:space="preserve">постановлением Правительства Российской Федерации </w:t>
      </w:r>
      <w:r w:rsidR="001E34C0">
        <w:rPr>
          <w:rFonts w:ascii="Times New Roman" w:hAnsi="Times New Roman" w:cs="Times New Roman"/>
          <w:sz w:val="28"/>
          <w:szCs w:val="28"/>
        </w:rPr>
        <w:t xml:space="preserve">                     </w:t>
      </w:r>
      <w:r w:rsidR="00D10853" w:rsidRPr="00D10853">
        <w:rPr>
          <w:rFonts w:ascii="Times New Roman" w:hAnsi="Times New Roman" w:cs="Times New Roman"/>
          <w:sz w:val="28"/>
          <w:szCs w:val="28"/>
        </w:rPr>
        <w:t>от 29 ноября 2018 г.</w:t>
      </w:r>
      <w:r w:rsidR="001E34C0">
        <w:rPr>
          <w:rFonts w:ascii="Times New Roman" w:hAnsi="Times New Roman" w:cs="Times New Roman"/>
          <w:sz w:val="28"/>
          <w:szCs w:val="28"/>
        </w:rPr>
        <w:t xml:space="preserve"> </w:t>
      </w:r>
      <w:r w:rsidR="00D10853">
        <w:rPr>
          <w:rFonts w:ascii="Times New Roman" w:hAnsi="Times New Roman" w:cs="Times New Roman"/>
          <w:sz w:val="28"/>
          <w:szCs w:val="28"/>
        </w:rPr>
        <w:t>№</w:t>
      </w:r>
      <w:r w:rsidR="00D10853" w:rsidRPr="00D10853">
        <w:rPr>
          <w:rFonts w:ascii="Times New Roman" w:hAnsi="Times New Roman" w:cs="Times New Roman"/>
          <w:sz w:val="28"/>
          <w:szCs w:val="28"/>
        </w:rPr>
        <w:t xml:space="preserve"> 1440</w:t>
      </w:r>
      <w:r w:rsidR="00D10853">
        <w:rPr>
          <w:rFonts w:ascii="Times New Roman" w:hAnsi="Times New Roman" w:cs="Times New Roman"/>
          <w:sz w:val="28"/>
          <w:szCs w:val="28"/>
        </w:rPr>
        <w:t xml:space="preserve"> «Об утверждении с</w:t>
      </w:r>
      <w:r w:rsidR="005331E8" w:rsidRPr="00FF7363">
        <w:rPr>
          <w:rFonts w:ascii="Times New Roman" w:hAnsi="Times New Roman" w:cs="Times New Roman"/>
          <w:sz w:val="28"/>
          <w:szCs w:val="28"/>
        </w:rPr>
        <w:t>писк</w:t>
      </w:r>
      <w:r w:rsidR="00BB6FEF">
        <w:rPr>
          <w:rFonts w:ascii="Times New Roman" w:hAnsi="Times New Roman" w:cs="Times New Roman"/>
          <w:sz w:val="28"/>
          <w:szCs w:val="28"/>
        </w:rPr>
        <w:t xml:space="preserve">а </w:t>
      </w:r>
      <w:r w:rsidR="00D10853" w:rsidRPr="00D10853">
        <w:rPr>
          <w:rFonts w:ascii="Times New Roman" w:hAnsi="Times New Roman" w:cs="Times New Roman"/>
          <w:sz w:val="28"/>
          <w:szCs w:val="28"/>
        </w:rPr>
        <w:t>работ, производств, профессий, должностей,</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специальностей, в соответствии с которыми устанавливается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повышение размера фиксированной выплаты к страховой пенсии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 старости 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w:t>
      </w:r>
      <w:r w:rsidR="006827F1">
        <w:rPr>
          <w:rFonts w:ascii="Times New Roman" w:hAnsi="Times New Roman" w:cs="Times New Roman"/>
          <w:sz w:val="28"/>
          <w:szCs w:val="28"/>
        </w:rPr>
        <w:t>ветствии с частью 14 статьи 17 Ф</w:t>
      </w:r>
      <w:r w:rsidR="00D10853" w:rsidRPr="00D10853">
        <w:rPr>
          <w:rFonts w:ascii="Times New Roman" w:hAnsi="Times New Roman" w:cs="Times New Roman"/>
          <w:sz w:val="28"/>
          <w:szCs w:val="28"/>
        </w:rPr>
        <w:t>едерального закона</w:t>
      </w:r>
      <w:r w:rsidR="00D10853">
        <w:rPr>
          <w:rFonts w:ascii="Times New Roman" w:hAnsi="Times New Roman" w:cs="Times New Roman"/>
          <w:sz w:val="28"/>
          <w:szCs w:val="28"/>
        </w:rPr>
        <w:t xml:space="preserve"> «О страховых пенсиях»</w:t>
      </w:r>
      <w:r w:rsidR="00D10853" w:rsidRPr="00D10853">
        <w:rPr>
          <w:rFonts w:ascii="Times New Roman" w:hAnsi="Times New Roman" w:cs="Times New Roman"/>
          <w:sz w:val="28"/>
          <w:szCs w:val="28"/>
        </w:rPr>
        <w:t>, и правил исчисления периодов работы</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(деятельности), дающей право на установление повышения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фиксированной выплаты к страховой пенсии по старости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соответствии с частью 14 статьи 17</w:t>
      </w:r>
      <w:r w:rsidR="00D10853">
        <w:rPr>
          <w:rFonts w:ascii="Times New Roman" w:hAnsi="Times New Roman" w:cs="Times New Roman"/>
          <w:sz w:val="28"/>
          <w:szCs w:val="28"/>
        </w:rPr>
        <w:t xml:space="preserve"> </w:t>
      </w:r>
      <w:r w:rsidR="006827F1">
        <w:rPr>
          <w:rFonts w:ascii="Times New Roman" w:hAnsi="Times New Roman" w:cs="Times New Roman"/>
          <w:sz w:val="28"/>
          <w:szCs w:val="28"/>
        </w:rPr>
        <w:t>Ф</w:t>
      </w:r>
      <w:r w:rsidR="00D10853">
        <w:rPr>
          <w:rFonts w:ascii="Times New Roman" w:hAnsi="Times New Roman" w:cs="Times New Roman"/>
          <w:sz w:val="28"/>
          <w:szCs w:val="28"/>
        </w:rPr>
        <w:t xml:space="preserve">едерального закона «О </w:t>
      </w:r>
      <w:r w:rsidR="00D10853">
        <w:rPr>
          <w:rFonts w:ascii="Times New Roman" w:hAnsi="Times New Roman" w:cs="Times New Roman"/>
          <w:sz w:val="28"/>
          <w:szCs w:val="28"/>
        </w:rPr>
        <w:lastRenderedPageBreak/>
        <w:t>страховых пенсиях»</w:t>
      </w:r>
      <w:r w:rsidR="00D10853">
        <w:rPr>
          <w:rStyle w:val="a7"/>
          <w:rFonts w:ascii="Times New Roman" w:hAnsi="Times New Roman" w:cs="Times New Roman"/>
          <w:sz w:val="28"/>
          <w:szCs w:val="28"/>
        </w:rPr>
        <w:footnoteReference w:id="24"/>
      </w:r>
      <w:r w:rsidR="00D10853">
        <w:rPr>
          <w:rFonts w:ascii="Times New Roman" w:hAnsi="Times New Roman" w:cs="Times New Roman"/>
          <w:sz w:val="28"/>
          <w:szCs w:val="28"/>
        </w:rPr>
        <w:t>.</w:t>
      </w:r>
    </w:p>
    <w:p w14:paraId="76E91179" w14:textId="1231BDF1" w:rsidR="002B4049"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4049" w:rsidRPr="00FF7363">
        <w:rPr>
          <w:rFonts w:ascii="Times New Roman" w:hAnsi="Times New Roman" w:cs="Times New Roman"/>
          <w:sz w:val="28"/>
          <w:szCs w:val="28"/>
        </w:rPr>
        <w:t>.</w:t>
      </w:r>
      <w:r w:rsidR="002B6328">
        <w:rPr>
          <w:rFonts w:ascii="Times New Roman" w:hAnsi="Times New Roman" w:cs="Times New Roman"/>
          <w:sz w:val="28"/>
          <w:szCs w:val="28"/>
        </w:rPr>
        <w:t>11</w:t>
      </w:r>
      <w:r w:rsidR="002B4049" w:rsidRPr="00FF7363">
        <w:rPr>
          <w:rFonts w:ascii="Times New Roman" w:hAnsi="Times New Roman" w:cs="Times New Roman"/>
          <w:sz w:val="28"/>
          <w:szCs w:val="28"/>
        </w:rPr>
        <w:t xml:space="preserve">. В графе </w:t>
      </w:r>
      <w:r w:rsidR="00A34E9C" w:rsidRPr="00FF7363">
        <w:rPr>
          <w:rFonts w:ascii="Times New Roman" w:hAnsi="Times New Roman" w:cs="Times New Roman"/>
          <w:sz w:val="28"/>
          <w:szCs w:val="28"/>
        </w:rPr>
        <w:t xml:space="preserve">5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A34E9C"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A34E9C"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A34E9C"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указываются надбавки, предусмотренные за работу в регионах со сложными климатическими условиями</w:t>
      </w:r>
      <w:r w:rsidR="00AB54FE">
        <w:rPr>
          <w:rFonts w:ascii="Times New Roman" w:hAnsi="Times New Roman" w:cs="Times New Roman"/>
          <w:sz w:val="28"/>
          <w:szCs w:val="28"/>
        </w:rPr>
        <w:t>,</w:t>
      </w:r>
      <w:r w:rsidR="002B4049"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Х</w:t>
      </w:r>
      <w:r w:rsidR="002B4049" w:rsidRPr="00FF7363">
        <w:rPr>
          <w:rFonts w:ascii="Times New Roman" w:hAnsi="Times New Roman" w:cs="Times New Roman"/>
          <w:sz w:val="28"/>
          <w:szCs w:val="28"/>
        </w:rPr>
        <w:t>.</w:t>
      </w:r>
      <w:r w:rsidR="00A84347" w:rsidRPr="00FF7363">
        <w:rPr>
          <w:rFonts w:ascii="Times New Roman" w:hAnsi="Times New Roman" w:cs="Times New Roman"/>
          <w:sz w:val="28"/>
          <w:szCs w:val="28"/>
        </w:rPr>
        <w:t>Х</w:t>
      </w:r>
      <w:r w:rsidR="00CE0CF9">
        <w:rPr>
          <w:rFonts w:ascii="Times New Roman" w:hAnsi="Times New Roman" w:cs="Times New Roman"/>
          <w:sz w:val="28"/>
          <w:szCs w:val="28"/>
        </w:rPr>
        <w:t>»</w:t>
      </w:r>
      <w:r w:rsidR="0032797A">
        <w:rPr>
          <w:rFonts w:ascii="Times New Roman" w:hAnsi="Times New Roman" w:cs="Times New Roman"/>
          <w:sz w:val="28"/>
          <w:szCs w:val="28"/>
        </w:rPr>
        <w:t xml:space="preserve"> или «</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Х</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w:t>
      </w:r>
      <w:r w:rsidR="00A34E9C" w:rsidRPr="00FF7363">
        <w:rPr>
          <w:rFonts w:ascii="Times New Roman" w:hAnsi="Times New Roman" w:cs="Times New Roman"/>
          <w:sz w:val="28"/>
          <w:szCs w:val="28"/>
        </w:rPr>
        <w:t>.</w:t>
      </w:r>
    </w:p>
    <w:p w14:paraId="66505347" w14:textId="0BC02642" w:rsidR="00A84347" w:rsidRPr="00FF7363" w:rsidRDefault="00EA68C7"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наличия в графе 4 </w:t>
      </w:r>
      <w:r w:rsidR="00CE0CF9">
        <w:rPr>
          <w:rFonts w:ascii="Times New Roman" w:hAnsi="Times New Roman" w:cs="Times New Roman"/>
          <w:sz w:val="28"/>
          <w:szCs w:val="28"/>
        </w:rPr>
        <w:t>«</w:t>
      </w:r>
      <w:r w:rsidRPr="00FF7363">
        <w:rPr>
          <w:rFonts w:ascii="Times New Roman" w:hAnsi="Times New Roman" w:cs="Times New Roman"/>
          <w:sz w:val="28"/>
          <w:szCs w:val="28"/>
        </w:rPr>
        <w:t>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4C3572">
        <w:rPr>
          <w:rFonts w:ascii="Times New Roman" w:hAnsi="Times New Roman" w:cs="Times New Roman"/>
          <w:sz w:val="28"/>
          <w:szCs w:val="28"/>
        </w:rPr>
        <w:t xml:space="preserve"> </w:t>
      </w:r>
      <w:r w:rsidRPr="00FF7363">
        <w:rPr>
          <w:rFonts w:ascii="Times New Roman" w:hAnsi="Times New Roman" w:cs="Times New Roman"/>
          <w:sz w:val="28"/>
          <w:szCs w:val="28"/>
        </w:rPr>
        <w:t>г</w:t>
      </w:r>
      <w:r w:rsidR="00A84347" w:rsidRPr="00FF7363">
        <w:rPr>
          <w:rFonts w:ascii="Times New Roman" w:hAnsi="Times New Roman" w:cs="Times New Roman"/>
          <w:sz w:val="28"/>
          <w:szCs w:val="28"/>
        </w:rPr>
        <w:t xml:space="preserve">рафа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A84347" w:rsidRPr="00FF7363">
        <w:rPr>
          <w:rFonts w:ascii="Times New Roman" w:hAnsi="Times New Roman" w:cs="Times New Roman"/>
          <w:sz w:val="28"/>
          <w:szCs w:val="28"/>
        </w:rPr>
        <w:t xml:space="preserve"> обязательн</w:t>
      </w:r>
      <w:r w:rsidRPr="00FF7363">
        <w:rPr>
          <w:rFonts w:ascii="Times New Roman" w:hAnsi="Times New Roman" w:cs="Times New Roman"/>
          <w:sz w:val="28"/>
          <w:szCs w:val="28"/>
        </w:rPr>
        <w:t>а</w:t>
      </w:r>
      <w:r w:rsidR="00A84347" w:rsidRPr="00FF7363">
        <w:rPr>
          <w:rFonts w:ascii="Times New Roman" w:hAnsi="Times New Roman" w:cs="Times New Roman"/>
          <w:sz w:val="28"/>
          <w:szCs w:val="28"/>
        </w:rPr>
        <w:t xml:space="preserve"> </w:t>
      </w:r>
      <w:r w:rsidRPr="00FF7363">
        <w:rPr>
          <w:rFonts w:ascii="Times New Roman" w:hAnsi="Times New Roman" w:cs="Times New Roman"/>
          <w:sz w:val="28"/>
          <w:szCs w:val="28"/>
        </w:rPr>
        <w:t>к заполнению.</w:t>
      </w:r>
    </w:p>
    <w:p w14:paraId="3297C29B" w14:textId="144ACC1A" w:rsidR="00EF60C9"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EF60C9" w:rsidRPr="00FF7363">
        <w:rPr>
          <w:rFonts w:ascii="Times New Roman" w:hAnsi="Times New Roman" w:cs="Times New Roman"/>
          <w:sz w:val="28"/>
          <w:szCs w:val="28"/>
        </w:rPr>
        <w:t>.</w:t>
      </w:r>
      <w:r w:rsidR="002B6328">
        <w:rPr>
          <w:rFonts w:ascii="Times New Roman" w:hAnsi="Times New Roman" w:cs="Times New Roman"/>
          <w:sz w:val="28"/>
          <w:szCs w:val="28"/>
        </w:rPr>
        <w:t>12</w:t>
      </w:r>
      <w:r w:rsidR="00EF60C9" w:rsidRPr="00FF7363">
        <w:rPr>
          <w:rFonts w:ascii="Times New Roman" w:hAnsi="Times New Roman" w:cs="Times New Roman"/>
          <w:sz w:val="28"/>
          <w:szCs w:val="28"/>
        </w:rPr>
        <w:t xml:space="preserve">. В графе </w:t>
      </w:r>
      <w:r w:rsidR="00A84347" w:rsidRPr="00FF7363">
        <w:rPr>
          <w:rFonts w:ascii="Times New Roman" w:hAnsi="Times New Roman" w:cs="Times New Roman"/>
          <w:sz w:val="28"/>
          <w:szCs w:val="28"/>
        </w:rPr>
        <w:t xml:space="preserve">6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указывается код </w:t>
      </w:r>
      <w:r w:rsidR="009C0EB2"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6C39C6"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6C39C6" w:rsidRPr="00FF7363">
        <w:rPr>
          <w:rFonts w:ascii="Times New Roman" w:hAnsi="Times New Roman" w:cs="Times New Roman"/>
          <w:sz w:val="28"/>
          <w:szCs w:val="28"/>
        </w:rPr>
        <w:t xml:space="preserve"> страхового стажа: основание</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используемые при заполнении</w:t>
      </w:r>
      <w:r w:rsidR="006C39C6" w:rsidRPr="00FF7363">
        <w:t xml:space="preserve"> </w:t>
      </w:r>
      <w:r w:rsidR="006C39C6" w:rsidRPr="00FF7363">
        <w:rPr>
          <w:rFonts w:ascii="Times New Roman" w:hAnsi="Times New Roman" w:cs="Times New Roman"/>
          <w:sz w:val="28"/>
          <w:szCs w:val="28"/>
        </w:rPr>
        <w:t xml:space="preserve">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F60C9" w:rsidRPr="00FF7363">
        <w:rPr>
          <w:rFonts w:ascii="Times New Roman" w:hAnsi="Times New Roman" w:cs="Times New Roman"/>
          <w:sz w:val="28"/>
          <w:szCs w:val="28"/>
        </w:rPr>
        <w:t xml:space="preserve"> </w:t>
      </w:r>
      <w:r w:rsidR="009C0EB2" w:rsidRPr="00FF7363">
        <w:rPr>
          <w:rFonts w:ascii="Times New Roman" w:hAnsi="Times New Roman" w:cs="Times New Roman"/>
          <w:sz w:val="28"/>
          <w:szCs w:val="28"/>
        </w:rPr>
        <w:t>Классификатора</w:t>
      </w:r>
      <w:r w:rsidR="00EF60C9" w:rsidRPr="00FF7363">
        <w:rPr>
          <w:rFonts w:ascii="Times New Roman" w:hAnsi="Times New Roman" w:cs="Times New Roman"/>
          <w:sz w:val="28"/>
          <w:szCs w:val="28"/>
        </w:rPr>
        <w:t>.</w:t>
      </w:r>
    </w:p>
    <w:p w14:paraId="031178CC" w14:textId="23F1BD4D" w:rsidR="00F45AB2"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.13</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СЕЗОН</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5053DE55" w14:textId="1CBC8475" w:rsidR="00F45AB2" w:rsidRPr="00FF7363" w:rsidRDefault="004445BC"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.14</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ПОЛЕ</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если в графе 8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27-6</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39A294B3" w14:textId="36E46189" w:rsidR="002D729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EF60C9" w:rsidRPr="00FF7363">
        <w:rPr>
          <w:rFonts w:ascii="Times New Roman" w:hAnsi="Times New Roman" w:cs="Times New Roman"/>
          <w:sz w:val="28"/>
          <w:szCs w:val="28"/>
        </w:rPr>
        <w:t>.</w:t>
      </w:r>
      <w:r w:rsidR="009C0EB2" w:rsidRPr="00FF7363">
        <w:rPr>
          <w:rFonts w:ascii="Times New Roman" w:hAnsi="Times New Roman" w:cs="Times New Roman"/>
          <w:sz w:val="28"/>
          <w:szCs w:val="28"/>
        </w:rPr>
        <w:t>1</w:t>
      </w:r>
      <w:r w:rsidR="002B6328">
        <w:rPr>
          <w:rFonts w:ascii="Times New Roman" w:hAnsi="Times New Roman" w:cs="Times New Roman"/>
          <w:sz w:val="28"/>
          <w:szCs w:val="28"/>
        </w:rPr>
        <w:t>5</w:t>
      </w:r>
      <w:r w:rsidR="00EF60C9" w:rsidRPr="00FF7363">
        <w:rPr>
          <w:rFonts w:ascii="Times New Roman" w:hAnsi="Times New Roman" w:cs="Times New Roman"/>
          <w:sz w:val="28"/>
          <w:szCs w:val="28"/>
        </w:rPr>
        <w:t xml:space="preserve">. </w:t>
      </w:r>
      <w:r w:rsidR="002D7293" w:rsidRPr="002D7293">
        <w:rPr>
          <w:rFonts w:ascii="Times New Roman" w:hAnsi="Times New Roman" w:cs="Times New Roman"/>
          <w:sz w:val="28"/>
          <w:szCs w:val="28"/>
        </w:rPr>
        <w:t>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w:t>
      </w:r>
      <w:r w:rsidR="002D7293">
        <w:rPr>
          <w:rFonts w:ascii="Times New Roman" w:hAnsi="Times New Roman" w:cs="Times New Roman"/>
          <w:sz w:val="28"/>
          <w:szCs w:val="28"/>
        </w:rPr>
        <w:t xml:space="preserve">            </w:t>
      </w:r>
      <w:r w:rsidR="002D7293" w:rsidRPr="002D7293">
        <w:rPr>
          <w:rFonts w:ascii="Times New Roman" w:hAnsi="Times New Roman" w:cs="Times New Roman"/>
          <w:sz w:val="28"/>
          <w:szCs w:val="28"/>
        </w:rPr>
        <w:t xml:space="preserve">статьи 12 Федерального закона от 28 декабря 2013 г. </w:t>
      </w:r>
      <w:r w:rsidR="002D7293">
        <w:rPr>
          <w:rFonts w:ascii="Times New Roman" w:hAnsi="Times New Roman" w:cs="Times New Roman"/>
          <w:sz w:val="28"/>
          <w:szCs w:val="28"/>
        </w:rPr>
        <w:t>№</w:t>
      </w:r>
      <w:r w:rsidR="002D7293" w:rsidRPr="002D7293">
        <w:rPr>
          <w:rFonts w:ascii="Times New Roman" w:hAnsi="Times New Roman" w:cs="Times New Roman"/>
          <w:sz w:val="28"/>
          <w:szCs w:val="28"/>
        </w:rPr>
        <w:t xml:space="preserve"> 400-ФЗ</w:t>
      </w:r>
      <w:r w:rsidR="006827F1">
        <w:rPr>
          <w:rStyle w:val="a7"/>
          <w:rFonts w:ascii="Times New Roman" w:hAnsi="Times New Roman" w:cs="Times New Roman"/>
          <w:sz w:val="28"/>
          <w:szCs w:val="28"/>
        </w:rPr>
        <w:footnoteReference w:id="25"/>
      </w:r>
      <w:r w:rsidR="002D7293" w:rsidRPr="002D7293">
        <w:rPr>
          <w:rFonts w:ascii="Times New Roman" w:hAnsi="Times New Roman" w:cs="Times New Roman"/>
          <w:sz w:val="28"/>
          <w:szCs w:val="28"/>
        </w:rPr>
        <w:t xml:space="preserve">, в графе 6 </w:t>
      </w:r>
      <w:r w:rsidR="00CE0CF9">
        <w:rPr>
          <w:rFonts w:ascii="Times New Roman" w:hAnsi="Times New Roman" w:cs="Times New Roman"/>
          <w:sz w:val="28"/>
          <w:szCs w:val="28"/>
        </w:rPr>
        <w:lastRenderedPageBreak/>
        <w:t>«</w:t>
      </w:r>
      <w:r w:rsidR="002D7293" w:rsidRPr="002D729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w:t>
      </w:r>
      <w:r w:rsidR="002D7293">
        <w:rPr>
          <w:rFonts w:ascii="Times New Roman" w:hAnsi="Times New Roman" w:cs="Times New Roman"/>
          <w:sz w:val="28"/>
          <w:szCs w:val="28"/>
        </w:rPr>
        <w:t xml:space="preserve">указывается значение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БЕЗР</w:t>
      </w:r>
      <w:r w:rsidR="00CE0CF9">
        <w:rPr>
          <w:rFonts w:ascii="Times New Roman" w:hAnsi="Times New Roman" w:cs="Times New Roman"/>
          <w:sz w:val="28"/>
          <w:szCs w:val="28"/>
        </w:rPr>
        <w:t>»</w:t>
      </w:r>
      <w:r w:rsidR="002D7293" w:rsidRPr="002D7293">
        <w:rPr>
          <w:rFonts w:ascii="Times New Roman" w:hAnsi="Times New Roman" w:cs="Times New Roman"/>
          <w:sz w:val="28"/>
          <w:szCs w:val="28"/>
        </w:rPr>
        <w:t>.</w:t>
      </w:r>
    </w:p>
    <w:p w14:paraId="3C8553E0" w14:textId="5F0F92A8" w:rsidR="00EF60C9" w:rsidRPr="00FF736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2B6328">
        <w:rPr>
          <w:rFonts w:ascii="Times New Roman" w:hAnsi="Times New Roman" w:cs="Times New Roman"/>
          <w:sz w:val="28"/>
          <w:szCs w:val="28"/>
        </w:rPr>
        <w:t>.16</w:t>
      </w:r>
      <w:r w:rsidR="002D729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В графе </w:t>
      </w:r>
      <w:r w:rsidR="006C39C6" w:rsidRPr="00FF7363">
        <w:rPr>
          <w:rFonts w:ascii="Times New Roman" w:hAnsi="Times New Roman" w:cs="Times New Roman"/>
          <w:sz w:val="28"/>
          <w:szCs w:val="28"/>
        </w:rPr>
        <w:t xml:space="preserve">7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указываются  периоды работы застрахованного лица в соответствии с кодами </w:t>
      </w:r>
      <w:r w:rsidR="006C39C6" w:rsidRPr="00FF7363">
        <w:rPr>
          <w:rFonts w:ascii="Times New Roman" w:hAnsi="Times New Roman" w:cs="Times New Roman"/>
          <w:sz w:val="28"/>
          <w:szCs w:val="28"/>
        </w:rPr>
        <w:t xml:space="preserve">раздела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EF60C9"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EF60C9" w:rsidRPr="00FF7363">
        <w:rPr>
          <w:rFonts w:ascii="Times New Roman" w:hAnsi="Times New Roman" w:cs="Times New Roman"/>
          <w:sz w:val="28"/>
          <w:szCs w:val="28"/>
        </w:rPr>
        <w:t xml:space="preserve"> страхового стажа: 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 Классификатора</w:t>
      </w:r>
      <w:r w:rsidR="00EF60C9" w:rsidRPr="00FF7363">
        <w:rPr>
          <w:rFonts w:ascii="Times New Roman" w:hAnsi="Times New Roman" w:cs="Times New Roman"/>
          <w:sz w:val="28"/>
          <w:szCs w:val="28"/>
        </w:rPr>
        <w:t>.</w:t>
      </w:r>
    </w:p>
    <w:p w14:paraId="61EF7F8E" w14:textId="5F9F905C" w:rsidR="005331E8" w:rsidRPr="00FF736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0028CD" w:rsidRPr="00FF7363">
        <w:rPr>
          <w:rFonts w:ascii="Times New Roman" w:hAnsi="Times New Roman" w:cs="Times New Roman"/>
          <w:sz w:val="28"/>
          <w:szCs w:val="28"/>
        </w:rPr>
        <w:t>.1</w:t>
      </w:r>
      <w:r w:rsidR="002B6328">
        <w:rPr>
          <w:rFonts w:ascii="Times New Roman" w:hAnsi="Times New Roman" w:cs="Times New Roman"/>
          <w:sz w:val="28"/>
          <w:szCs w:val="28"/>
        </w:rPr>
        <w:t>7</w:t>
      </w:r>
      <w:r w:rsidR="000028CD"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В случае если </w:t>
      </w:r>
      <w:r w:rsidR="001E2F60">
        <w:rPr>
          <w:rFonts w:ascii="Times New Roman" w:hAnsi="Times New Roman" w:cs="Times New Roman"/>
          <w:sz w:val="28"/>
          <w:szCs w:val="28"/>
        </w:rPr>
        <w:t xml:space="preserve">выплата </w:t>
      </w:r>
      <w:r w:rsidR="006F5452">
        <w:rPr>
          <w:rFonts w:ascii="Times New Roman" w:hAnsi="Times New Roman" w:cs="Times New Roman"/>
          <w:sz w:val="28"/>
          <w:szCs w:val="28"/>
        </w:rPr>
        <w:t xml:space="preserve">и иное </w:t>
      </w:r>
      <w:r w:rsidR="001E2F60">
        <w:rPr>
          <w:rFonts w:ascii="Times New Roman" w:hAnsi="Times New Roman" w:cs="Times New Roman"/>
          <w:sz w:val="28"/>
          <w:szCs w:val="28"/>
        </w:rPr>
        <w:t>вознаграждени</w:t>
      </w:r>
      <w:r w:rsidR="006F5452">
        <w:rPr>
          <w:rFonts w:ascii="Times New Roman" w:hAnsi="Times New Roman" w:cs="Times New Roman"/>
          <w:sz w:val="28"/>
          <w:szCs w:val="28"/>
        </w:rPr>
        <w:t>е</w:t>
      </w:r>
      <w:r w:rsidR="005331E8" w:rsidRPr="00FF7363">
        <w:rPr>
          <w:rFonts w:ascii="Times New Roman" w:hAnsi="Times New Roman" w:cs="Times New Roman"/>
          <w:sz w:val="28"/>
          <w:szCs w:val="28"/>
        </w:rPr>
        <w:t xml:space="preserve"> по </w:t>
      </w:r>
      <w:r w:rsidR="00F831C9" w:rsidRPr="00FF7363">
        <w:rPr>
          <w:rFonts w:ascii="Times New Roman" w:hAnsi="Times New Roman" w:cs="Times New Roman"/>
          <w:sz w:val="28"/>
          <w:szCs w:val="28"/>
        </w:rPr>
        <w:t xml:space="preserve">гражданско-правовому договору </w:t>
      </w:r>
      <w:r w:rsidR="005331E8" w:rsidRPr="00FF7363">
        <w:rPr>
          <w:rFonts w:ascii="Times New Roman" w:hAnsi="Times New Roman" w:cs="Times New Roman"/>
          <w:sz w:val="28"/>
          <w:szCs w:val="28"/>
        </w:rPr>
        <w:t>произведен</w:t>
      </w:r>
      <w:r w:rsidR="006F5452">
        <w:rPr>
          <w:rFonts w:ascii="Times New Roman" w:hAnsi="Times New Roman" w:cs="Times New Roman"/>
          <w:sz w:val="28"/>
          <w:szCs w:val="28"/>
        </w:rPr>
        <w:t>ы</w:t>
      </w:r>
      <w:r w:rsidR="005331E8" w:rsidRPr="00FF7363">
        <w:rPr>
          <w:rFonts w:ascii="Times New Roman" w:hAnsi="Times New Roman" w:cs="Times New Roman"/>
          <w:sz w:val="28"/>
          <w:szCs w:val="28"/>
        </w:rPr>
        <w:t xml:space="preserve"> в отчетном периоде,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Если </w:t>
      </w:r>
      <w:r w:rsidR="006F5452">
        <w:rPr>
          <w:rFonts w:ascii="Times New Roman" w:hAnsi="Times New Roman" w:cs="Times New Roman"/>
          <w:sz w:val="28"/>
          <w:szCs w:val="28"/>
        </w:rPr>
        <w:t>выплата и иное вознаграждение</w:t>
      </w:r>
      <w:r w:rsidR="006F5452"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за работу по договору отсутству</w:t>
      </w:r>
      <w:r w:rsidR="006F5452">
        <w:rPr>
          <w:rFonts w:ascii="Times New Roman" w:hAnsi="Times New Roman" w:cs="Times New Roman"/>
          <w:sz w:val="28"/>
          <w:szCs w:val="28"/>
        </w:rPr>
        <w:t>ю</w:t>
      </w:r>
      <w:r w:rsidR="005331E8" w:rsidRPr="00FF7363">
        <w:rPr>
          <w:rFonts w:ascii="Times New Roman" w:hAnsi="Times New Roman" w:cs="Times New Roman"/>
          <w:sz w:val="28"/>
          <w:szCs w:val="28"/>
        </w:rPr>
        <w:t xml:space="preserve">т,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005331E8" w:rsidRPr="00FF7363">
        <w:rPr>
          <w:rFonts w:ascii="Times New Roman" w:hAnsi="Times New Roman" w:cs="Times New Roman"/>
          <w:sz w:val="28"/>
          <w:szCs w:val="28"/>
        </w:rPr>
        <w:t>.</w:t>
      </w:r>
    </w:p>
    <w:p w14:paraId="3BFD59DB" w14:textId="67775F4C" w:rsidR="005331E8" w:rsidRPr="00FF7363"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0028CD" w:rsidRPr="00FF7363">
        <w:rPr>
          <w:rFonts w:ascii="Times New Roman" w:hAnsi="Times New Roman" w:cs="Times New Roman"/>
          <w:sz w:val="28"/>
          <w:szCs w:val="28"/>
        </w:rPr>
        <w:t>.1</w:t>
      </w:r>
      <w:r w:rsidR="002B6328">
        <w:rPr>
          <w:rFonts w:ascii="Times New Roman" w:hAnsi="Times New Roman" w:cs="Times New Roman"/>
          <w:sz w:val="28"/>
          <w:szCs w:val="28"/>
        </w:rPr>
        <w:t>8</w:t>
      </w:r>
      <w:r w:rsidR="000028CD" w:rsidRPr="00FF7363">
        <w:rPr>
          <w:rFonts w:ascii="Times New Roman" w:hAnsi="Times New Roman" w:cs="Times New Roman"/>
          <w:sz w:val="28"/>
          <w:szCs w:val="28"/>
        </w:rPr>
        <w:t>. При заполнении периода работы осужденных лиц в графе</w:t>
      </w:r>
      <w:r w:rsidR="000077C5" w:rsidRPr="00FF7363">
        <w:rPr>
          <w:rFonts w:ascii="Times New Roman" w:hAnsi="Times New Roman" w:cs="Times New Roman"/>
          <w:sz w:val="28"/>
          <w:szCs w:val="28"/>
        </w:rPr>
        <w:t xml:space="preserve"> 7</w:t>
      </w:r>
      <w:r w:rsidR="000028CD"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указывается количество засчитанных в страховой стаж календарных месяцев и дней работы осужденного застрахованного лица.</w:t>
      </w:r>
    </w:p>
    <w:p w14:paraId="02FA8751" w14:textId="3BF55C72" w:rsidR="002B6328" w:rsidRPr="00C80C8E"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sidR="00C80C8E" w:rsidRPr="00FF7363">
        <w:rPr>
          <w:rFonts w:ascii="Times New Roman" w:hAnsi="Times New Roman" w:cs="Times New Roman"/>
          <w:sz w:val="28"/>
          <w:szCs w:val="28"/>
        </w:rPr>
        <w:t>.1</w:t>
      </w:r>
      <w:r w:rsidR="002B6328">
        <w:rPr>
          <w:rFonts w:ascii="Times New Roman" w:hAnsi="Times New Roman" w:cs="Times New Roman"/>
          <w:sz w:val="28"/>
          <w:szCs w:val="28"/>
        </w:rPr>
        <w:t>9</w:t>
      </w:r>
      <w:r w:rsidR="00C80C8E" w:rsidRPr="00FF7363">
        <w:rPr>
          <w:rFonts w:ascii="Times New Roman" w:hAnsi="Times New Roman" w:cs="Times New Roman"/>
          <w:sz w:val="28"/>
          <w:szCs w:val="28"/>
        </w:rPr>
        <w:t xml:space="preserve">. </w:t>
      </w:r>
      <w:r w:rsidR="002B6328" w:rsidRPr="00C80C8E">
        <w:rPr>
          <w:rFonts w:ascii="Times New Roman" w:hAnsi="Times New Roman" w:cs="Times New Roman"/>
          <w:sz w:val="28"/>
          <w:szCs w:val="28"/>
        </w:rPr>
        <w:t>К</w:t>
      </w:r>
      <w:r w:rsidR="0087657F">
        <w:rPr>
          <w:rFonts w:ascii="Times New Roman" w:hAnsi="Times New Roman" w:cs="Times New Roman"/>
          <w:sz w:val="28"/>
          <w:szCs w:val="28"/>
        </w:rPr>
        <w:t>од</w:t>
      </w:r>
      <w:r w:rsidR="002B6328" w:rsidRPr="00C80C8E">
        <w:rPr>
          <w:rFonts w:ascii="Times New Roman" w:hAnsi="Times New Roman" w:cs="Times New Roman"/>
          <w:sz w:val="28"/>
          <w:szCs w:val="28"/>
        </w:rPr>
        <w:t xml:space="preserve"> </w:t>
      </w:r>
      <w:r w:rsidR="00CE0CF9">
        <w:rPr>
          <w:rFonts w:ascii="Times New Roman" w:hAnsi="Times New Roman" w:cs="Times New Roman"/>
          <w:sz w:val="28"/>
          <w:szCs w:val="28"/>
        </w:rPr>
        <w:t>«</w:t>
      </w:r>
      <w:r w:rsidR="002B6328" w:rsidRPr="00C80C8E">
        <w:rPr>
          <w:rFonts w:ascii="Times New Roman" w:hAnsi="Times New Roman" w:cs="Times New Roman"/>
          <w:sz w:val="28"/>
          <w:szCs w:val="28"/>
        </w:rPr>
        <w:t>ДЛОТПУСК</w:t>
      </w:r>
      <w:r w:rsidR="00CE0CF9">
        <w:rPr>
          <w:rFonts w:ascii="Times New Roman" w:hAnsi="Times New Roman" w:cs="Times New Roman"/>
          <w:sz w:val="28"/>
          <w:szCs w:val="28"/>
        </w:rPr>
        <w:t>»</w:t>
      </w:r>
      <w:r w:rsidR="002B6328" w:rsidRPr="00C80C8E">
        <w:rPr>
          <w:rFonts w:ascii="Times New Roman" w:hAnsi="Times New Roman" w:cs="Times New Roman"/>
          <w:sz w:val="28"/>
          <w:szCs w:val="28"/>
        </w:rPr>
        <w:t xml:space="preserve"> может быть указан только в сочетании с кодами особых условий труда и </w:t>
      </w:r>
      <w:r w:rsidR="002B6328">
        <w:rPr>
          <w:rFonts w:ascii="Times New Roman" w:hAnsi="Times New Roman" w:cs="Times New Roman"/>
          <w:sz w:val="28"/>
          <w:szCs w:val="28"/>
        </w:rPr>
        <w:t xml:space="preserve">кодами основания для досрочного назначения страховой пенсии (графы 8 и 9) и </w:t>
      </w:r>
      <w:r w:rsidR="002B6328" w:rsidRPr="00C80C8E">
        <w:rPr>
          <w:rFonts w:ascii="Times New Roman" w:hAnsi="Times New Roman" w:cs="Times New Roman"/>
          <w:sz w:val="28"/>
          <w:szCs w:val="28"/>
        </w:rPr>
        <w:t>заполняется только для периодов работы</w:t>
      </w:r>
      <w:r w:rsidR="002B6328">
        <w:rPr>
          <w:rFonts w:ascii="Times New Roman" w:hAnsi="Times New Roman" w:cs="Times New Roman"/>
          <w:sz w:val="28"/>
          <w:szCs w:val="28"/>
        </w:rPr>
        <w:t>, предусмотренных пунктами 1-18 части 1 статьи 30 Федерального закона от 28 декабря 2013 г. № 400-ФЗ</w:t>
      </w:r>
      <w:r w:rsidR="006827F1">
        <w:rPr>
          <w:rStyle w:val="a7"/>
          <w:rFonts w:ascii="Times New Roman" w:hAnsi="Times New Roman" w:cs="Times New Roman"/>
          <w:sz w:val="28"/>
          <w:szCs w:val="28"/>
        </w:rPr>
        <w:footnoteReference w:id="26"/>
      </w:r>
      <w:r w:rsidR="002B6328" w:rsidRPr="00C80C8E">
        <w:rPr>
          <w:rFonts w:ascii="Times New Roman" w:hAnsi="Times New Roman" w:cs="Times New Roman"/>
          <w:sz w:val="28"/>
          <w:szCs w:val="28"/>
        </w:rPr>
        <w:t>, за которые отсутствуют данные о начислении страховых взносов по дополнительному тарифу.</w:t>
      </w:r>
    </w:p>
    <w:p w14:paraId="7254A6AD" w14:textId="486AA436" w:rsidR="00533B5D" w:rsidRDefault="00BE4024" w:rsidP="00DC1DB5">
      <w:pPr>
        <w:widowControl w:val="0"/>
        <w:spacing w:after="0" w:line="360" w:lineRule="auto"/>
        <w:ind w:firstLine="567"/>
        <w:jc w:val="both"/>
        <w:rPr>
          <w:rFonts w:ascii="Times New Roman" w:hAnsi="Times New Roman" w:cs="Times New Roman"/>
          <w:sz w:val="28"/>
          <w:szCs w:val="28"/>
        </w:rPr>
      </w:pPr>
      <w:r w:rsidRPr="00CD713F">
        <w:rPr>
          <w:rFonts w:ascii="Times New Roman" w:hAnsi="Times New Roman" w:cs="Times New Roman"/>
          <w:sz w:val="28"/>
          <w:szCs w:val="28"/>
        </w:rPr>
        <w:t>5</w:t>
      </w:r>
      <w:r w:rsidR="002B6328">
        <w:rPr>
          <w:rFonts w:ascii="Times New Roman" w:hAnsi="Times New Roman" w:cs="Times New Roman"/>
          <w:sz w:val="28"/>
          <w:szCs w:val="28"/>
        </w:rPr>
        <w:t>.20</w:t>
      </w:r>
      <w:r w:rsidR="006C02D9" w:rsidRPr="00FF7363">
        <w:rPr>
          <w:rFonts w:ascii="Times New Roman" w:hAnsi="Times New Roman" w:cs="Times New Roman"/>
          <w:sz w:val="28"/>
          <w:szCs w:val="28"/>
        </w:rPr>
        <w:t xml:space="preserve">.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w:t>
      </w:r>
      <w:r w:rsidR="00533B5D" w:rsidRPr="00533B5D">
        <w:rPr>
          <w:rFonts w:ascii="Times New Roman" w:hAnsi="Times New Roman" w:cs="Times New Roman"/>
          <w:sz w:val="28"/>
          <w:szCs w:val="28"/>
        </w:rPr>
        <w:t xml:space="preserve">и код основания для досрочного назначения страховой пенсии по старости не указывается, если в графе 7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указаны коды (за </w:t>
      </w:r>
      <w:r w:rsidR="00533B5D" w:rsidRPr="00533B5D">
        <w:rPr>
          <w:rFonts w:ascii="Times New Roman" w:hAnsi="Times New Roman" w:cs="Times New Roman"/>
          <w:sz w:val="28"/>
          <w:szCs w:val="28"/>
        </w:rPr>
        <w:lastRenderedPageBreak/>
        <w:t xml:space="preserve">исключением случаев, указанных в пункте </w:t>
      </w:r>
      <w:r w:rsidR="00CD713F">
        <w:rPr>
          <w:rFonts w:ascii="Times New Roman" w:hAnsi="Times New Roman" w:cs="Times New Roman"/>
          <w:sz w:val="28"/>
          <w:szCs w:val="28"/>
        </w:rPr>
        <w:t>5</w:t>
      </w:r>
      <w:r w:rsidR="00533B5D" w:rsidRPr="00533B5D">
        <w:rPr>
          <w:rFonts w:ascii="Times New Roman" w:hAnsi="Times New Roman" w:cs="Times New Roman"/>
          <w:sz w:val="28"/>
          <w:szCs w:val="28"/>
        </w:rPr>
        <w:t>.</w:t>
      </w:r>
      <w:r w:rsidR="00533B5D">
        <w:rPr>
          <w:rFonts w:ascii="Times New Roman" w:hAnsi="Times New Roman" w:cs="Times New Roman"/>
          <w:sz w:val="28"/>
          <w:szCs w:val="28"/>
        </w:rPr>
        <w:t>21</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НЕОПЛ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КВАЛИФО</w:t>
      </w:r>
      <w:r w:rsidR="00E657C9">
        <w:rPr>
          <w:rFonts w:ascii="Times New Roman" w:hAnsi="Times New Roman" w:cs="Times New Roman"/>
          <w:sz w:val="28"/>
          <w:szCs w:val="28"/>
        </w:rPr>
        <w:t>Ц</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ОБЩЕСТ</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СДКРОВ</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ОТСТРАН</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ПРОСТОЙ</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УЧОТПУСК</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ДЛДЕТИ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ДЕТИПРЛ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ЧАЭС</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ДОПВЫХ</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ДИСПР</w:t>
      </w:r>
      <w:r w:rsidR="00CE0CF9">
        <w:rPr>
          <w:rFonts w:ascii="Times New Roman" w:hAnsi="Times New Roman" w:cs="Times New Roman"/>
          <w:sz w:val="28"/>
          <w:szCs w:val="28"/>
        </w:rPr>
        <w:t>»</w:t>
      </w:r>
      <w:r w:rsidR="00533B5D" w:rsidRPr="00533B5D">
        <w:rPr>
          <w:rFonts w:ascii="Times New Roman" w:hAnsi="Times New Roman" w:cs="Times New Roman"/>
          <w:sz w:val="28"/>
          <w:szCs w:val="28"/>
        </w:rPr>
        <w:t>.</w:t>
      </w:r>
    </w:p>
    <w:p w14:paraId="67034F1A" w14:textId="2C01901B" w:rsidR="00533B5D" w:rsidRPr="00821A4B" w:rsidRDefault="00BE4024" w:rsidP="00DC1DB5">
      <w:pPr>
        <w:widowControl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5</w:t>
      </w:r>
      <w:r>
        <w:rPr>
          <w:rFonts w:ascii="Times New Roman" w:hAnsi="Times New Roman" w:cs="Times New Roman"/>
          <w:sz w:val="28"/>
          <w:szCs w:val="28"/>
        </w:rPr>
        <w:t>.</w:t>
      </w:r>
      <w:r w:rsidR="002B6328">
        <w:rPr>
          <w:rFonts w:ascii="Times New Roman" w:hAnsi="Times New Roman" w:cs="Times New Roman"/>
          <w:sz w:val="28"/>
          <w:szCs w:val="28"/>
        </w:rPr>
        <w:t>21</w:t>
      </w:r>
      <w:r w:rsidR="006C02D9" w:rsidRPr="00FF7363">
        <w:rPr>
          <w:rFonts w:ascii="Times New Roman" w:hAnsi="Times New Roman" w:cs="Times New Roman"/>
          <w:sz w:val="28"/>
          <w:szCs w:val="28"/>
        </w:rPr>
        <w:t xml:space="preserve">. </w:t>
      </w:r>
      <w:r w:rsidR="00533B5D"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КВАЛИФ</w:t>
      </w:r>
      <w:r w:rsidR="00533B5D">
        <w:rPr>
          <w:rFonts w:ascii="Times New Roman" w:hAnsi="Times New Roman" w:cs="Times New Roman"/>
          <w:sz w:val="28"/>
          <w:szCs w:val="28"/>
        </w:rPr>
        <w:t>ОБ</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РКС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МКС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w:t>
      </w:r>
      <w:r w:rsidR="00922AAA">
        <w:rPr>
          <w:rFonts w:ascii="Times New Roman" w:hAnsi="Times New Roman" w:cs="Times New Roman"/>
          <w:sz w:val="28"/>
          <w:szCs w:val="28"/>
        </w:rPr>
        <w:t>С</w:t>
      </w:r>
      <w:r w:rsidR="004C3572" w:rsidRPr="004C3572">
        <w:rPr>
          <w:rFonts w:ascii="Times New Roman" w:hAnsi="Times New Roman" w:cs="Times New Roman"/>
          <w:sz w:val="28"/>
          <w:szCs w:val="28"/>
        </w:rPr>
        <w:t>Р</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особых условий труда и </w:t>
      </w:r>
      <w:r w:rsidR="00533B5D">
        <w:rPr>
          <w:rFonts w:ascii="Times New Roman" w:hAnsi="Times New Roman" w:cs="Times New Roman"/>
          <w:sz w:val="28"/>
          <w:szCs w:val="28"/>
        </w:rPr>
        <w:t>оснований</w:t>
      </w:r>
      <w:r w:rsidR="00533B5D" w:rsidRPr="00821A4B">
        <w:rPr>
          <w:rFonts w:ascii="Times New Roman" w:hAnsi="Times New Roman" w:cs="Times New Roman"/>
          <w:sz w:val="28"/>
          <w:szCs w:val="28"/>
        </w:rPr>
        <w:t xml:space="preserve">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w:t>
      </w:r>
      <w:r w:rsidR="00533B5D">
        <w:rPr>
          <w:rFonts w:ascii="Times New Roman" w:hAnsi="Times New Roman" w:cs="Times New Roman"/>
          <w:sz w:val="28"/>
          <w:szCs w:val="28"/>
        </w:rPr>
        <w:t xml:space="preserve">оснований для </w:t>
      </w:r>
      <w:r w:rsidR="00533B5D" w:rsidRPr="00821A4B">
        <w:rPr>
          <w:rFonts w:ascii="Times New Roman" w:hAnsi="Times New Roman" w:cs="Times New Roman"/>
          <w:sz w:val="28"/>
          <w:szCs w:val="28"/>
        </w:rPr>
        <w:t>досрочного назначения страховой пенсии по старости.</w:t>
      </w:r>
    </w:p>
    <w:p w14:paraId="04FE8ED6" w14:textId="1B3F1179" w:rsidR="00533B5D" w:rsidRPr="00821A4B" w:rsidRDefault="00533B5D" w:rsidP="00DC1DB5">
      <w:pPr>
        <w:widowControl w:val="0"/>
        <w:spacing w:after="0" w:line="360" w:lineRule="auto"/>
        <w:ind w:firstLine="567"/>
        <w:jc w:val="both"/>
        <w:rPr>
          <w:rFonts w:ascii="Times New Roman" w:hAnsi="Times New Roman" w:cs="Times New Roman"/>
          <w:sz w:val="28"/>
          <w:szCs w:val="28"/>
        </w:rPr>
      </w:pPr>
      <w:r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821A4B">
        <w:rPr>
          <w:rFonts w:ascii="Times New Roman" w:hAnsi="Times New Roman" w:cs="Times New Roman"/>
          <w:sz w:val="28"/>
          <w:szCs w:val="28"/>
        </w:rPr>
        <w:t>КВАЛИФ</w:t>
      </w:r>
      <w:r>
        <w:rPr>
          <w:rFonts w:ascii="Times New Roman" w:hAnsi="Times New Roman" w:cs="Times New Roman"/>
          <w:sz w:val="28"/>
          <w:szCs w:val="28"/>
        </w:rPr>
        <w:t>ОБ</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E20F71">
        <w:rPr>
          <w:rFonts w:ascii="Times New Roman" w:hAnsi="Times New Roman" w:cs="Times New Roman"/>
          <w:sz w:val="28"/>
          <w:szCs w:val="28"/>
        </w:rPr>
        <w:t>Р</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МКСР</w:t>
      </w:r>
      <w:r w:rsidR="00CE0CF9">
        <w:rPr>
          <w:rFonts w:ascii="Times New Roman" w:hAnsi="Times New Roman" w:cs="Times New Roman"/>
          <w:sz w:val="28"/>
          <w:szCs w:val="28"/>
        </w:rPr>
        <w:t>»</w:t>
      </w:r>
      <w:r w:rsidR="00E20F71">
        <w:rPr>
          <w:rFonts w:ascii="Times New Roman" w:hAnsi="Times New Roman" w:cs="Times New Roman"/>
          <w:sz w:val="28"/>
          <w:szCs w:val="28"/>
        </w:rPr>
        <w:t>, «МКС-РКСР»</w:t>
      </w:r>
      <w:r w:rsidRPr="00821A4B">
        <w:rPr>
          <w:rFonts w:ascii="Times New Roman" w:hAnsi="Times New Roman" w:cs="Times New Roman"/>
          <w:sz w:val="28"/>
          <w:szCs w:val="28"/>
        </w:rPr>
        <w:t>) независимо от того, где проходило обучение (в районах Крайнего Севера и приравненных к ним местностях или за их пределами).</w:t>
      </w:r>
    </w:p>
    <w:p w14:paraId="210C3C57" w14:textId="6078BCAD" w:rsidR="006C02D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6328">
        <w:rPr>
          <w:rFonts w:ascii="Times New Roman" w:hAnsi="Times New Roman" w:cs="Times New Roman"/>
          <w:sz w:val="28"/>
          <w:szCs w:val="28"/>
        </w:rPr>
        <w:t>.22</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до полутора лет.</w:t>
      </w:r>
    </w:p>
    <w:p w14:paraId="1A029D20" w14:textId="7E023D9E" w:rsidR="00533B5D" w:rsidRPr="00FF7363" w:rsidRDefault="00533B5D" w:rsidP="00DC1DB5">
      <w:pPr>
        <w:widowControl w:val="0"/>
        <w:spacing w:after="0" w:line="360" w:lineRule="auto"/>
        <w:ind w:firstLine="567"/>
        <w:jc w:val="both"/>
        <w:rPr>
          <w:rFonts w:ascii="Times New Roman" w:hAnsi="Times New Roman" w:cs="Times New Roman"/>
          <w:sz w:val="28"/>
          <w:szCs w:val="28"/>
        </w:rPr>
      </w:pPr>
      <w:r w:rsidRPr="00533B5D">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33B5D">
        <w:rPr>
          <w:rFonts w:ascii="Times New Roman" w:hAnsi="Times New Roman" w:cs="Times New Roman"/>
          <w:sz w:val="28"/>
          <w:szCs w:val="28"/>
        </w:rPr>
        <w:t>ДЕТИ</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может указываться с одновременным указанием кода территориальных условий </w:t>
      </w:r>
      <w:r w:rsidR="00CE0CF9">
        <w:rPr>
          <w:rFonts w:ascii="Times New Roman" w:hAnsi="Times New Roman" w:cs="Times New Roman"/>
          <w:sz w:val="28"/>
          <w:szCs w:val="28"/>
        </w:rPr>
        <w:t>«</w:t>
      </w:r>
      <w:r w:rsidRPr="00533B5D">
        <w:rPr>
          <w:rFonts w:ascii="Times New Roman" w:hAnsi="Times New Roman" w:cs="Times New Roman"/>
          <w:sz w:val="28"/>
          <w:szCs w:val="28"/>
        </w:rPr>
        <w:t>СЕЛО</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w:t>
      </w:r>
      <w:r w:rsidR="00776040">
        <w:rPr>
          <w:rFonts w:ascii="Times New Roman" w:hAnsi="Times New Roman" w:cs="Times New Roman"/>
          <w:sz w:val="28"/>
          <w:szCs w:val="28"/>
        </w:rPr>
        <w:t>Спис</w:t>
      </w:r>
      <w:r w:rsidR="00776040" w:rsidRPr="00776040">
        <w:rPr>
          <w:rFonts w:ascii="Times New Roman" w:hAnsi="Times New Roman" w:cs="Times New Roman"/>
          <w:sz w:val="28"/>
          <w:szCs w:val="28"/>
        </w:rPr>
        <w:t>к</w:t>
      </w:r>
      <w:r w:rsidR="00776040">
        <w:rPr>
          <w:rFonts w:ascii="Times New Roman" w:hAnsi="Times New Roman" w:cs="Times New Roman"/>
          <w:sz w:val="28"/>
          <w:szCs w:val="28"/>
        </w:rPr>
        <w:t>ом</w:t>
      </w:r>
      <w:r w:rsidR="00776040" w:rsidRPr="00776040">
        <w:rPr>
          <w:rFonts w:ascii="Times New Roman" w:hAnsi="Times New Roman" w:cs="Times New Roman"/>
          <w:sz w:val="28"/>
          <w:szCs w:val="28"/>
        </w:rPr>
        <w:t>, утвержденны</w:t>
      </w:r>
      <w:r w:rsidR="00776040">
        <w:rPr>
          <w:rFonts w:ascii="Times New Roman" w:hAnsi="Times New Roman" w:cs="Times New Roman"/>
          <w:sz w:val="28"/>
          <w:szCs w:val="28"/>
        </w:rPr>
        <w:t>м</w:t>
      </w:r>
      <w:r w:rsidR="00776040" w:rsidRPr="00776040">
        <w:rPr>
          <w:rFonts w:ascii="Times New Roman" w:hAnsi="Times New Roman" w:cs="Times New Roman"/>
          <w:sz w:val="28"/>
          <w:szCs w:val="28"/>
        </w:rPr>
        <w:t xml:space="preserve"> постановлением Правительства Российской Федерации от 29 ноября 2018 г.</w:t>
      </w:r>
      <w:r w:rsidR="00776040">
        <w:rPr>
          <w:rFonts w:ascii="Times New Roman" w:hAnsi="Times New Roman" w:cs="Times New Roman"/>
          <w:sz w:val="28"/>
          <w:szCs w:val="28"/>
        </w:rPr>
        <w:t xml:space="preserve">              </w:t>
      </w:r>
      <w:r w:rsidR="00776040" w:rsidRPr="00776040">
        <w:rPr>
          <w:rFonts w:ascii="Times New Roman" w:hAnsi="Times New Roman" w:cs="Times New Roman"/>
          <w:sz w:val="28"/>
          <w:szCs w:val="28"/>
        </w:rPr>
        <w:lastRenderedPageBreak/>
        <w:t>№ 1440</w:t>
      </w:r>
      <w:r w:rsidRPr="00533B5D">
        <w:rPr>
          <w:rFonts w:ascii="Times New Roman" w:hAnsi="Times New Roman" w:cs="Times New Roman"/>
          <w:sz w:val="28"/>
          <w:szCs w:val="28"/>
        </w:rPr>
        <w:t>.</w:t>
      </w:r>
    </w:p>
    <w:p w14:paraId="6D738C60" w14:textId="290B323D"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w:t>
      </w:r>
      <w:r w:rsidR="002B6328">
        <w:rPr>
          <w:rFonts w:ascii="Times New Roman" w:hAnsi="Times New Roman" w:cs="Times New Roman"/>
          <w:sz w:val="28"/>
          <w:szCs w:val="28"/>
        </w:rPr>
        <w:t>23</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от полутора лет до трех лет.</w:t>
      </w:r>
    </w:p>
    <w:p w14:paraId="04DD369D" w14:textId="5317DF15"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4</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3584E2B4" w14:textId="0F7E8253"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5</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субъекта Российской Федерации, замещаем</w:t>
      </w:r>
      <w:r w:rsidR="0025171D">
        <w:rPr>
          <w:rFonts w:ascii="Times New Roman" w:hAnsi="Times New Roman" w:cs="Times New Roman"/>
          <w:sz w:val="28"/>
          <w:szCs w:val="28"/>
        </w:rPr>
        <w:t>ой</w:t>
      </w:r>
      <w:r w:rsidR="006C02D9" w:rsidRPr="00FF7363">
        <w:rPr>
          <w:rFonts w:ascii="Times New Roman" w:hAnsi="Times New Roman" w:cs="Times New Roman"/>
          <w:sz w:val="28"/>
          <w:szCs w:val="28"/>
        </w:rPr>
        <w:t xml:space="preserve"> на постоянной основе.</w:t>
      </w:r>
    </w:p>
    <w:p w14:paraId="45F9D9AC" w14:textId="2E59E662"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6</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Российской Федерации.</w:t>
      </w:r>
    </w:p>
    <w:p w14:paraId="1D2083DD" w14:textId="0CD3E6EE"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7</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ЗГГС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государственной гражданской службы Российской Федерации.</w:t>
      </w:r>
    </w:p>
    <w:p w14:paraId="036F69BD" w14:textId="39A5CD98"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8</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муниципальной службы.</w:t>
      </w:r>
    </w:p>
    <w:p w14:paraId="643830D4" w14:textId="7BF4E5A2" w:rsidR="006C02D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C02D9" w:rsidRPr="00FF7363">
        <w:rPr>
          <w:rFonts w:ascii="Times New Roman" w:hAnsi="Times New Roman" w:cs="Times New Roman"/>
          <w:sz w:val="28"/>
          <w:szCs w:val="28"/>
        </w:rPr>
        <w:t>.2</w:t>
      </w:r>
      <w:r w:rsidR="002B6328">
        <w:rPr>
          <w:rFonts w:ascii="Times New Roman" w:hAnsi="Times New Roman" w:cs="Times New Roman"/>
          <w:sz w:val="28"/>
          <w:szCs w:val="28"/>
        </w:rPr>
        <w:t>9</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случае замещения лицом на постоянной основе</w:t>
      </w:r>
      <w:r w:rsidR="00246EB5" w:rsidRPr="00246EB5">
        <w:rPr>
          <w:rFonts w:ascii="Times New Roman" w:hAnsi="Times New Roman" w:cs="Times New Roman"/>
          <w:sz w:val="28"/>
          <w:szCs w:val="28"/>
        </w:rPr>
        <w:t xml:space="preserve"> </w:t>
      </w:r>
      <w:r w:rsidR="00246EB5" w:rsidRPr="00FF7363">
        <w:rPr>
          <w:rFonts w:ascii="Times New Roman" w:hAnsi="Times New Roman" w:cs="Times New Roman"/>
          <w:sz w:val="28"/>
          <w:szCs w:val="28"/>
        </w:rPr>
        <w:t>муниципальной должности</w:t>
      </w:r>
      <w:r w:rsidR="006C02D9" w:rsidRPr="00FF7363">
        <w:rPr>
          <w:rFonts w:ascii="Times New Roman" w:hAnsi="Times New Roman" w:cs="Times New Roman"/>
          <w:sz w:val="28"/>
          <w:szCs w:val="28"/>
        </w:rPr>
        <w:t>.</w:t>
      </w:r>
    </w:p>
    <w:p w14:paraId="382BB01A" w14:textId="622F0A51" w:rsidR="00545C9C"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45C9C">
        <w:rPr>
          <w:rFonts w:ascii="Times New Roman" w:hAnsi="Times New Roman" w:cs="Times New Roman"/>
          <w:sz w:val="28"/>
          <w:szCs w:val="28"/>
        </w:rPr>
        <w:t xml:space="preserve">.30. </w:t>
      </w:r>
      <w:r w:rsidR="00545C9C" w:rsidRPr="00545C9C">
        <w:rPr>
          <w:rFonts w:ascii="Times New Roman" w:hAnsi="Times New Roman" w:cs="Times New Roman"/>
          <w:sz w:val="28"/>
          <w:szCs w:val="28"/>
        </w:rPr>
        <w:t xml:space="preserve">Код «ВОЕНСЛ» указывается в графе </w:t>
      </w:r>
      <w:r w:rsidR="00545C9C">
        <w:rPr>
          <w:rFonts w:ascii="Times New Roman" w:hAnsi="Times New Roman" w:cs="Times New Roman"/>
          <w:sz w:val="28"/>
          <w:szCs w:val="28"/>
        </w:rPr>
        <w:t>7</w:t>
      </w:r>
      <w:r w:rsidR="00545C9C" w:rsidRPr="00545C9C">
        <w:rPr>
          <w:rFonts w:ascii="Times New Roman" w:hAnsi="Times New Roman" w:cs="Times New Roman"/>
          <w:sz w:val="28"/>
          <w:szCs w:val="28"/>
        </w:rPr>
        <w:t xml:space="preserve"> «Дополнительные сведения» для периодов службы, при которых за работником сохранялось рабочее место, в соответствии со статьей 351</w:t>
      </w:r>
      <w:r w:rsidR="00545C9C" w:rsidRPr="00545C9C">
        <w:rPr>
          <w:rFonts w:ascii="Times New Roman" w:hAnsi="Times New Roman" w:cs="Times New Roman"/>
          <w:sz w:val="28"/>
          <w:szCs w:val="28"/>
          <w:vertAlign w:val="superscript"/>
        </w:rPr>
        <w:t>7</w:t>
      </w:r>
      <w:r w:rsidR="00545C9C" w:rsidRPr="00545C9C">
        <w:rPr>
          <w:rFonts w:ascii="Times New Roman" w:hAnsi="Times New Roman" w:cs="Times New Roman"/>
          <w:sz w:val="28"/>
          <w:szCs w:val="28"/>
        </w:rPr>
        <w:t xml:space="preserve"> Трудового кодекса Российской Федерации.</w:t>
      </w:r>
    </w:p>
    <w:p w14:paraId="778CAEA3" w14:textId="53762300" w:rsidR="001A7C6D" w:rsidRPr="00FF7363" w:rsidRDefault="001A7C6D"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указании в </w:t>
      </w:r>
      <w:r w:rsidRPr="00545C9C">
        <w:rPr>
          <w:rFonts w:ascii="Times New Roman" w:hAnsi="Times New Roman" w:cs="Times New Roman"/>
          <w:sz w:val="28"/>
          <w:szCs w:val="28"/>
        </w:rPr>
        <w:t xml:space="preserve">графе </w:t>
      </w:r>
      <w:r w:rsidR="0076059C">
        <w:rPr>
          <w:rFonts w:ascii="Times New Roman" w:hAnsi="Times New Roman" w:cs="Times New Roman"/>
          <w:sz w:val="28"/>
          <w:szCs w:val="28"/>
        </w:rPr>
        <w:t xml:space="preserve">7 </w:t>
      </w:r>
      <w:r w:rsidRPr="00545C9C">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 xml:space="preserve">кода </w:t>
      </w:r>
      <w:r w:rsidRPr="001A7C6D">
        <w:rPr>
          <w:rFonts w:ascii="Times New Roman" w:hAnsi="Times New Roman" w:cs="Times New Roman"/>
          <w:sz w:val="28"/>
          <w:szCs w:val="28"/>
        </w:rPr>
        <w:t xml:space="preserve">«ВОЕНСЛ» не допускается указание других кодов в графе </w:t>
      </w:r>
      <w:r>
        <w:rPr>
          <w:rFonts w:ascii="Times New Roman" w:hAnsi="Times New Roman" w:cs="Times New Roman"/>
          <w:sz w:val="28"/>
          <w:szCs w:val="28"/>
        </w:rPr>
        <w:t>7</w:t>
      </w:r>
      <w:r w:rsidRPr="001A7C6D">
        <w:rPr>
          <w:rFonts w:ascii="Times New Roman" w:hAnsi="Times New Roman" w:cs="Times New Roman"/>
          <w:sz w:val="28"/>
          <w:szCs w:val="28"/>
        </w:rPr>
        <w:t xml:space="preserve">, заполнение граф </w:t>
      </w:r>
      <w:r>
        <w:rPr>
          <w:rFonts w:ascii="Times New Roman" w:hAnsi="Times New Roman" w:cs="Times New Roman"/>
          <w:sz w:val="28"/>
          <w:szCs w:val="28"/>
        </w:rPr>
        <w:t>4</w:t>
      </w:r>
      <w:r w:rsidRPr="001A7C6D">
        <w:rPr>
          <w:rFonts w:ascii="Times New Roman" w:hAnsi="Times New Roman" w:cs="Times New Roman"/>
          <w:sz w:val="28"/>
          <w:szCs w:val="28"/>
        </w:rPr>
        <w:t>-</w:t>
      </w:r>
      <w:r>
        <w:rPr>
          <w:rFonts w:ascii="Times New Roman" w:hAnsi="Times New Roman" w:cs="Times New Roman"/>
          <w:sz w:val="28"/>
          <w:szCs w:val="28"/>
        </w:rPr>
        <w:t>6</w:t>
      </w:r>
      <w:r w:rsidRPr="001A7C6D">
        <w:rPr>
          <w:rFonts w:ascii="Times New Roman" w:hAnsi="Times New Roman" w:cs="Times New Roman"/>
          <w:sz w:val="28"/>
          <w:szCs w:val="28"/>
        </w:rPr>
        <w:t xml:space="preserve">, </w:t>
      </w:r>
      <w:r>
        <w:rPr>
          <w:rFonts w:ascii="Times New Roman" w:hAnsi="Times New Roman" w:cs="Times New Roman"/>
          <w:sz w:val="28"/>
          <w:szCs w:val="28"/>
        </w:rPr>
        <w:t>8-10.</w:t>
      </w:r>
    </w:p>
    <w:p w14:paraId="5AB6258E" w14:textId="77C834B3" w:rsidR="006C02D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6328">
        <w:rPr>
          <w:rFonts w:ascii="Times New Roman" w:hAnsi="Times New Roman" w:cs="Times New Roman"/>
          <w:sz w:val="28"/>
          <w:szCs w:val="28"/>
        </w:rPr>
        <w:t>.3</w:t>
      </w:r>
      <w:r w:rsidR="00545C9C">
        <w:rPr>
          <w:rFonts w:ascii="Times New Roman" w:hAnsi="Times New Roman" w:cs="Times New Roman"/>
          <w:sz w:val="28"/>
          <w:szCs w:val="28"/>
        </w:rPr>
        <w:t>1</w:t>
      </w:r>
      <w:r w:rsidR="006C02D9" w:rsidRPr="00FF7363">
        <w:rPr>
          <w:rFonts w:ascii="Times New Roman" w:hAnsi="Times New Roman" w:cs="Times New Roman"/>
          <w:sz w:val="28"/>
          <w:szCs w:val="28"/>
        </w:rPr>
        <w:t xml:space="preserve">. При необходимости отражения одновременно более одного кода, указанного в разделе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Исчисление страхового стажа: 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w:t>
      </w:r>
      <w:r w:rsidR="006C02D9" w:rsidRPr="00FF7363">
        <w:rPr>
          <w:rFonts w:ascii="Times New Roman" w:hAnsi="Times New Roman" w:cs="Times New Roman"/>
          <w:sz w:val="28"/>
          <w:szCs w:val="28"/>
        </w:rPr>
        <w:lastRenderedPageBreak/>
        <w:t>случаев на производстве и профессиональных заболеваний (ЕФС-1)</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Классификатора, коды указываются двумя строчками в следующем порядке:</w:t>
      </w:r>
    </w:p>
    <w:p w14:paraId="18CBB20C" w14:textId="64996BBE" w:rsidR="006C02D9" w:rsidRPr="00FF7363" w:rsidRDefault="006C02D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 в первой строке отражается период с одним из кодов </w:t>
      </w:r>
      <w:r w:rsidR="00CE0CF9">
        <w:rPr>
          <w:rFonts w:ascii="Times New Roman" w:hAnsi="Times New Roman" w:cs="Times New Roman"/>
          <w:sz w:val="28"/>
          <w:szCs w:val="28"/>
        </w:rPr>
        <w:t>«</w:t>
      </w:r>
      <w:r w:rsidRPr="00FF7363">
        <w:rPr>
          <w:rFonts w:ascii="Times New Roman" w:hAnsi="Times New Roman" w:cs="Times New Roman"/>
          <w:sz w:val="28"/>
          <w:szCs w:val="28"/>
        </w:rPr>
        <w:t>ЗГДС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ЗГГС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ЗМД</w:t>
      </w:r>
      <w:r w:rsidR="00CE0CF9">
        <w:rPr>
          <w:rFonts w:ascii="Times New Roman" w:hAnsi="Times New Roman" w:cs="Times New Roman"/>
          <w:sz w:val="28"/>
          <w:szCs w:val="28"/>
        </w:rPr>
        <w:t>»</w:t>
      </w:r>
      <w:r w:rsidRPr="00FF7363">
        <w:rPr>
          <w:rFonts w:ascii="Times New Roman" w:hAnsi="Times New Roman" w:cs="Times New Roman"/>
          <w:sz w:val="28"/>
          <w:szCs w:val="28"/>
        </w:rPr>
        <w:t>, указывается весь период в рамках отчетного периода;</w:t>
      </w:r>
    </w:p>
    <w:p w14:paraId="597A3AB1" w14:textId="57207374" w:rsidR="006C02D9" w:rsidRPr="00FF7363" w:rsidRDefault="006C02D9"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во второй строке отражается период с другим кодом дополнительных сведений для исчисления страхового стажа (например</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Pr="00FF7363">
        <w:rPr>
          <w:rFonts w:ascii="Times New Roman" w:hAnsi="Times New Roman" w:cs="Times New Roman"/>
          <w:sz w:val="28"/>
          <w:szCs w:val="28"/>
        </w:rPr>
        <w:t>).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412A8B51" w14:textId="3205C824" w:rsidR="002B404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45AB2" w:rsidRPr="00FF7363">
        <w:rPr>
          <w:rFonts w:ascii="Times New Roman" w:hAnsi="Times New Roman" w:cs="Times New Roman"/>
          <w:sz w:val="28"/>
          <w:szCs w:val="28"/>
        </w:rPr>
        <w:t>.</w:t>
      </w:r>
      <w:r w:rsidR="00533B5D">
        <w:rPr>
          <w:rFonts w:ascii="Times New Roman" w:hAnsi="Times New Roman" w:cs="Times New Roman"/>
          <w:sz w:val="28"/>
          <w:szCs w:val="28"/>
        </w:rPr>
        <w:t>3</w:t>
      </w:r>
      <w:r w:rsidR="00545C9C">
        <w:rPr>
          <w:rFonts w:ascii="Times New Roman" w:hAnsi="Times New Roman" w:cs="Times New Roman"/>
          <w:sz w:val="28"/>
          <w:szCs w:val="28"/>
        </w:rPr>
        <w:t>2</w:t>
      </w:r>
      <w:r w:rsidR="00F45AB2"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В графе  </w:t>
      </w:r>
      <w:r w:rsidR="000028CD" w:rsidRPr="00FF7363">
        <w:rPr>
          <w:rFonts w:ascii="Times New Roman" w:hAnsi="Times New Roman" w:cs="Times New Roman"/>
          <w:sz w:val="28"/>
          <w:szCs w:val="28"/>
        </w:rPr>
        <w:t xml:space="preserve">8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Условия досрочного назначения </w:t>
      </w:r>
      <w:r w:rsidR="00977345" w:rsidRPr="00FF7363">
        <w:rPr>
          <w:rFonts w:ascii="Times New Roman" w:hAnsi="Times New Roman" w:cs="Times New Roman"/>
          <w:sz w:val="28"/>
          <w:szCs w:val="28"/>
        </w:rPr>
        <w:t xml:space="preserve">страховой </w:t>
      </w:r>
      <w:r w:rsidR="002B4049" w:rsidRPr="00FF7363">
        <w:rPr>
          <w:rFonts w:ascii="Times New Roman" w:hAnsi="Times New Roman" w:cs="Times New Roman"/>
          <w:sz w:val="28"/>
          <w:szCs w:val="28"/>
        </w:rPr>
        <w:t>пенсии</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w:t>
      </w:r>
      <w:r w:rsidR="008A6329" w:rsidRPr="00FF7363">
        <w:rPr>
          <w:rFonts w:ascii="Times New Roman" w:hAnsi="Times New Roman" w:cs="Times New Roman"/>
          <w:sz w:val="28"/>
          <w:szCs w:val="28"/>
        </w:rPr>
        <w:t>ю</w:t>
      </w:r>
      <w:r w:rsidR="00E565A3" w:rsidRPr="00FF7363">
        <w:rPr>
          <w:rFonts w:ascii="Times New Roman" w:hAnsi="Times New Roman" w:cs="Times New Roman"/>
          <w:sz w:val="28"/>
          <w:szCs w:val="28"/>
        </w:rPr>
        <w:t>т</w:t>
      </w:r>
      <w:r w:rsidR="002B4049" w:rsidRPr="00FF7363">
        <w:rPr>
          <w:rFonts w:ascii="Times New Roman" w:hAnsi="Times New Roman" w:cs="Times New Roman"/>
          <w:sz w:val="28"/>
          <w:szCs w:val="28"/>
        </w:rPr>
        <w:t xml:space="preserve">ся </w:t>
      </w:r>
      <w:r w:rsidR="008A6329" w:rsidRPr="00FF7363">
        <w:rPr>
          <w:rFonts w:ascii="Times New Roman" w:hAnsi="Times New Roman" w:cs="Times New Roman"/>
          <w:sz w:val="28"/>
          <w:szCs w:val="28"/>
        </w:rPr>
        <w:t xml:space="preserve">периоды работы застрахованного лица в условиях, дающих право на досрочное назначение пенсии. Коды особых условий указываются </w:t>
      </w:r>
      <w:r w:rsidR="002B4049"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Условия досрочного назначения страховой пенсии: </w:t>
      </w:r>
      <w:r w:rsidR="002B4049" w:rsidRPr="00FF7363">
        <w:rPr>
          <w:rFonts w:ascii="Times New Roman" w:hAnsi="Times New Roman" w:cs="Times New Roman"/>
          <w:sz w:val="28"/>
          <w:szCs w:val="28"/>
        </w:rPr>
        <w:t>особы</w:t>
      </w:r>
      <w:r w:rsidR="00977345" w:rsidRPr="00FF7363">
        <w:rPr>
          <w:rFonts w:ascii="Times New Roman" w:hAnsi="Times New Roman" w:cs="Times New Roman"/>
          <w:sz w:val="28"/>
          <w:szCs w:val="28"/>
        </w:rPr>
        <w:t>е</w:t>
      </w:r>
      <w:r w:rsidR="002B4049" w:rsidRPr="00FF7363">
        <w:rPr>
          <w:rFonts w:ascii="Times New Roman" w:hAnsi="Times New Roman" w:cs="Times New Roman"/>
          <w:sz w:val="28"/>
          <w:szCs w:val="28"/>
        </w:rPr>
        <w:t xml:space="preserve"> услови</w:t>
      </w:r>
      <w:r w:rsidR="00977345" w:rsidRPr="00FF7363">
        <w:rPr>
          <w:rFonts w:ascii="Times New Roman" w:hAnsi="Times New Roman" w:cs="Times New Roman"/>
          <w:sz w:val="28"/>
          <w:szCs w:val="28"/>
        </w:rPr>
        <w:t>я</w:t>
      </w:r>
      <w:r w:rsidR="002B4049" w:rsidRPr="00FF7363">
        <w:rPr>
          <w:rFonts w:ascii="Times New Roman" w:hAnsi="Times New Roman" w:cs="Times New Roman"/>
          <w:sz w:val="28"/>
          <w:szCs w:val="28"/>
        </w:rPr>
        <w:t xml:space="preserve"> труда</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182F754D" w14:textId="2FF5672B" w:rsidR="002B404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4049" w:rsidRPr="00FF7363">
        <w:rPr>
          <w:rFonts w:ascii="Times New Roman" w:hAnsi="Times New Roman" w:cs="Times New Roman"/>
          <w:sz w:val="28"/>
          <w:szCs w:val="28"/>
        </w:rPr>
        <w:t>.</w:t>
      </w:r>
      <w:r w:rsidR="00533B5D">
        <w:rPr>
          <w:rFonts w:ascii="Times New Roman" w:hAnsi="Times New Roman" w:cs="Times New Roman"/>
          <w:sz w:val="28"/>
          <w:szCs w:val="28"/>
        </w:rPr>
        <w:t>3</w:t>
      </w:r>
      <w:r w:rsidR="00545C9C">
        <w:rPr>
          <w:rFonts w:ascii="Times New Roman" w:hAnsi="Times New Roman" w:cs="Times New Roman"/>
          <w:sz w:val="28"/>
          <w:szCs w:val="28"/>
        </w:rPr>
        <w:t>3</w:t>
      </w:r>
      <w:r w:rsidR="002B4049" w:rsidRPr="00FF7363">
        <w:rPr>
          <w:rFonts w:ascii="Times New Roman" w:hAnsi="Times New Roman" w:cs="Times New Roman"/>
          <w:sz w:val="28"/>
          <w:szCs w:val="28"/>
        </w:rPr>
        <w:t xml:space="preserve">. В графе </w:t>
      </w:r>
      <w:r w:rsidR="009F16CF" w:rsidRPr="00FF7363">
        <w:rPr>
          <w:rFonts w:ascii="Times New Roman" w:hAnsi="Times New Roman" w:cs="Times New Roman"/>
          <w:sz w:val="28"/>
          <w:szCs w:val="28"/>
        </w:rPr>
        <w:t xml:space="preserve">9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Основание</w:t>
      </w:r>
      <w:r w:rsidR="002B4049" w:rsidRPr="00FF7363">
        <w:rPr>
          <w:rFonts w:ascii="Times New Roman" w:hAnsi="Times New Roman" w:cs="Times New Roman"/>
          <w:sz w:val="28"/>
          <w:szCs w:val="28"/>
        </w:rPr>
        <w:t xml:space="preserve">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9F16CF"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F16CF"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указываются коды в соответствии с </w:t>
      </w:r>
      <w:r w:rsidR="000077C5"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К</w:t>
      </w:r>
      <w:r w:rsidR="002B4049" w:rsidRPr="00FF7363">
        <w:rPr>
          <w:rFonts w:ascii="Times New Roman" w:hAnsi="Times New Roman" w:cs="Times New Roman"/>
          <w:sz w:val="28"/>
          <w:szCs w:val="28"/>
        </w:rPr>
        <w:t>од</w:t>
      </w:r>
      <w:r w:rsidR="000077C5" w:rsidRPr="00FF7363">
        <w:rPr>
          <w:rFonts w:ascii="Times New Roman" w:hAnsi="Times New Roman" w:cs="Times New Roman"/>
          <w:sz w:val="28"/>
          <w:szCs w:val="28"/>
        </w:rPr>
        <w:t>ы</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Условия досрочного назначения страховой пенсии: основание</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6FB3BA66" w14:textId="4E612A65" w:rsidR="0056173B"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6173B" w:rsidRPr="00FF7363">
        <w:rPr>
          <w:rFonts w:ascii="Times New Roman" w:hAnsi="Times New Roman" w:cs="Times New Roman"/>
          <w:sz w:val="28"/>
          <w:szCs w:val="28"/>
        </w:rPr>
        <w:t>.</w:t>
      </w:r>
      <w:r w:rsidR="00533B5D">
        <w:rPr>
          <w:rFonts w:ascii="Times New Roman" w:hAnsi="Times New Roman" w:cs="Times New Roman"/>
          <w:sz w:val="28"/>
          <w:szCs w:val="28"/>
        </w:rPr>
        <w:t>3</w:t>
      </w:r>
      <w:r w:rsidR="00545C9C">
        <w:rPr>
          <w:rFonts w:ascii="Times New Roman" w:hAnsi="Times New Roman" w:cs="Times New Roman"/>
          <w:sz w:val="28"/>
          <w:szCs w:val="28"/>
        </w:rPr>
        <w:t>4</w:t>
      </w:r>
      <w:r w:rsidR="0056173B" w:rsidRPr="00FF7363">
        <w:rPr>
          <w:rFonts w:ascii="Times New Roman" w:hAnsi="Times New Roman" w:cs="Times New Roman"/>
          <w:sz w:val="28"/>
          <w:szCs w:val="28"/>
        </w:rPr>
        <w:t xml:space="preserve">. Коды особых условий труда или коды основания для досрочного назначения страховой пенсии </w:t>
      </w:r>
      <w:r w:rsidR="00246EB5">
        <w:rPr>
          <w:rFonts w:ascii="Times New Roman" w:hAnsi="Times New Roman" w:cs="Times New Roman"/>
          <w:sz w:val="28"/>
          <w:szCs w:val="28"/>
        </w:rPr>
        <w:t xml:space="preserve">(графы 8 и 9) </w:t>
      </w:r>
      <w:r w:rsidR="0056173B" w:rsidRPr="00FF7363">
        <w:rPr>
          <w:rFonts w:ascii="Times New Roman" w:hAnsi="Times New Roman" w:cs="Times New Roman"/>
          <w:sz w:val="28"/>
          <w:szCs w:val="28"/>
        </w:rPr>
        <w:t>указываются за периоды работы, дающей право на досрочное назначение страховой пенсии по старости в соответствии с пунктами</w:t>
      </w:r>
      <w:r w:rsidR="008565FE">
        <w:rPr>
          <w:rFonts w:ascii="Times New Roman" w:hAnsi="Times New Roman" w:cs="Times New Roman"/>
          <w:sz w:val="28"/>
          <w:szCs w:val="28"/>
        </w:rPr>
        <w:t xml:space="preserve"> </w:t>
      </w:r>
      <w:r w:rsidR="0056173B" w:rsidRPr="00FF7363">
        <w:rPr>
          <w:rFonts w:ascii="Times New Roman" w:hAnsi="Times New Roman" w:cs="Times New Roman"/>
          <w:sz w:val="28"/>
          <w:szCs w:val="28"/>
        </w:rPr>
        <w:t xml:space="preserve">1-18 части 1 статьи 30 </w:t>
      </w:r>
      <w:r w:rsidR="00AD1AFE" w:rsidRPr="00FF7363">
        <w:rPr>
          <w:rFonts w:ascii="Times New Roman" w:hAnsi="Times New Roman" w:cs="Times New Roman"/>
          <w:sz w:val="28"/>
          <w:szCs w:val="28"/>
        </w:rPr>
        <w:t xml:space="preserve">Федерального закона от </w:t>
      </w:r>
      <w:r w:rsidR="00AF3619">
        <w:rPr>
          <w:rFonts w:ascii="Times New Roman" w:hAnsi="Times New Roman" w:cs="Times New Roman"/>
          <w:sz w:val="28"/>
          <w:szCs w:val="28"/>
        </w:rPr>
        <w:t xml:space="preserve">             </w:t>
      </w:r>
      <w:r w:rsidR="00AD1AFE" w:rsidRPr="00FF7363">
        <w:rPr>
          <w:rFonts w:ascii="Times New Roman" w:hAnsi="Times New Roman" w:cs="Times New Roman"/>
          <w:sz w:val="28"/>
          <w:szCs w:val="28"/>
        </w:rPr>
        <w:t>28 декабря 2013 г. № 400-ФЗ</w:t>
      </w:r>
      <w:r w:rsidR="0056173B" w:rsidRPr="00FF7363">
        <w:rPr>
          <w:rFonts w:ascii="Times New Roman" w:hAnsi="Times New Roman" w:cs="Times New Roman"/>
          <w:sz w:val="28"/>
          <w:szCs w:val="28"/>
        </w:rPr>
        <w:t xml:space="preserve"> (в случае, если класс условий труда на рабочем месте по данной работе соответствовал вредному и (или) опасному классу </w:t>
      </w:r>
      <w:r w:rsidR="0056173B" w:rsidRPr="00FF7363">
        <w:rPr>
          <w:rFonts w:ascii="Times New Roman" w:hAnsi="Times New Roman" w:cs="Times New Roman"/>
          <w:sz w:val="28"/>
          <w:szCs w:val="28"/>
        </w:rPr>
        <w:lastRenderedPageBreak/>
        <w:t>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0D5BEB14" w14:textId="1C65ABC5" w:rsidR="008565FE" w:rsidRDefault="008565FE" w:rsidP="004B3278">
      <w:pPr>
        <w:widowControl w:val="0"/>
        <w:spacing w:after="0" w:line="365" w:lineRule="auto"/>
        <w:ind w:firstLine="567"/>
        <w:jc w:val="both"/>
        <w:rPr>
          <w:rFonts w:ascii="Times New Roman" w:hAnsi="Times New Roman" w:cs="Times New Roman"/>
          <w:sz w:val="28"/>
          <w:szCs w:val="28"/>
        </w:rPr>
      </w:pPr>
      <w:r w:rsidRPr="008565FE">
        <w:rPr>
          <w:rFonts w:ascii="Times New Roman" w:hAnsi="Times New Roman" w:cs="Times New Roman"/>
          <w:sz w:val="28"/>
          <w:szCs w:val="28"/>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w:t>
      </w:r>
      <w:r>
        <w:rPr>
          <w:rFonts w:ascii="Times New Roman" w:hAnsi="Times New Roman" w:cs="Times New Roman"/>
          <w:sz w:val="28"/>
          <w:szCs w:val="28"/>
        </w:rPr>
        <w:t>№</w:t>
      </w:r>
      <w:r w:rsidRPr="008565FE">
        <w:rPr>
          <w:rFonts w:ascii="Times New Roman" w:hAnsi="Times New Roman" w:cs="Times New Roman"/>
          <w:sz w:val="28"/>
          <w:szCs w:val="28"/>
        </w:rPr>
        <w:t xml:space="preserve"> 400-ФЗ и со Списками 1 и 2 производств, работ, профессий, должностей и показателей, дающих право на льготное обеспечение, утвержденными </w:t>
      </w:r>
      <w:r>
        <w:rPr>
          <w:rFonts w:ascii="Times New Roman" w:hAnsi="Times New Roman" w:cs="Times New Roman"/>
          <w:sz w:val="28"/>
          <w:szCs w:val="28"/>
        </w:rPr>
        <w:t>п</w:t>
      </w:r>
      <w:r w:rsidRPr="008565FE">
        <w:rPr>
          <w:rFonts w:ascii="Times New Roman" w:hAnsi="Times New Roman" w:cs="Times New Roman"/>
          <w:sz w:val="28"/>
          <w:szCs w:val="28"/>
        </w:rPr>
        <w:t xml:space="preserve">остановлением Кабинета Министров СССР от 26 января 1991 г. </w:t>
      </w:r>
      <w:r>
        <w:rPr>
          <w:rFonts w:ascii="Times New Roman" w:hAnsi="Times New Roman" w:cs="Times New Roman"/>
          <w:sz w:val="28"/>
          <w:szCs w:val="28"/>
        </w:rPr>
        <w:t>№</w:t>
      </w:r>
      <w:r w:rsidRPr="008565FE">
        <w:rPr>
          <w:rFonts w:ascii="Times New Roman" w:hAnsi="Times New Roman" w:cs="Times New Roman"/>
          <w:sz w:val="28"/>
          <w:szCs w:val="28"/>
        </w:rPr>
        <w:t xml:space="preserve"> 10 </w:t>
      </w:r>
      <w:r w:rsidR="00CE0CF9">
        <w:rPr>
          <w:rFonts w:ascii="Times New Roman" w:hAnsi="Times New Roman" w:cs="Times New Roman"/>
          <w:sz w:val="28"/>
          <w:szCs w:val="28"/>
        </w:rPr>
        <w:t>«</w:t>
      </w:r>
      <w:r w:rsidRPr="008565FE">
        <w:rPr>
          <w:rFonts w:ascii="Times New Roman" w:hAnsi="Times New Roman" w:cs="Times New Roman"/>
          <w:sz w:val="28"/>
          <w:szCs w:val="28"/>
        </w:rPr>
        <w:t>Об утверждении Списков производств, работ, профессий, должностей и показателей, дающих право на досрочное пенсионное обеспечение</w:t>
      </w:r>
      <w:r w:rsidR="00CE0CF9">
        <w:rPr>
          <w:rFonts w:ascii="Times New Roman" w:hAnsi="Times New Roman" w:cs="Times New Roman"/>
          <w:sz w:val="28"/>
          <w:szCs w:val="28"/>
        </w:rPr>
        <w:t>»</w:t>
      </w:r>
      <w:r w:rsidRPr="008565FE">
        <w:rPr>
          <w:rFonts w:ascii="Times New Roman" w:hAnsi="Times New Roman" w:cs="Times New Roman"/>
          <w:sz w:val="28"/>
          <w:szCs w:val="28"/>
        </w:rPr>
        <w:t xml:space="preserve">, код профессии работника указывается в соответствии с Классификатором в следующей строке, начиная с графы </w:t>
      </w:r>
      <w:r w:rsidR="00CE0CF9">
        <w:rPr>
          <w:rFonts w:ascii="Times New Roman" w:hAnsi="Times New Roman" w:cs="Times New Roman"/>
          <w:sz w:val="28"/>
          <w:szCs w:val="28"/>
        </w:rPr>
        <w:t>«</w:t>
      </w:r>
      <w:r w:rsidRPr="008565FE">
        <w:rPr>
          <w:rFonts w:ascii="Times New Roman" w:hAnsi="Times New Roman" w:cs="Times New Roman"/>
          <w:sz w:val="28"/>
          <w:szCs w:val="28"/>
        </w:rPr>
        <w:t>Особые условия труда</w:t>
      </w:r>
      <w:r>
        <w:rPr>
          <w:rFonts w:ascii="Times New Roman" w:hAnsi="Times New Roman" w:cs="Times New Roman"/>
          <w:sz w:val="28"/>
          <w:szCs w:val="28"/>
        </w:rPr>
        <w:t xml:space="preserve"> (код)</w:t>
      </w:r>
      <w:r w:rsidR="00CE0CF9">
        <w:rPr>
          <w:rFonts w:ascii="Times New Roman" w:hAnsi="Times New Roman" w:cs="Times New Roman"/>
          <w:sz w:val="28"/>
          <w:szCs w:val="28"/>
        </w:rPr>
        <w:t>»</w:t>
      </w:r>
      <w:r w:rsidRPr="008565FE">
        <w:rPr>
          <w:rFonts w:ascii="Times New Roman" w:hAnsi="Times New Roman" w:cs="Times New Roman"/>
          <w:sz w:val="28"/>
          <w:szCs w:val="28"/>
        </w:rPr>
        <w:t>. Запись кода не ограничена шириной графы.</w:t>
      </w:r>
    </w:p>
    <w:p w14:paraId="5D02DA6E" w14:textId="204590B8"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565FE">
        <w:rPr>
          <w:rFonts w:ascii="Times New Roman" w:hAnsi="Times New Roman" w:cs="Times New Roman"/>
          <w:sz w:val="28"/>
          <w:szCs w:val="28"/>
        </w:rPr>
        <w:t>.3</w:t>
      </w:r>
      <w:r w:rsidR="00545C9C">
        <w:rPr>
          <w:rFonts w:ascii="Times New Roman" w:hAnsi="Times New Roman" w:cs="Times New Roman"/>
          <w:sz w:val="28"/>
          <w:szCs w:val="28"/>
        </w:rPr>
        <w:t>5</w:t>
      </w:r>
      <w:r w:rsidR="008565F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Сведения о времени пребывания под водой (часов, минут) </w:t>
      </w:r>
      <w:r w:rsidR="00DF24D0" w:rsidRPr="00FF7363">
        <w:rPr>
          <w:rFonts w:ascii="Times New Roman" w:hAnsi="Times New Roman" w:cs="Times New Roman"/>
          <w:sz w:val="28"/>
          <w:szCs w:val="28"/>
        </w:rPr>
        <w:t>указываются</w:t>
      </w:r>
      <w:r w:rsidR="008A6329" w:rsidRPr="00FF7363">
        <w:rPr>
          <w:rFonts w:ascii="Times New Roman" w:hAnsi="Times New Roman" w:cs="Times New Roman"/>
          <w:sz w:val="28"/>
          <w:szCs w:val="28"/>
        </w:rPr>
        <w:t xml:space="preserve"> </w:t>
      </w:r>
      <w:r w:rsidR="00DF24D0" w:rsidRPr="00FF7363">
        <w:rPr>
          <w:rFonts w:ascii="Times New Roman" w:hAnsi="Times New Roman" w:cs="Times New Roman"/>
          <w:sz w:val="28"/>
          <w:szCs w:val="28"/>
        </w:rPr>
        <w:t xml:space="preserve">в графе 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только в отношении водолазов и других застрахованных лиц, работающих под водой.</w:t>
      </w:r>
    </w:p>
    <w:p w14:paraId="5182A612" w14:textId="664E01B5"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77C5" w:rsidRPr="00FF7363">
        <w:rPr>
          <w:rFonts w:ascii="Times New Roman" w:hAnsi="Times New Roman" w:cs="Times New Roman"/>
          <w:sz w:val="28"/>
          <w:szCs w:val="28"/>
        </w:rPr>
        <w:t>.</w:t>
      </w:r>
      <w:r w:rsidR="0056173B" w:rsidRPr="00FF7363">
        <w:rPr>
          <w:rFonts w:ascii="Times New Roman" w:hAnsi="Times New Roman" w:cs="Times New Roman"/>
          <w:sz w:val="28"/>
          <w:szCs w:val="28"/>
        </w:rPr>
        <w:t>3</w:t>
      </w:r>
      <w:r w:rsidR="00545C9C">
        <w:rPr>
          <w:rFonts w:ascii="Times New Roman" w:hAnsi="Times New Roman" w:cs="Times New Roman"/>
          <w:sz w:val="28"/>
          <w:szCs w:val="28"/>
        </w:rPr>
        <w:t>6</w:t>
      </w:r>
      <w:r w:rsidR="008A6329" w:rsidRPr="00FF7363">
        <w:rPr>
          <w:rFonts w:ascii="Times New Roman" w:hAnsi="Times New Roman" w:cs="Times New Roman"/>
          <w:sz w:val="28"/>
          <w:szCs w:val="28"/>
        </w:rPr>
        <w:t xml:space="preserve">. Сведения о налете часов застрахованных лиц - работников летного состава (часов, минут) указываются в графе </w:t>
      </w:r>
      <w:r w:rsidR="00DF24D0" w:rsidRPr="00FF7363">
        <w:rPr>
          <w:rFonts w:ascii="Times New Roman" w:hAnsi="Times New Roman" w:cs="Times New Roman"/>
          <w:sz w:val="28"/>
          <w:szCs w:val="28"/>
        </w:rPr>
        <w:t>10</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только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1C29E0E6" w14:textId="69491ACC"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F24D0" w:rsidRPr="00FF7363">
        <w:rPr>
          <w:rFonts w:ascii="Times New Roman" w:hAnsi="Times New Roman" w:cs="Times New Roman"/>
          <w:sz w:val="28"/>
          <w:szCs w:val="28"/>
        </w:rPr>
        <w:t>.</w:t>
      </w:r>
      <w:r w:rsidR="00C80C8E" w:rsidRPr="00FF7363">
        <w:rPr>
          <w:rFonts w:ascii="Times New Roman" w:hAnsi="Times New Roman" w:cs="Times New Roman"/>
          <w:sz w:val="28"/>
          <w:szCs w:val="28"/>
        </w:rPr>
        <w:t>3</w:t>
      </w:r>
      <w:r w:rsidR="00545C9C">
        <w:rPr>
          <w:rFonts w:ascii="Times New Roman" w:hAnsi="Times New Roman" w:cs="Times New Roman"/>
          <w:sz w:val="28"/>
          <w:szCs w:val="28"/>
        </w:rPr>
        <w:t>7</w:t>
      </w:r>
      <w:r w:rsidR="008A6329" w:rsidRPr="00FF7363">
        <w:rPr>
          <w:rFonts w:ascii="Times New Roman" w:hAnsi="Times New Roman" w:cs="Times New Roman"/>
          <w:sz w:val="28"/>
          <w:szCs w:val="28"/>
        </w:rPr>
        <w:t>. Сведения о налете часов застрахованных лиц</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участников испытательных полетов (часов, минут)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ИТСИСП</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ИТСМАВ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ИНСПЕКТ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ЛЕТИСП</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0DA5A1AA" w14:textId="691A326A" w:rsidR="008A6329" w:rsidRPr="00FF7363" w:rsidRDefault="00D335AF" w:rsidP="004B3278">
      <w:pPr>
        <w:widowControl w:val="0"/>
        <w:spacing w:after="0" w:line="365"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DF24D0" w:rsidRPr="00FF7363">
        <w:rPr>
          <w:rFonts w:ascii="Times New Roman" w:hAnsi="Times New Roman" w:cs="Times New Roman"/>
          <w:sz w:val="28"/>
          <w:szCs w:val="28"/>
        </w:rPr>
        <w:t>.</w:t>
      </w:r>
      <w:r w:rsidR="0056173B" w:rsidRPr="00FF7363">
        <w:rPr>
          <w:rFonts w:ascii="Times New Roman" w:hAnsi="Times New Roman" w:cs="Times New Roman"/>
          <w:sz w:val="28"/>
          <w:szCs w:val="28"/>
        </w:rPr>
        <w:t>3</w:t>
      </w:r>
      <w:r w:rsidR="00545C9C">
        <w:rPr>
          <w:rFonts w:ascii="Times New Roman" w:hAnsi="Times New Roman" w:cs="Times New Roman"/>
          <w:sz w:val="28"/>
          <w:szCs w:val="28"/>
        </w:rPr>
        <w:t>8</w:t>
      </w:r>
      <w:r w:rsidR="008A6329" w:rsidRPr="00FF7363">
        <w:rPr>
          <w:rFonts w:ascii="Times New Roman" w:hAnsi="Times New Roman" w:cs="Times New Roman"/>
          <w:sz w:val="28"/>
          <w:szCs w:val="28"/>
        </w:rPr>
        <w:t xml:space="preserve">. Объем работ (доля ставки) по занимаемой должности, выполняемой медицинскими работниками, указывается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одновременно с указанием в </w:t>
      </w:r>
      <w:r w:rsidR="00DF24D0" w:rsidRPr="00FF7363">
        <w:rPr>
          <w:rFonts w:ascii="Times New Roman" w:hAnsi="Times New Roman" w:cs="Times New Roman"/>
          <w:sz w:val="28"/>
          <w:szCs w:val="28"/>
        </w:rPr>
        <w:t xml:space="preserve">графе 9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26379C86" w14:textId="1514CC60" w:rsidR="008A632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7711A0" w:rsidRPr="00FF7363">
        <w:rPr>
          <w:rFonts w:ascii="Times New Roman" w:hAnsi="Times New Roman" w:cs="Times New Roman"/>
          <w:sz w:val="28"/>
          <w:szCs w:val="28"/>
        </w:rPr>
        <w:t>.</w:t>
      </w:r>
      <w:r w:rsidR="0056173B" w:rsidRPr="00FF7363">
        <w:rPr>
          <w:rFonts w:ascii="Times New Roman" w:hAnsi="Times New Roman" w:cs="Times New Roman"/>
          <w:sz w:val="28"/>
          <w:szCs w:val="28"/>
        </w:rPr>
        <w:t>3</w:t>
      </w:r>
      <w:r w:rsidR="00545C9C">
        <w:rPr>
          <w:rFonts w:ascii="Times New Roman" w:hAnsi="Times New Roman" w:cs="Times New Roman"/>
          <w:sz w:val="28"/>
          <w:szCs w:val="28"/>
        </w:rPr>
        <w:t>9</w:t>
      </w:r>
      <w:r w:rsidR="008A6329" w:rsidRPr="00FF7363">
        <w:rPr>
          <w:rFonts w:ascii="Times New Roman" w:hAnsi="Times New Roman" w:cs="Times New Roman"/>
          <w:sz w:val="28"/>
          <w:szCs w:val="28"/>
        </w:rPr>
        <w:t xml:space="preserve">. Ставка (доля ставки) и количество учебных часов, отработанных педагогами в школах и других учреждениях для детей,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одновременно с указанием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значений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3E7C8923" w14:textId="681080F1" w:rsidR="008A632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11A0" w:rsidRPr="00FF7363">
        <w:rPr>
          <w:rFonts w:ascii="Times New Roman" w:hAnsi="Times New Roman" w:cs="Times New Roman"/>
          <w:sz w:val="28"/>
          <w:szCs w:val="28"/>
        </w:rPr>
        <w:t>.</w:t>
      </w:r>
      <w:r w:rsidR="00545C9C">
        <w:rPr>
          <w:rFonts w:ascii="Times New Roman" w:hAnsi="Times New Roman" w:cs="Times New Roman"/>
          <w:sz w:val="28"/>
          <w:szCs w:val="28"/>
        </w:rPr>
        <w:t>40</w:t>
      </w:r>
      <w:r w:rsidR="008A6329" w:rsidRPr="00FF7363">
        <w:rPr>
          <w:rFonts w:ascii="Times New Roman" w:hAnsi="Times New Roman" w:cs="Times New Roman"/>
          <w:sz w:val="28"/>
          <w:szCs w:val="28"/>
        </w:rPr>
        <w:t xml:space="preserve">.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количества учебных часов необязательно, в том числе по должностям и учреждениям, предусмотренным пунктом 6 </w:t>
      </w:r>
      <w:r w:rsidR="00F61B57">
        <w:rPr>
          <w:rFonts w:ascii="Times New Roman" w:hAnsi="Times New Roman" w:cs="Times New Roman"/>
          <w:sz w:val="28"/>
          <w:szCs w:val="28"/>
        </w:rPr>
        <w:t xml:space="preserve">Правил </w:t>
      </w:r>
      <w:r w:rsidR="00F61B57" w:rsidRPr="00F61B57">
        <w:rPr>
          <w:rFonts w:ascii="Times New Roman" w:hAnsi="Times New Roman" w:cs="Times New Roman"/>
          <w:sz w:val="28"/>
          <w:szCs w:val="28"/>
        </w:rPr>
        <w:t xml:space="preserve">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утвержденных постановлением Правительства </w:t>
      </w:r>
      <w:r w:rsidR="00057C32">
        <w:rPr>
          <w:rFonts w:ascii="Times New Roman" w:hAnsi="Times New Roman" w:cs="Times New Roman"/>
          <w:sz w:val="28"/>
          <w:szCs w:val="28"/>
        </w:rPr>
        <w:t>Р</w:t>
      </w:r>
      <w:r w:rsidR="008A6329" w:rsidRPr="00FF7363">
        <w:rPr>
          <w:rFonts w:ascii="Times New Roman" w:hAnsi="Times New Roman" w:cs="Times New Roman"/>
          <w:sz w:val="28"/>
          <w:szCs w:val="28"/>
        </w:rPr>
        <w:t xml:space="preserve">оссийской Федерации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w:t>
      </w:r>
      <w:r w:rsidR="00DF24D0" w:rsidRPr="00FF7363">
        <w:rPr>
          <w:rStyle w:val="a7"/>
          <w:rFonts w:ascii="Times New Roman" w:hAnsi="Times New Roman" w:cs="Times New Roman"/>
          <w:sz w:val="28"/>
          <w:szCs w:val="28"/>
        </w:rPr>
        <w:footnoteReference w:id="27"/>
      </w:r>
      <w:r w:rsidR="008A6329" w:rsidRPr="00FF7363">
        <w:rPr>
          <w:rFonts w:ascii="Times New Roman" w:hAnsi="Times New Roman" w:cs="Times New Roman"/>
          <w:sz w:val="28"/>
          <w:szCs w:val="28"/>
        </w:rPr>
        <w:t xml:space="preserve"> (работа в должности учителя начальных классов общеобразовательных учреждений, указанных в пункте 1.1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022053E6" w14:textId="05A6EAF4" w:rsidR="00246EB5"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20F71">
        <w:rPr>
          <w:rFonts w:ascii="Times New Roman" w:hAnsi="Times New Roman" w:cs="Times New Roman"/>
          <w:sz w:val="28"/>
          <w:szCs w:val="28"/>
        </w:rPr>
        <w:t>.4</w:t>
      </w:r>
      <w:r w:rsidR="00545C9C">
        <w:rPr>
          <w:rFonts w:ascii="Times New Roman" w:hAnsi="Times New Roman" w:cs="Times New Roman"/>
          <w:sz w:val="28"/>
          <w:szCs w:val="28"/>
        </w:rPr>
        <w:t>1</w:t>
      </w:r>
      <w:r w:rsidR="00246EB5">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27-ПДДО</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указывается в отношении периодов работы в должностях,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должностей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 </w:t>
      </w:r>
      <w:r w:rsidR="002A7B0F" w:rsidRPr="002A7B0F">
        <w:rPr>
          <w:rFonts w:ascii="Times New Roman" w:hAnsi="Times New Roman" w:cs="Times New Roman"/>
          <w:sz w:val="28"/>
          <w:szCs w:val="28"/>
        </w:rPr>
        <w:t>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w:t>
      </w:r>
      <w:r w:rsidR="002A7B0F">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подпунктом 19 пункта 1 статьи 27 Федерального закона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утвержденного постановлением Правительства Российской Федерации от 29 октября 2002 г. № 781</w:t>
      </w:r>
      <w:r w:rsidR="00AA624D">
        <w:rPr>
          <w:rStyle w:val="a7"/>
          <w:rFonts w:ascii="Times New Roman" w:hAnsi="Times New Roman" w:cs="Times New Roman"/>
          <w:sz w:val="28"/>
          <w:szCs w:val="28"/>
        </w:rPr>
        <w:footnoteReference w:id="28"/>
      </w:r>
      <w:r w:rsidR="00246EB5" w:rsidRPr="00246EB5">
        <w:rPr>
          <w:rFonts w:ascii="Times New Roman" w:hAnsi="Times New Roman" w:cs="Times New Roman"/>
          <w:sz w:val="28"/>
          <w:szCs w:val="28"/>
        </w:rPr>
        <w:t xml:space="preserve">, в учреждениях,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w:t>
      </w:r>
      <w:r w:rsidR="00246EB5" w:rsidRPr="00246EB5">
        <w:rPr>
          <w:rFonts w:ascii="Times New Roman" w:hAnsi="Times New Roman" w:cs="Times New Roman"/>
          <w:sz w:val="28"/>
          <w:szCs w:val="28"/>
        </w:rPr>
        <w:lastRenderedPageBreak/>
        <w:t>данного Списка.</w:t>
      </w:r>
    </w:p>
    <w:p w14:paraId="4AA5CFFE" w14:textId="374F5E77" w:rsidR="008A6329"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11A0" w:rsidRPr="00FF7363">
        <w:rPr>
          <w:rFonts w:ascii="Times New Roman" w:hAnsi="Times New Roman" w:cs="Times New Roman"/>
          <w:sz w:val="28"/>
          <w:szCs w:val="28"/>
        </w:rPr>
        <w:t>.</w:t>
      </w:r>
      <w:r w:rsidR="00E20F71">
        <w:rPr>
          <w:rFonts w:ascii="Times New Roman" w:hAnsi="Times New Roman" w:cs="Times New Roman"/>
          <w:sz w:val="28"/>
          <w:szCs w:val="28"/>
        </w:rPr>
        <w:t>4</w:t>
      </w:r>
      <w:r w:rsidR="00545C9C">
        <w:rPr>
          <w:rFonts w:ascii="Times New Roman" w:hAnsi="Times New Roman" w:cs="Times New Roman"/>
          <w:sz w:val="28"/>
          <w:szCs w:val="28"/>
        </w:rPr>
        <w:t>2</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и количества учебных часов 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а</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AA624D" w:rsidRPr="00AA624D">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xml:space="preserve">,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Pr>
          <w:rFonts w:ascii="Times New Roman" w:hAnsi="Times New Roman" w:cs="Times New Roman"/>
          <w:sz w:val="28"/>
          <w:szCs w:val="28"/>
        </w:rPr>
        <w:t>данного С</w:t>
      </w:r>
      <w:r w:rsidR="008A6329" w:rsidRPr="00FF7363">
        <w:rPr>
          <w:rFonts w:ascii="Times New Roman" w:hAnsi="Times New Roman" w:cs="Times New Roman"/>
          <w:sz w:val="28"/>
          <w:szCs w:val="28"/>
        </w:rPr>
        <w:t>писка, - при условии ведения преподавательской работы в объеме не менее 360 часов в год.</w:t>
      </w:r>
    </w:p>
    <w:p w14:paraId="562919AA" w14:textId="3588BC2E" w:rsidR="008A6329"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11A0" w:rsidRPr="00FF7363">
        <w:rPr>
          <w:rFonts w:ascii="Times New Roman" w:hAnsi="Times New Roman" w:cs="Times New Roman"/>
          <w:sz w:val="28"/>
          <w:szCs w:val="28"/>
        </w:rPr>
        <w:t>.</w:t>
      </w:r>
      <w:r w:rsidR="00533B5D">
        <w:rPr>
          <w:rFonts w:ascii="Times New Roman" w:hAnsi="Times New Roman" w:cs="Times New Roman"/>
          <w:sz w:val="28"/>
          <w:szCs w:val="28"/>
        </w:rPr>
        <w:t>4</w:t>
      </w:r>
      <w:r w:rsidR="00545C9C">
        <w:rPr>
          <w:rFonts w:ascii="Times New Roman" w:hAnsi="Times New Roman" w:cs="Times New Roman"/>
          <w:sz w:val="28"/>
          <w:szCs w:val="28"/>
        </w:rPr>
        <w:t>3</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обязательно; указание количества учебных часов необязательно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б</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Наименование </w:t>
      </w:r>
      <w:r w:rsidR="008A6329" w:rsidRPr="00FF7363">
        <w:rPr>
          <w:rFonts w:ascii="Times New Roman" w:hAnsi="Times New Roman" w:cs="Times New Roman"/>
          <w:sz w:val="28"/>
          <w:szCs w:val="28"/>
        </w:rPr>
        <w:lastRenderedPageBreak/>
        <w:t>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sidRPr="0015323A">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независимо от времени, когда выполнялась эта работа, а также ведения преподавательской работы).</w:t>
      </w:r>
    </w:p>
    <w:p w14:paraId="6D156D64" w14:textId="4B90136A" w:rsidR="0015323A"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20F71">
        <w:rPr>
          <w:rFonts w:ascii="Times New Roman" w:hAnsi="Times New Roman" w:cs="Times New Roman"/>
          <w:sz w:val="28"/>
          <w:szCs w:val="28"/>
        </w:rPr>
        <w:t>.4</w:t>
      </w:r>
      <w:r w:rsidR="00545C9C">
        <w:rPr>
          <w:rFonts w:ascii="Times New Roman" w:hAnsi="Times New Roman" w:cs="Times New Roman"/>
          <w:sz w:val="28"/>
          <w:szCs w:val="28"/>
        </w:rPr>
        <w:t>4</w:t>
      </w:r>
      <w:r w:rsidR="0015323A">
        <w:rPr>
          <w:rFonts w:ascii="Times New Roman" w:hAnsi="Times New Roman" w:cs="Times New Roman"/>
          <w:sz w:val="28"/>
          <w:szCs w:val="28"/>
        </w:rPr>
        <w:t xml:space="preserve">. </w:t>
      </w:r>
      <w:r w:rsidR="0015323A" w:rsidRPr="0015323A">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указывается для периодов творческой работы борцов цирков и концертных организаций,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ТВОРЧ25В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 для периодов творческой работы артисток драматических театров,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ТВОРЧ30В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 для периодов творческой работы а</w:t>
      </w:r>
      <w:r w:rsidR="0015323A">
        <w:rPr>
          <w:rFonts w:ascii="Times New Roman" w:hAnsi="Times New Roman" w:cs="Times New Roman"/>
          <w:sz w:val="28"/>
          <w:szCs w:val="28"/>
        </w:rPr>
        <w:t>ртистов драматических театров.</w:t>
      </w:r>
    </w:p>
    <w:p w14:paraId="01CA7929" w14:textId="3AA8E41E" w:rsidR="00977345"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533B5D">
        <w:rPr>
          <w:rFonts w:ascii="Times New Roman" w:hAnsi="Times New Roman" w:cs="Times New Roman"/>
          <w:sz w:val="28"/>
          <w:szCs w:val="28"/>
        </w:rPr>
        <w:t>4</w:t>
      </w:r>
      <w:r w:rsidR="00545C9C">
        <w:rPr>
          <w:rFonts w:ascii="Times New Roman" w:hAnsi="Times New Roman" w:cs="Times New Roman"/>
          <w:sz w:val="28"/>
          <w:szCs w:val="28"/>
        </w:rPr>
        <w:t>5</w:t>
      </w:r>
      <w:r w:rsidR="00977345" w:rsidRPr="00FF7363">
        <w:rPr>
          <w:rFonts w:ascii="Times New Roman" w:hAnsi="Times New Roman" w:cs="Times New Roman"/>
          <w:sz w:val="28"/>
          <w:szCs w:val="28"/>
        </w:rPr>
        <w:t xml:space="preserve">. Подраздел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(графы 8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9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и 10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4F96CAAC" w14:textId="79FF0919" w:rsidR="00977345"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8565FE">
        <w:rPr>
          <w:rFonts w:ascii="Times New Roman" w:hAnsi="Times New Roman" w:cs="Times New Roman"/>
          <w:sz w:val="28"/>
          <w:szCs w:val="28"/>
        </w:rPr>
        <w:t>4</w:t>
      </w:r>
      <w:r w:rsidR="00545C9C">
        <w:rPr>
          <w:rFonts w:ascii="Times New Roman" w:hAnsi="Times New Roman" w:cs="Times New Roman"/>
          <w:sz w:val="28"/>
          <w:szCs w:val="28"/>
        </w:rPr>
        <w:t>6</w:t>
      </w:r>
      <w:r w:rsidR="00977345" w:rsidRPr="00FF7363">
        <w:rPr>
          <w:rFonts w:ascii="Times New Roman" w:hAnsi="Times New Roman" w:cs="Times New Roman"/>
          <w:sz w:val="28"/>
          <w:szCs w:val="28"/>
        </w:rPr>
        <w:t xml:space="preserve">.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19-21 части 1 статьи 30 </w:t>
      </w:r>
      <w:r w:rsidR="00AD1AFE" w:rsidRPr="00FF7363">
        <w:rPr>
          <w:rFonts w:ascii="Times New Roman" w:hAnsi="Times New Roman" w:cs="Times New Roman"/>
          <w:sz w:val="28"/>
          <w:szCs w:val="28"/>
        </w:rPr>
        <w:t>Федерального закона от 28 декабря 2013 г. № 400-ФЗ</w:t>
      </w:r>
      <w:r w:rsidR="004546AC">
        <w:rPr>
          <w:rStyle w:val="a7"/>
          <w:rFonts w:ascii="Times New Roman" w:hAnsi="Times New Roman" w:cs="Times New Roman"/>
          <w:sz w:val="28"/>
          <w:szCs w:val="28"/>
        </w:rPr>
        <w:footnoteReference w:id="29"/>
      </w:r>
      <w:r w:rsidR="00977345" w:rsidRPr="00FF7363">
        <w:rPr>
          <w:rFonts w:ascii="Times New Roman" w:hAnsi="Times New Roman" w:cs="Times New Roman"/>
          <w:sz w:val="28"/>
          <w:szCs w:val="28"/>
        </w:rPr>
        <w:t xml:space="preserve">), а также периоды работ, определяемых Министерством труда и социальной защиты Российской Федерации по согласованию с </w:t>
      </w:r>
      <w:r>
        <w:rPr>
          <w:rFonts w:ascii="Times New Roman" w:hAnsi="Times New Roman" w:cs="Times New Roman"/>
          <w:sz w:val="28"/>
          <w:szCs w:val="28"/>
        </w:rPr>
        <w:t>Фондом</w:t>
      </w:r>
      <w:r w:rsidR="00977345" w:rsidRPr="00FF7363">
        <w:rPr>
          <w:rFonts w:ascii="Times New Roman" w:hAnsi="Times New Roman" w:cs="Times New Roman"/>
          <w:sz w:val="28"/>
          <w:szCs w:val="28"/>
        </w:rPr>
        <w:t xml:space="preserve">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 516.</w:t>
      </w:r>
    </w:p>
    <w:p w14:paraId="66EA0BD7" w14:textId="24D03926" w:rsidR="00977345" w:rsidRPr="00FF7363" w:rsidRDefault="00D335AF"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56173B" w:rsidRPr="00FF7363">
        <w:rPr>
          <w:rFonts w:ascii="Times New Roman" w:hAnsi="Times New Roman" w:cs="Times New Roman"/>
          <w:sz w:val="28"/>
          <w:szCs w:val="28"/>
        </w:rPr>
        <w:t>4</w:t>
      </w:r>
      <w:r w:rsidR="00545C9C">
        <w:rPr>
          <w:rFonts w:ascii="Times New Roman" w:hAnsi="Times New Roman" w:cs="Times New Roman"/>
          <w:sz w:val="28"/>
          <w:szCs w:val="28"/>
        </w:rPr>
        <w:t>7</w:t>
      </w:r>
      <w:r w:rsidR="00977345" w:rsidRPr="00FF7363">
        <w:rPr>
          <w:rFonts w:ascii="Times New Roman" w:hAnsi="Times New Roman" w:cs="Times New Roman"/>
          <w:sz w:val="28"/>
          <w:szCs w:val="28"/>
        </w:rPr>
        <w:t>.</w:t>
      </w:r>
      <w:r w:rsidR="00977345" w:rsidRPr="00FF7363">
        <w:rPr>
          <w:rFonts w:ascii="Times New Roman" w:hAnsi="Times New Roman" w:cs="Times New Roman"/>
          <w:i/>
          <w:sz w:val="28"/>
          <w:szCs w:val="28"/>
        </w:rPr>
        <w:t xml:space="preserve"> </w:t>
      </w:r>
      <w:r w:rsidR="00977345" w:rsidRPr="00FF7363">
        <w:rPr>
          <w:rFonts w:ascii="Times New Roman" w:hAnsi="Times New Roman" w:cs="Times New Roman"/>
          <w:sz w:val="28"/>
          <w:szCs w:val="28"/>
        </w:rPr>
        <w:t xml:space="preserve">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w:t>
      </w:r>
      <w:r w:rsidR="00977345" w:rsidRPr="00FF7363">
        <w:rPr>
          <w:rFonts w:ascii="Times New Roman" w:hAnsi="Times New Roman" w:cs="Times New Roman"/>
          <w:sz w:val="28"/>
          <w:szCs w:val="28"/>
        </w:rPr>
        <w:lastRenderedPageBreak/>
        <w:t>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3BD52267" w14:textId="0BFDDD75" w:rsidR="00977345"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7345" w:rsidRPr="00FF7363">
        <w:rPr>
          <w:rFonts w:ascii="Times New Roman" w:hAnsi="Times New Roman" w:cs="Times New Roman"/>
          <w:sz w:val="28"/>
          <w:szCs w:val="28"/>
        </w:rPr>
        <w:t>.</w:t>
      </w:r>
      <w:r w:rsidR="0056173B" w:rsidRPr="00FF7363">
        <w:rPr>
          <w:rFonts w:ascii="Times New Roman" w:hAnsi="Times New Roman" w:cs="Times New Roman"/>
          <w:sz w:val="28"/>
          <w:szCs w:val="28"/>
        </w:rPr>
        <w:t>4</w:t>
      </w:r>
      <w:r w:rsidR="00545C9C">
        <w:rPr>
          <w:rFonts w:ascii="Times New Roman" w:hAnsi="Times New Roman" w:cs="Times New Roman"/>
          <w:sz w:val="28"/>
          <w:szCs w:val="28"/>
        </w:rPr>
        <w:t>8</w:t>
      </w:r>
      <w:r w:rsidR="00977345" w:rsidRPr="00FF7363">
        <w:rPr>
          <w:rFonts w:ascii="Times New Roman" w:hAnsi="Times New Roman" w:cs="Times New Roman"/>
          <w:sz w:val="28"/>
          <w:szCs w:val="28"/>
        </w:rPr>
        <w:t xml:space="preserve">. Для каждого из периодов работы, предусмотренной в пункте </w:t>
      </w:r>
      <w:r>
        <w:rPr>
          <w:rFonts w:ascii="Times New Roman" w:hAnsi="Times New Roman" w:cs="Times New Roman"/>
          <w:sz w:val="28"/>
          <w:szCs w:val="28"/>
        </w:rPr>
        <w:t>5</w:t>
      </w:r>
      <w:r w:rsidR="00977345" w:rsidRPr="00FF7363">
        <w:rPr>
          <w:rFonts w:ascii="Times New Roman" w:hAnsi="Times New Roman" w:cs="Times New Roman"/>
          <w:sz w:val="28"/>
          <w:szCs w:val="28"/>
        </w:rPr>
        <w:t>.</w:t>
      </w:r>
      <w:r w:rsidR="0015323A">
        <w:rPr>
          <w:rFonts w:ascii="Times New Roman" w:hAnsi="Times New Roman" w:cs="Times New Roman"/>
          <w:sz w:val="28"/>
          <w:szCs w:val="28"/>
        </w:rPr>
        <w:t>46</w:t>
      </w:r>
      <w:r w:rsidR="00977345" w:rsidRPr="00FF7363">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p>
    <w:p w14:paraId="7A95A773" w14:textId="47C76C8A" w:rsidR="005957B6"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957B6" w:rsidRPr="00FF7363">
        <w:rPr>
          <w:rFonts w:ascii="Times New Roman" w:hAnsi="Times New Roman" w:cs="Times New Roman"/>
          <w:sz w:val="28"/>
          <w:szCs w:val="28"/>
        </w:rPr>
        <w:t>.4</w:t>
      </w:r>
      <w:r w:rsidR="00545C9C">
        <w:rPr>
          <w:rFonts w:ascii="Times New Roman" w:hAnsi="Times New Roman" w:cs="Times New Roman"/>
          <w:sz w:val="28"/>
          <w:szCs w:val="28"/>
        </w:rPr>
        <w:t>9</w:t>
      </w:r>
      <w:r w:rsidR="005957B6" w:rsidRPr="00FF7363">
        <w:rPr>
          <w:rFonts w:ascii="Times New Roman" w:hAnsi="Times New Roman" w:cs="Times New Roman"/>
          <w:sz w:val="28"/>
          <w:szCs w:val="28"/>
        </w:rPr>
        <w:t>. В графе 11</w:t>
      </w:r>
      <w:r w:rsidR="0097734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Индивидуальный номер рабочего места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индивидуальный номер </w:t>
      </w:r>
      <w:r w:rsidR="009D2BA6">
        <w:rPr>
          <w:rFonts w:ascii="Times New Roman" w:hAnsi="Times New Roman" w:cs="Times New Roman"/>
          <w:sz w:val="28"/>
          <w:szCs w:val="28"/>
        </w:rPr>
        <w:t xml:space="preserve">основного </w:t>
      </w:r>
      <w:r w:rsidR="005957B6" w:rsidRPr="00FF7363">
        <w:rPr>
          <w:rFonts w:ascii="Times New Roman" w:hAnsi="Times New Roman" w:cs="Times New Roman"/>
          <w:sz w:val="28"/>
          <w:szCs w:val="28"/>
        </w:rPr>
        <w:t xml:space="preserve">рабочего места </w:t>
      </w:r>
      <w:r w:rsidR="009D2BA6">
        <w:rPr>
          <w:rFonts w:ascii="Times New Roman" w:hAnsi="Times New Roman" w:cs="Times New Roman"/>
          <w:sz w:val="28"/>
          <w:szCs w:val="28"/>
        </w:rPr>
        <w:t xml:space="preserve">работника </w:t>
      </w:r>
      <w:r w:rsidR="005957B6" w:rsidRPr="00FF7363">
        <w:rPr>
          <w:rFonts w:ascii="Times New Roman" w:hAnsi="Times New Roman" w:cs="Times New Roman"/>
          <w:sz w:val="28"/>
          <w:szCs w:val="28"/>
        </w:rPr>
        <w:t>в соответствии с картой специальной оценки условий труда.</w:t>
      </w:r>
    </w:p>
    <w:p w14:paraId="5A45E568" w14:textId="7E3A44D8" w:rsidR="00BD6D2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20F71">
        <w:rPr>
          <w:rFonts w:ascii="Times New Roman" w:hAnsi="Times New Roman" w:cs="Times New Roman"/>
          <w:sz w:val="28"/>
          <w:szCs w:val="28"/>
        </w:rPr>
        <w:t>.</w:t>
      </w:r>
      <w:r w:rsidR="00545C9C">
        <w:rPr>
          <w:rFonts w:ascii="Times New Roman" w:hAnsi="Times New Roman" w:cs="Times New Roman"/>
          <w:sz w:val="28"/>
          <w:szCs w:val="28"/>
        </w:rPr>
        <w:t>50</w:t>
      </w:r>
      <w:r w:rsidR="005957B6" w:rsidRPr="00FF7363">
        <w:rPr>
          <w:rFonts w:ascii="Times New Roman" w:hAnsi="Times New Roman" w:cs="Times New Roman"/>
          <w:sz w:val="28"/>
          <w:szCs w:val="28"/>
        </w:rPr>
        <w:t xml:space="preserve">. В графе 12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Класс (подкласс)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w:t>
      </w:r>
      <w:r w:rsidR="00273620">
        <w:rPr>
          <w:rFonts w:ascii="Times New Roman" w:hAnsi="Times New Roman" w:cs="Times New Roman"/>
          <w:sz w:val="28"/>
          <w:szCs w:val="28"/>
        </w:rPr>
        <w:t xml:space="preserve">итоговый </w:t>
      </w:r>
      <w:r w:rsidR="005957B6" w:rsidRPr="00FF7363">
        <w:rPr>
          <w:rFonts w:ascii="Times New Roman" w:hAnsi="Times New Roman" w:cs="Times New Roman"/>
          <w:sz w:val="28"/>
          <w:szCs w:val="28"/>
        </w:rPr>
        <w:t>класс (подкласс) условий труда по степени вредности и (или) опасности</w:t>
      </w:r>
      <w:r w:rsidR="00273620">
        <w:rPr>
          <w:rFonts w:ascii="Times New Roman" w:hAnsi="Times New Roman" w:cs="Times New Roman"/>
          <w:sz w:val="28"/>
          <w:szCs w:val="28"/>
        </w:rPr>
        <w:t xml:space="preserve">, установленный </w:t>
      </w:r>
      <w:r w:rsidR="005957B6" w:rsidRPr="00FF7363">
        <w:rPr>
          <w:rFonts w:ascii="Times New Roman" w:hAnsi="Times New Roman" w:cs="Times New Roman"/>
          <w:sz w:val="28"/>
          <w:szCs w:val="28"/>
        </w:rPr>
        <w:t xml:space="preserve"> по </w:t>
      </w:r>
      <w:r w:rsidR="00273620">
        <w:rPr>
          <w:rFonts w:ascii="Times New Roman" w:hAnsi="Times New Roman" w:cs="Times New Roman"/>
          <w:sz w:val="28"/>
          <w:szCs w:val="28"/>
        </w:rPr>
        <w:t>результатам</w:t>
      </w:r>
      <w:r w:rsidR="005957B6" w:rsidRPr="00FF7363">
        <w:rPr>
          <w:rFonts w:ascii="Times New Roman" w:hAnsi="Times New Roman" w:cs="Times New Roman"/>
          <w:sz w:val="28"/>
          <w:szCs w:val="28"/>
        </w:rPr>
        <w:t xml:space="preserve"> проведения специальной оценки условий труда в соответствии с  Федеральн</w:t>
      </w:r>
      <w:r w:rsidR="00273620">
        <w:rPr>
          <w:rFonts w:ascii="Times New Roman" w:hAnsi="Times New Roman" w:cs="Times New Roman"/>
          <w:sz w:val="28"/>
          <w:szCs w:val="28"/>
        </w:rPr>
        <w:t>ым</w:t>
      </w:r>
      <w:r w:rsidR="005957B6" w:rsidRPr="00FF7363">
        <w:rPr>
          <w:rFonts w:ascii="Times New Roman" w:hAnsi="Times New Roman" w:cs="Times New Roman"/>
          <w:sz w:val="28"/>
          <w:szCs w:val="28"/>
        </w:rPr>
        <w:t xml:space="preserve"> закон</w:t>
      </w:r>
      <w:r w:rsidR="00273620">
        <w:rPr>
          <w:rFonts w:ascii="Times New Roman" w:hAnsi="Times New Roman" w:cs="Times New Roman"/>
          <w:sz w:val="28"/>
          <w:szCs w:val="28"/>
        </w:rPr>
        <w:t>ом</w:t>
      </w:r>
      <w:r w:rsidR="00AD1AFE" w:rsidRPr="00FF7363">
        <w:rPr>
          <w:rFonts w:ascii="Times New Roman" w:hAnsi="Times New Roman" w:cs="Times New Roman"/>
          <w:sz w:val="28"/>
          <w:szCs w:val="28"/>
        </w:rPr>
        <w:t xml:space="preserve"> </w:t>
      </w:r>
      <w:r w:rsidR="005957B6" w:rsidRPr="00FF7363">
        <w:rPr>
          <w:rFonts w:ascii="Times New Roman" w:hAnsi="Times New Roman" w:cs="Times New Roman"/>
          <w:sz w:val="28"/>
          <w:szCs w:val="28"/>
        </w:rPr>
        <w:t>от 28</w:t>
      </w:r>
      <w:r w:rsidR="00211799">
        <w:rPr>
          <w:rFonts w:ascii="Times New Roman" w:hAnsi="Times New Roman" w:cs="Times New Roman"/>
          <w:sz w:val="28"/>
          <w:szCs w:val="28"/>
        </w:rPr>
        <w:t xml:space="preserve"> декабря </w:t>
      </w:r>
      <w:r w:rsidR="005957B6" w:rsidRPr="00FF7363">
        <w:rPr>
          <w:rFonts w:ascii="Times New Roman" w:hAnsi="Times New Roman" w:cs="Times New Roman"/>
          <w:sz w:val="28"/>
          <w:szCs w:val="28"/>
        </w:rPr>
        <w:t xml:space="preserve">2013 </w:t>
      </w:r>
      <w:r w:rsidR="00211799">
        <w:rPr>
          <w:rFonts w:ascii="Times New Roman" w:hAnsi="Times New Roman" w:cs="Times New Roman"/>
          <w:sz w:val="28"/>
          <w:szCs w:val="28"/>
        </w:rPr>
        <w:t xml:space="preserve">г. </w:t>
      </w:r>
      <w:r w:rsidR="005957B6" w:rsidRPr="00FF7363">
        <w:rPr>
          <w:rFonts w:ascii="Times New Roman" w:hAnsi="Times New Roman" w:cs="Times New Roman"/>
          <w:sz w:val="28"/>
          <w:szCs w:val="28"/>
        </w:rPr>
        <w:t xml:space="preserve">№ 426-ФЗ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7748A6" w:rsidRPr="00FF7363">
        <w:rPr>
          <w:rStyle w:val="a7"/>
          <w:rFonts w:ascii="Times New Roman" w:hAnsi="Times New Roman" w:cs="Times New Roman"/>
          <w:sz w:val="28"/>
          <w:szCs w:val="28"/>
        </w:rPr>
        <w:footnoteReference w:id="30"/>
      </w:r>
      <w:r w:rsidR="005957B6" w:rsidRPr="00FF7363">
        <w:rPr>
          <w:rFonts w:ascii="Times New Roman" w:hAnsi="Times New Roman" w:cs="Times New Roman"/>
          <w:sz w:val="28"/>
          <w:szCs w:val="28"/>
        </w:rPr>
        <w:t xml:space="preserve">. </w:t>
      </w:r>
    </w:p>
    <w:p w14:paraId="467E9FB9" w14:textId="5DF983B2" w:rsidR="00BD6D2E" w:rsidRPr="00FF7363" w:rsidRDefault="00BD6D2E"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соответствии с разделом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ascii="Times New Roman" w:hAnsi="Times New Roman" w:cs="Times New Roman"/>
          <w:sz w:val="28"/>
          <w:szCs w:val="28"/>
        </w:rPr>
        <w:t xml:space="preserve"> Классификатора. </w:t>
      </w:r>
    </w:p>
    <w:p w14:paraId="02C246FD" w14:textId="060216A7" w:rsidR="009E44CB"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15323A">
        <w:rPr>
          <w:rFonts w:ascii="Times New Roman" w:hAnsi="Times New Roman" w:cs="Times New Roman"/>
          <w:sz w:val="28"/>
          <w:szCs w:val="28"/>
        </w:rPr>
        <w:t>.</w:t>
      </w:r>
      <w:r w:rsidR="00E20F71">
        <w:rPr>
          <w:rFonts w:ascii="Times New Roman" w:hAnsi="Times New Roman" w:cs="Times New Roman"/>
          <w:sz w:val="28"/>
          <w:szCs w:val="28"/>
        </w:rPr>
        <w:t>5</w:t>
      </w:r>
      <w:r w:rsidR="00545C9C">
        <w:rPr>
          <w:rFonts w:ascii="Times New Roman" w:hAnsi="Times New Roman" w:cs="Times New Roman"/>
          <w:sz w:val="28"/>
          <w:szCs w:val="28"/>
        </w:rPr>
        <w:t>1</w:t>
      </w:r>
      <w:r w:rsidR="009E44CB" w:rsidRPr="00FF7363">
        <w:rPr>
          <w:rFonts w:ascii="Times New Roman" w:hAnsi="Times New Roman" w:cs="Times New Roman"/>
          <w:sz w:val="28"/>
          <w:szCs w:val="28"/>
        </w:rPr>
        <w:t>.</w:t>
      </w:r>
      <w:r w:rsidR="00E536E3" w:rsidRPr="00FF7363">
        <w:rPr>
          <w:rFonts w:ascii="Times New Roman" w:hAnsi="Times New Roman" w:cs="Times New Roman"/>
          <w:sz w:val="28"/>
          <w:szCs w:val="28"/>
        </w:rPr>
        <w:t xml:space="preserve"> </w:t>
      </w:r>
      <w:r w:rsidR="009E44CB" w:rsidRPr="00FF7363">
        <w:rPr>
          <w:rFonts w:ascii="Times New Roman" w:hAnsi="Times New Roman" w:cs="Times New Roman"/>
          <w:sz w:val="28"/>
          <w:szCs w:val="28"/>
        </w:rPr>
        <w:t xml:space="preserve">Не допускается по одной строке одновременного указания значений в графе 4 и значений в графе 7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НЕОПЛ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ОБЩЕСТВ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СДКРОВ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ОТСТРАН</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ПРОСТОЙ</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УЧОТПУСК</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ЧАЭС</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ДОПВЫХ</w:t>
      </w:r>
      <w:r w:rsidR="00CE0CF9">
        <w:rPr>
          <w:rFonts w:ascii="Times New Roman" w:hAnsi="Times New Roman" w:cs="Times New Roman"/>
          <w:sz w:val="28"/>
          <w:szCs w:val="28"/>
        </w:rPr>
        <w:t>»</w:t>
      </w:r>
      <w:r w:rsidR="009E44CB" w:rsidRPr="00FF7363">
        <w:rPr>
          <w:rFonts w:ascii="Times New Roman" w:hAnsi="Times New Roman" w:cs="Times New Roman"/>
          <w:sz w:val="28"/>
          <w:szCs w:val="28"/>
        </w:rPr>
        <w:t>.</w:t>
      </w:r>
    </w:p>
    <w:p w14:paraId="722A1606" w14:textId="1F444C20" w:rsidR="00E536E3" w:rsidRPr="00FF7363" w:rsidRDefault="00E536E3"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Не допускается по одной строке одновременного указания кодов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кода </w:t>
      </w:r>
      <w:r w:rsidR="00CE0CF9">
        <w:rPr>
          <w:rFonts w:ascii="Times New Roman" w:hAnsi="Times New Roman" w:cs="Times New Roman"/>
          <w:sz w:val="28"/>
          <w:szCs w:val="28"/>
        </w:rPr>
        <w:t>«</w:t>
      </w:r>
      <w:r w:rsidRPr="00FF7363">
        <w:rPr>
          <w:rFonts w:ascii="Times New Roman" w:hAnsi="Times New Roman" w:cs="Times New Roman"/>
          <w:sz w:val="28"/>
          <w:szCs w:val="28"/>
        </w:rPr>
        <w:t>УИК104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6 </w:t>
      </w:r>
      <w:r w:rsidR="00CE0CF9">
        <w:rPr>
          <w:rFonts w:ascii="Times New Roman" w:hAnsi="Times New Roman" w:cs="Times New Roman"/>
          <w:sz w:val="28"/>
          <w:szCs w:val="28"/>
        </w:rPr>
        <w:t>«</w:t>
      </w:r>
      <w:r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539BD446" w14:textId="4CE99E8E" w:rsidR="009E44CB" w:rsidRPr="00FF7363" w:rsidRDefault="009E44C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1C2B6829" w14:textId="0183A5C2" w:rsidR="00FF01BE" w:rsidRPr="00FF7363" w:rsidRDefault="00FF01BE"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указание по строке кода </w:t>
      </w:r>
      <w:r w:rsidR="00CE0CF9">
        <w:rPr>
          <w:rFonts w:ascii="Times New Roman" w:hAnsi="Times New Roman" w:cs="Times New Roman"/>
          <w:sz w:val="28"/>
          <w:szCs w:val="28"/>
        </w:rPr>
        <w:t>«</w:t>
      </w:r>
      <w:r w:rsidRPr="00FF7363">
        <w:rPr>
          <w:rFonts w:ascii="Times New Roman" w:hAnsi="Times New Roman" w:cs="Times New Roman"/>
          <w:sz w:val="28"/>
          <w:szCs w:val="28"/>
        </w:rPr>
        <w:t>СЕЛО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ДЕТИ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4847A17E" w14:textId="39302F87" w:rsidR="00821A4B" w:rsidRPr="00FF7363" w:rsidRDefault="00821A4B" w:rsidP="00DC1DB5">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Pr="00FF7363">
        <w:rPr>
          <w:rFonts w:ascii="Times New Roman" w:hAnsi="Times New Roman" w:cs="Times New Roman"/>
          <w:sz w:val="28"/>
          <w:szCs w:val="28"/>
        </w:rPr>
        <w:t>в графе 4 и код</w:t>
      </w:r>
      <w:r w:rsidR="00FF01BE"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73620">
        <w:rPr>
          <w:rFonts w:ascii="Times New Roman" w:hAnsi="Times New Roman" w:cs="Times New Roman"/>
          <w:sz w:val="28"/>
          <w:szCs w:val="28"/>
        </w:rPr>
        <w:t>КВАЛИФОБ</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7F0B4C3D" w14:textId="36A0486F" w:rsidR="00C80C8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3B5D">
        <w:rPr>
          <w:rFonts w:ascii="Times New Roman" w:hAnsi="Times New Roman" w:cs="Times New Roman"/>
          <w:sz w:val="28"/>
          <w:szCs w:val="28"/>
        </w:rPr>
        <w:t>.</w:t>
      </w:r>
      <w:r w:rsidR="0015323A">
        <w:rPr>
          <w:rFonts w:ascii="Times New Roman" w:hAnsi="Times New Roman" w:cs="Times New Roman"/>
          <w:sz w:val="28"/>
          <w:szCs w:val="28"/>
        </w:rPr>
        <w:t>5</w:t>
      </w:r>
      <w:r w:rsidR="00545C9C">
        <w:rPr>
          <w:rFonts w:ascii="Times New Roman" w:hAnsi="Times New Roman" w:cs="Times New Roman"/>
          <w:sz w:val="28"/>
          <w:szCs w:val="28"/>
        </w:rPr>
        <w:t>2</w:t>
      </w:r>
      <w:r w:rsidR="00C80C8E" w:rsidRPr="00FF7363">
        <w:rPr>
          <w:rFonts w:ascii="Times New Roman" w:hAnsi="Times New Roman" w:cs="Times New Roman"/>
          <w:sz w:val="28"/>
          <w:szCs w:val="28"/>
        </w:rPr>
        <w:t xml:space="preserve">. Одновременное указание в графах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и 9 по одной строке кода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ДЕКРЕТ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ДЛОТПУСК</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ВАХТА</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сочетание кодов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 позицией списка 23307000-17541 допускается.</w:t>
      </w:r>
    </w:p>
    <w:p w14:paraId="6F78CED2" w14:textId="0203240E" w:rsidR="00C80C8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3B5D">
        <w:rPr>
          <w:rFonts w:ascii="Times New Roman" w:hAnsi="Times New Roman" w:cs="Times New Roman"/>
          <w:sz w:val="28"/>
          <w:szCs w:val="28"/>
        </w:rPr>
        <w:t>.</w:t>
      </w:r>
      <w:r w:rsidR="0015323A">
        <w:rPr>
          <w:rFonts w:ascii="Times New Roman" w:hAnsi="Times New Roman" w:cs="Times New Roman"/>
          <w:sz w:val="28"/>
          <w:szCs w:val="28"/>
        </w:rPr>
        <w:t>5</w:t>
      </w:r>
      <w:r w:rsidR="00545C9C">
        <w:rPr>
          <w:rFonts w:ascii="Times New Roman" w:hAnsi="Times New Roman" w:cs="Times New Roman"/>
          <w:sz w:val="28"/>
          <w:szCs w:val="28"/>
        </w:rPr>
        <w:t>3</w:t>
      </w:r>
      <w:r w:rsidR="00C80C8E" w:rsidRPr="00FF7363">
        <w:rPr>
          <w:rFonts w:ascii="Times New Roman" w:hAnsi="Times New Roman" w:cs="Times New Roman"/>
          <w:sz w:val="28"/>
          <w:szCs w:val="28"/>
        </w:rPr>
        <w:t xml:space="preserve">. При наличии в ПФР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w:t>
      </w:r>
      <w:r w:rsidR="000B5EAA" w:rsidRPr="00FF7363">
        <w:rPr>
          <w:rFonts w:ascii="Times New Roman" w:hAnsi="Times New Roman" w:cs="Times New Roman"/>
          <w:sz w:val="28"/>
          <w:szCs w:val="28"/>
        </w:rPr>
        <w:t xml:space="preserve">        </w:t>
      </w:r>
      <w:r w:rsidR="00C80C8E" w:rsidRPr="00FF7363">
        <w:rPr>
          <w:rFonts w:ascii="Times New Roman" w:hAnsi="Times New Roman" w:cs="Times New Roman"/>
          <w:sz w:val="28"/>
          <w:szCs w:val="28"/>
        </w:rPr>
        <w:t>№ 400-ФЗ</w:t>
      </w:r>
      <w:r w:rsidR="00B856EF">
        <w:rPr>
          <w:rStyle w:val="a7"/>
          <w:rFonts w:ascii="Times New Roman" w:hAnsi="Times New Roman" w:cs="Times New Roman"/>
          <w:sz w:val="28"/>
          <w:szCs w:val="28"/>
        </w:rPr>
        <w:footnoteReference w:id="31"/>
      </w:r>
      <w:r w:rsidR="00C80C8E" w:rsidRPr="00FF7363">
        <w:rPr>
          <w:rFonts w:ascii="Times New Roman" w:hAnsi="Times New Roman" w:cs="Times New Roman"/>
          <w:sz w:val="28"/>
          <w:szCs w:val="28"/>
        </w:rPr>
        <w:t xml:space="preserve">,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подпункте 1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xml:space="preserve">,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по указанному застрахованному лицу должен быть указан код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08A34880" w14:textId="3BEFDED7" w:rsidR="00C80C8E" w:rsidRPr="00FF7363"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33B5D">
        <w:rPr>
          <w:rFonts w:ascii="Times New Roman" w:hAnsi="Times New Roman" w:cs="Times New Roman"/>
          <w:sz w:val="28"/>
          <w:szCs w:val="28"/>
        </w:rPr>
        <w:t>.</w:t>
      </w:r>
      <w:r w:rsidR="0015323A">
        <w:rPr>
          <w:rFonts w:ascii="Times New Roman" w:hAnsi="Times New Roman" w:cs="Times New Roman"/>
          <w:sz w:val="28"/>
          <w:szCs w:val="28"/>
        </w:rPr>
        <w:t>5</w:t>
      </w:r>
      <w:r w:rsidR="00545C9C">
        <w:rPr>
          <w:rFonts w:ascii="Times New Roman" w:hAnsi="Times New Roman" w:cs="Times New Roman"/>
          <w:sz w:val="28"/>
          <w:szCs w:val="28"/>
        </w:rPr>
        <w:t>4</w:t>
      </w:r>
      <w:r w:rsidR="00C80C8E" w:rsidRPr="00FF7363">
        <w:rPr>
          <w:rFonts w:ascii="Times New Roman" w:hAnsi="Times New Roman" w:cs="Times New Roman"/>
          <w:sz w:val="28"/>
          <w:szCs w:val="28"/>
        </w:rPr>
        <w:t xml:space="preserve">. При наличии в ПФР данных о начислении страховых взносов по дополнительному тарифу в отношении застрахованных лиц, занятых на видах работ, перечисленных в подпунктах 2-18 части 1 статьи 30 </w:t>
      </w:r>
      <w:r w:rsidR="00AD1AFE" w:rsidRPr="00FF7363">
        <w:rPr>
          <w:rFonts w:ascii="Times New Roman" w:hAnsi="Times New Roman" w:cs="Times New Roman"/>
          <w:sz w:val="28"/>
          <w:szCs w:val="28"/>
        </w:rPr>
        <w:t xml:space="preserve">Федерального закона </w:t>
      </w:r>
      <w:r w:rsidR="00AD1AFE" w:rsidRPr="00FF7363">
        <w:rPr>
          <w:rFonts w:ascii="Times New Roman" w:hAnsi="Times New Roman" w:cs="Times New Roman"/>
          <w:sz w:val="28"/>
          <w:szCs w:val="28"/>
        </w:rPr>
        <w:lastRenderedPageBreak/>
        <w:t>от 28 декабря 2013 г. № 400-ФЗ</w:t>
      </w:r>
      <w:r w:rsidR="00B856EF">
        <w:rPr>
          <w:rStyle w:val="a7"/>
          <w:rFonts w:ascii="Times New Roman" w:hAnsi="Times New Roman" w:cs="Times New Roman"/>
          <w:sz w:val="28"/>
          <w:szCs w:val="28"/>
        </w:rPr>
        <w:footnoteReference w:id="32"/>
      </w:r>
      <w:r w:rsidR="00C80C8E" w:rsidRPr="00FF7363">
        <w:rPr>
          <w:rFonts w:ascii="Times New Roman" w:hAnsi="Times New Roman" w:cs="Times New Roman"/>
          <w:sz w:val="28"/>
          <w:szCs w:val="28"/>
        </w:rPr>
        <w: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заключенных в отношении застрахованного лица, занятого на видах работ, перечисленных в подпунктах 2-18 части 1 статьи 30 Федерального закона</w:t>
      </w:r>
      <w:r w:rsidR="00A11EF7" w:rsidRPr="00FF7363">
        <w:rPr>
          <w:rFonts w:ascii="Times New Roman" w:hAnsi="Times New Roman" w:cs="Times New Roman"/>
          <w:sz w:val="28"/>
          <w:szCs w:val="28"/>
        </w:rPr>
        <w:t xml:space="preserve"> </w:t>
      </w:r>
      <w:r w:rsidR="00AD1AFE" w:rsidRPr="00FF7363">
        <w:rPr>
          <w:rFonts w:ascii="Times New Roman" w:hAnsi="Times New Roman" w:cs="Times New Roman"/>
          <w:sz w:val="28"/>
          <w:szCs w:val="28"/>
        </w:rPr>
        <w:t xml:space="preserve">от 28 декабря 2013 г. </w:t>
      </w:r>
      <w:r w:rsidR="00C80C8E" w:rsidRPr="00FF7363">
        <w:rPr>
          <w:rFonts w:ascii="Times New Roman" w:hAnsi="Times New Roman" w:cs="Times New Roman"/>
          <w:sz w:val="28"/>
          <w:szCs w:val="28"/>
        </w:rPr>
        <w:t xml:space="preserve">№ 400-ФЗ,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должен быть указан один из кодов особых условий труда (кроме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28-СЕВ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со значением 23307000-17541 элемента Код позиции списка) -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27-3</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27-6</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27-7</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27-8</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27-9</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27-10</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27-ОС</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27-ПЖ</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в графе </w:t>
      </w:r>
      <w:r w:rsidR="005957B6" w:rsidRPr="00FF7363">
        <w:rPr>
          <w:rFonts w:ascii="Times New Roman" w:hAnsi="Times New Roman" w:cs="Times New Roman"/>
          <w:sz w:val="28"/>
          <w:szCs w:val="28"/>
        </w:rPr>
        <w:t>9</w:t>
      </w:r>
      <w:r w:rsidR="00C80C8E" w:rsidRPr="00FF7363">
        <w:rPr>
          <w:rFonts w:ascii="Times New Roman" w:hAnsi="Times New Roman" w:cs="Times New Roman"/>
          <w:sz w:val="28"/>
          <w:szCs w:val="28"/>
        </w:rPr>
        <w:t xml:space="preserve"> одно из значений -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27-11-ГР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27-11-ВП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СПАСАВ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УЧЛЕТ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ВЫСПШИЛ</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НОРМАПР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РЕАКТИВН</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ЛЕТРАБ</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3DED8F7C" w14:textId="208CA76C" w:rsidR="00273620" w:rsidRDefault="00897CA6" w:rsidP="00DC1DB5">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23312">
        <w:rPr>
          <w:rFonts w:ascii="Times New Roman" w:hAnsi="Times New Roman" w:cs="Times New Roman"/>
          <w:sz w:val="28"/>
          <w:szCs w:val="28"/>
        </w:rPr>
        <w:t>.</w:t>
      </w:r>
      <w:r w:rsidR="00533B5D">
        <w:rPr>
          <w:rFonts w:ascii="Times New Roman" w:hAnsi="Times New Roman" w:cs="Times New Roman"/>
          <w:sz w:val="28"/>
          <w:szCs w:val="28"/>
        </w:rPr>
        <w:t>5</w:t>
      </w:r>
      <w:r w:rsidR="00545C9C">
        <w:rPr>
          <w:rFonts w:ascii="Times New Roman" w:hAnsi="Times New Roman" w:cs="Times New Roman"/>
          <w:sz w:val="28"/>
          <w:szCs w:val="28"/>
        </w:rPr>
        <w:t>5</w:t>
      </w:r>
      <w:r w:rsidR="00C80C8E" w:rsidRPr="00FF7363">
        <w:rPr>
          <w:rFonts w:ascii="Times New Roman" w:hAnsi="Times New Roman" w:cs="Times New Roman"/>
          <w:sz w:val="28"/>
          <w:szCs w:val="28"/>
        </w:rPr>
        <w:t xml:space="preserve">. </w:t>
      </w:r>
      <w:r w:rsidR="00273620" w:rsidRPr="00273620">
        <w:rPr>
          <w:rFonts w:ascii="Times New Roman" w:hAnsi="Times New Roman" w:cs="Times New Roman"/>
          <w:sz w:val="28"/>
          <w:szCs w:val="28"/>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1-18 части 1 статьи 30 Федерального закона</w:t>
      </w:r>
      <w:r w:rsidR="00273620">
        <w:rPr>
          <w:rFonts w:ascii="Times New Roman" w:hAnsi="Times New Roman" w:cs="Times New Roman"/>
          <w:sz w:val="28"/>
          <w:szCs w:val="28"/>
        </w:rPr>
        <w:t xml:space="preserve"> от 28 декабря 2013 г. </w:t>
      </w:r>
      <w:r w:rsidR="00841D94">
        <w:rPr>
          <w:rFonts w:ascii="Times New Roman" w:hAnsi="Times New Roman" w:cs="Times New Roman"/>
          <w:sz w:val="28"/>
          <w:szCs w:val="28"/>
        </w:rPr>
        <w:t xml:space="preserve">        </w:t>
      </w:r>
      <w:r w:rsidR="00273620">
        <w:rPr>
          <w:rFonts w:ascii="Times New Roman" w:hAnsi="Times New Roman" w:cs="Times New Roman"/>
          <w:sz w:val="28"/>
          <w:szCs w:val="28"/>
        </w:rPr>
        <w:t>№ 400-ФЗ.</w:t>
      </w:r>
    </w:p>
    <w:p w14:paraId="65D0DE04" w14:textId="6FCC3C3A" w:rsidR="00273620" w:rsidRDefault="00273620" w:rsidP="00DC1DB5">
      <w:pPr>
        <w:widowControl w:val="0"/>
        <w:spacing w:after="0" w:line="360" w:lineRule="auto"/>
        <w:ind w:firstLine="567"/>
        <w:jc w:val="both"/>
        <w:rPr>
          <w:rFonts w:ascii="Times New Roman" w:hAnsi="Times New Roman" w:cs="Times New Roman"/>
          <w:sz w:val="28"/>
          <w:szCs w:val="28"/>
        </w:rPr>
      </w:pPr>
      <w:r w:rsidRPr="00273620">
        <w:rPr>
          <w:rFonts w:ascii="Times New Roman" w:hAnsi="Times New Roman" w:cs="Times New Roman"/>
          <w:sz w:val="28"/>
          <w:szCs w:val="28"/>
        </w:rPr>
        <w:t xml:space="preserve">Исключение составляют периоды с кодами </w:t>
      </w:r>
      <w:r w:rsidR="00CE0CF9">
        <w:rPr>
          <w:rFonts w:ascii="Times New Roman" w:hAnsi="Times New Roman" w:cs="Times New Roman"/>
          <w:sz w:val="28"/>
          <w:szCs w:val="28"/>
        </w:rPr>
        <w:t>«</w:t>
      </w:r>
      <w:r w:rsidRPr="00273620">
        <w:rPr>
          <w:rFonts w:ascii="Times New Roman" w:hAnsi="Times New Roman" w:cs="Times New Roman"/>
          <w:sz w:val="28"/>
          <w:szCs w:val="28"/>
        </w:rPr>
        <w:t>ДЕКРЕТ</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ВРНЕТРУД</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ВАХТА</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ДЛОТПУСК</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МЕСЯЦ</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МЕДНЕТРУД</w:t>
      </w:r>
      <w:r w:rsidR="00CE0CF9">
        <w:rPr>
          <w:rFonts w:ascii="Times New Roman" w:hAnsi="Times New Roman" w:cs="Times New Roman"/>
          <w:sz w:val="28"/>
          <w:szCs w:val="28"/>
        </w:rPr>
        <w:t>»</w:t>
      </w:r>
      <w:r w:rsidRPr="00273620">
        <w:rPr>
          <w:rFonts w:ascii="Times New Roman" w:hAnsi="Times New Roman" w:cs="Times New Roman"/>
          <w:sz w:val="28"/>
          <w:szCs w:val="28"/>
        </w:rPr>
        <w:t>, непосредственно примыкающие без перерывов к периодам работ с особыми условиями труда.</w:t>
      </w:r>
    </w:p>
    <w:p w14:paraId="0B84923E" w14:textId="2A98B7DD" w:rsidR="00897CA6" w:rsidRPr="00FF7363" w:rsidRDefault="00897CA6" w:rsidP="00872163">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.3</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897CA6">
        <w:rPr>
          <w:rFonts w:ascii="Times New Roman" w:hAnsi="Times New Roman" w:cs="Times New Roman"/>
          <w:b/>
          <w:sz w:val="28"/>
          <w:szCs w:val="28"/>
        </w:rPr>
        <w:t>«Информация о заработной плате и условиях осуществления деятельности работников государственных (муниципальных) учреждений»</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16F78DE2" w14:textId="622A4BD6" w:rsidR="009627E9" w:rsidRPr="00FF7363" w:rsidRDefault="00897CA6" w:rsidP="00CC5DF5">
      <w:pPr>
        <w:pStyle w:val="a8"/>
        <w:widowControl w:val="0"/>
        <w:tabs>
          <w:tab w:val="left" w:pos="1418"/>
        </w:tabs>
        <w:spacing w:before="360"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CB5944" w:rsidRPr="00FF7363">
        <w:rPr>
          <w:rFonts w:ascii="Times New Roman" w:hAnsi="Times New Roman" w:cs="Times New Roman"/>
          <w:sz w:val="28"/>
          <w:szCs w:val="28"/>
        </w:rPr>
        <w:t xml:space="preserve">.1. </w:t>
      </w:r>
      <w:r w:rsidR="0035773F" w:rsidRPr="00FF7363">
        <w:rPr>
          <w:rFonts w:ascii="Times New Roman" w:hAnsi="Times New Roman" w:cs="Times New Roman"/>
          <w:sz w:val="28"/>
          <w:szCs w:val="28"/>
        </w:rPr>
        <w:t>Подр</w:t>
      </w:r>
      <w:r w:rsidR="00CB5944" w:rsidRPr="00FF7363">
        <w:rPr>
          <w:rFonts w:ascii="Times New Roman" w:hAnsi="Times New Roman" w:cs="Times New Roman"/>
          <w:sz w:val="28"/>
          <w:szCs w:val="28"/>
        </w:rPr>
        <w:t>аздел 1.</w:t>
      </w:r>
      <w:r w:rsidR="003601CF"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885EC3" w:rsidRPr="00FF7363">
        <w:rPr>
          <w:rFonts w:ascii="Times New Roman" w:hAnsi="Times New Roman" w:cs="Times New Roman"/>
          <w:sz w:val="28"/>
          <w:szCs w:val="28"/>
        </w:rPr>
        <w:t xml:space="preserve">раздела 1 </w:t>
      </w:r>
      <w:r w:rsidR="00CB5944" w:rsidRPr="00FF7363">
        <w:rPr>
          <w:rFonts w:ascii="Times New Roman" w:hAnsi="Times New Roman" w:cs="Times New Roman"/>
          <w:sz w:val="28"/>
          <w:szCs w:val="28"/>
        </w:rPr>
        <w:t xml:space="preserve">заполняют </w:t>
      </w:r>
      <w:r w:rsidR="009627E9" w:rsidRPr="00FF7363">
        <w:rPr>
          <w:rFonts w:ascii="Times New Roman" w:hAnsi="Times New Roman" w:cs="Times New Roman"/>
          <w:sz w:val="28"/>
          <w:szCs w:val="28"/>
        </w:rPr>
        <w:t xml:space="preserve">страхователи, являющиеся </w:t>
      </w:r>
      <w:r w:rsidR="00CB5944" w:rsidRPr="00FF7363">
        <w:rPr>
          <w:rFonts w:ascii="Times New Roman" w:hAnsi="Times New Roman" w:cs="Times New Roman"/>
          <w:sz w:val="28"/>
          <w:szCs w:val="28"/>
        </w:rPr>
        <w:t>государственны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w:t>
      </w:r>
      <w:r w:rsidR="009627E9" w:rsidRPr="00FF7363">
        <w:rPr>
          <w:rFonts w:ascii="Times New Roman" w:hAnsi="Times New Roman" w:cs="Times New Roman"/>
          <w:sz w:val="28"/>
          <w:szCs w:val="28"/>
        </w:rPr>
        <w:t>(</w:t>
      </w:r>
      <w:r w:rsidR="00CB5944" w:rsidRPr="00FF7363">
        <w:rPr>
          <w:rFonts w:ascii="Times New Roman" w:hAnsi="Times New Roman" w:cs="Times New Roman"/>
          <w:sz w:val="28"/>
          <w:szCs w:val="28"/>
        </w:rPr>
        <w:t>муниципальны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учреждения</w:t>
      </w:r>
      <w:r w:rsidR="009627E9" w:rsidRPr="00FF7363">
        <w:rPr>
          <w:rFonts w:ascii="Times New Roman" w:hAnsi="Times New Roman" w:cs="Times New Roman"/>
          <w:sz w:val="28"/>
          <w:szCs w:val="28"/>
        </w:rPr>
        <w:t>ми, для мониторинга системы оплаты труда работников бюджетной сферы.</w:t>
      </w:r>
    </w:p>
    <w:p w14:paraId="320AD7FE" w14:textId="6B8D9263" w:rsidR="00CB5944" w:rsidRPr="00FF7363" w:rsidRDefault="00CB5944" w:rsidP="00CC5DF5">
      <w:pPr>
        <w:pStyle w:val="a8"/>
        <w:widowControl w:val="0"/>
        <w:numPr>
          <w:ilvl w:val="1"/>
          <w:numId w:val="22"/>
        </w:numPr>
        <w:tabs>
          <w:tab w:val="left" w:pos="-426"/>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месяц и год, за который представляются сведения.</w:t>
      </w:r>
    </w:p>
    <w:p w14:paraId="650CEA49" w14:textId="2FFD9FDF" w:rsidR="00CB5944" w:rsidRDefault="00CB5944" w:rsidP="00CC5DF5">
      <w:pPr>
        <w:pStyle w:val="a8"/>
        <w:widowControl w:val="0"/>
        <w:numPr>
          <w:ilvl w:val="1"/>
          <w:numId w:val="22"/>
        </w:numPr>
        <w:tabs>
          <w:tab w:val="left" w:pos="-426"/>
          <w:tab w:val="left" w:pos="0"/>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345298" w:rsidRPr="00345298">
        <w:rPr>
          <w:rFonts w:ascii="Times New Roman" w:hAnsi="Times New Roman" w:cs="Times New Roman"/>
          <w:sz w:val="28"/>
          <w:szCs w:val="28"/>
        </w:rPr>
        <w:t xml:space="preserve">знаком «X» отмечается тип представляемой формы: </w:t>
      </w:r>
      <w:r w:rsidRPr="00FF7363">
        <w:rPr>
          <w:rFonts w:ascii="Times New Roman" w:hAnsi="Times New Roman" w:cs="Times New Roman"/>
          <w:sz w:val="28"/>
          <w:szCs w:val="28"/>
        </w:rPr>
        <w:t>исходная, корректирующая или отменяющая.</w:t>
      </w:r>
    </w:p>
    <w:p w14:paraId="639A403F" w14:textId="2968EAD4" w:rsidR="00345298" w:rsidRPr="00FF7363" w:rsidRDefault="00345298" w:rsidP="00CC5DF5">
      <w:pPr>
        <w:pStyle w:val="a8"/>
        <w:widowControl w:val="0"/>
        <w:tabs>
          <w:tab w:val="left" w:pos="-426"/>
          <w:tab w:val="left" w:pos="142"/>
          <w:tab w:val="left" w:pos="1134"/>
        </w:tabs>
        <w:spacing w:line="360" w:lineRule="auto"/>
        <w:ind w:left="0" w:firstLine="566"/>
        <w:jc w:val="both"/>
        <w:rPr>
          <w:rFonts w:ascii="Times New Roman" w:hAnsi="Times New Roman" w:cs="Times New Roman"/>
          <w:sz w:val="28"/>
          <w:szCs w:val="28"/>
        </w:rPr>
      </w:pPr>
      <w:r w:rsidRPr="00345298">
        <w:rPr>
          <w:rFonts w:ascii="Times New Roman" w:hAnsi="Times New Roman" w:cs="Times New Roman"/>
          <w:sz w:val="28"/>
          <w:szCs w:val="28"/>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3B84E982" w14:textId="005E7FAC" w:rsidR="00CB5944" w:rsidRPr="00FF7363" w:rsidRDefault="00CB5944" w:rsidP="00CC5DF5">
      <w:pPr>
        <w:pStyle w:val="a8"/>
        <w:widowControl w:val="0"/>
        <w:numPr>
          <w:ilvl w:val="1"/>
          <w:numId w:val="22"/>
        </w:numPr>
        <w:tabs>
          <w:tab w:val="left" w:pos="-426"/>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месяц и год, за который корректируются или отменяются сведения.</w:t>
      </w:r>
    </w:p>
    <w:p w14:paraId="74FEE4C8" w14:textId="7CDCDDA0" w:rsidR="0043619D" w:rsidRPr="00FF7363" w:rsidRDefault="00CB5944" w:rsidP="00CC5DF5">
      <w:pPr>
        <w:pStyle w:val="a8"/>
        <w:widowControl w:val="0"/>
        <w:numPr>
          <w:ilvl w:val="1"/>
          <w:numId w:val="22"/>
        </w:numPr>
        <w:tabs>
          <w:tab w:val="left" w:pos="-851"/>
          <w:tab w:val="left" w:pos="-709"/>
          <w:tab w:val="left" w:pos="-426"/>
          <w:tab w:val="left" w:pos="142"/>
          <w:tab w:val="left" w:pos="1134"/>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КТО</w:t>
      </w:r>
      <w:r w:rsidR="00F81999" w:rsidRPr="00FF7363">
        <w:rPr>
          <w:rFonts w:ascii="Times New Roman" w:hAnsi="Times New Roman" w:cs="Times New Roman"/>
          <w:sz w:val="28"/>
          <w:szCs w:val="28"/>
        </w:rPr>
        <w:t xml:space="preserve"> организации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типа</w:t>
      </w:r>
      <w:r w:rsidR="00280B16" w:rsidRPr="00FF7363">
        <w:rPr>
          <w:rFonts w:ascii="Times New Roman" w:hAnsi="Times New Roman" w:cs="Times New Roman"/>
          <w:sz w:val="28"/>
          <w:szCs w:val="28"/>
        </w:rPr>
        <w:t xml:space="preserve"> отчитывающейся</w:t>
      </w:r>
      <w:r w:rsidRPr="00FF7363">
        <w:rPr>
          <w:rFonts w:ascii="Times New Roman" w:hAnsi="Times New Roman" w:cs="Times New Roman"/>
          <w:sz w:val="28"/>
          <w:szCs w:val="28"/>
        </w:rPr>
        <w:t xml:space="preserve"> организации в соответствии </w:t>
      </w:r>
      <w:r w:rsidR="00E800D3" w:rsidRPr="00FF7363">
        <w:rPr>
          <w:rFonts w:ascii="Times New Roman" w:hAnsi="Times New Roman" w:cs="Times New Roman"/>
          <w:sz w:val="28"/>
          <w:szCs w:val="28"/>
        </w:rPr>
        <w:t xml:space="preserve">с разделом </w:t>
      </w:r>
      <w:r w:rsidR="00CE0CF9">
        <w:rPr>
          <w:rFonts w:ascii="Times New Roman" w:hAnsi="Times New Roman" w:cs="Times New Roman"/>
          <w:sz w:val="28"/>
          <w:szCs w:val="28"/>
        </w:rPr>
        <w:t>«</w:t>
      </w:r>
      <w:r w:rsidR="00E800D3" w:rsidRPr="00FF7363">
        <w:rPr>
          <w:rFonts w:ascii="Times New Roman" w:hAnsi="Times New Roman" w:cs="Times New Roman"/>
          <w:sz w:val="28"/>
          <w:szCs w:val="28"/>
        </w:rPr>
        <w:t xml:space="preserve">Коды типа организации,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800D3" w:rsidRPr="00FF7363">
        <w:rPr>
          <w:rFonts w:ascii="Times New Roman" w:hAnsi="Times New Roman" w:cs="Times New Roman"/>
          <w:sz w:val="28"/>
          <w:szCs w:val="28"/>
        </w:rPr>
        <w:t xml:space="preserve"> Классификатора.</w:t>
      </w:r>
    </w:p>
    <w:p w14:paraId="719BD493" w14:textId="11C920B8" w:rsidR="00CB5944" w:rsidRPr="00FF7363" w:rsidRDefault="00A6229F" w:rsidP="00CC5DF5">
      <w:pPr>
        <w:pStyle w:val="a8"/>
        <w:widowControl w:val="0"/>
        <w:tabs>
          <w:tab w:val="left" w:pos="-851"/>
          <w:tab w:val="left" w:pos="-709"/>
          <w:tab w:val="left" w:pos="142"/>
        </w:tabs>
        <w:spacing w:after="0" w:line="360" w:lineRule="auto"/>
        <w:ind w:left="0" w:firstLine="567"/>
        <w:contextualSpacing w:val="0"/>
        <w:jc w:val="both"/>
        <w:rPr>
          <w:rFonts w:ascii="Times New Roman" w:hAnsi="Times New Roman" w:cs="Times New Roman"/>
          <w:sz w:val="28"/>
          <w:szCs w:val="28"/>
        </w:rPr>
      </w:pPr>
      <w:r w:rsidRPr="00A6229F">
        <w:rPr>
          <w:rFonts w:ascii="Times New Roman" w:hAnsi="Times New Roman" w:cs="Times New Roman"/>
          <w:sz w:val="28"/>
          <w:szCs w:val="28"/>
        </w:rPr>
        <w:t>Данный раздел Классификатора сформирован на основе Перечня</w:t>
      </w:r>
      <w:r w:rsidR="00CB5944" w:rsidRPr="00FF7363">
        <w:rPr>
          <w:rFonts w:ascii="Times New Roman" w:hAnsi="Times New Roman" w:cs="Times New Roman"/>
          <w:sz w:val="28"/>
          <w:szCs w:val="28"/>
        </w:rPr>
        <w:t xml:space="preserve"> типов </w:t>
      </w:r>
      <w:r w:rsidR="00932FBC">
        <w:rPr>
          <w:rFonts w:ascii="Times New Roman" w:hAnsi="Times New Roman" w:cs="Times New Roman"/>
          <w:sz w:val="28"/>
          <w:szCs w:val="28"/>
        </w:rPr>
        <w:t>учреждений</w:t>
      </w:r>
      <w:r w:rsidR="00CB5944" w:rsidRPr="00FF7363">
        <w:rPr>
          <w:rFonts w:ascii="Times New Roman" w:hAnsi="Times New Roman" w:cs="Times New Roman"/>
          <w:sz w:val="28"/>
          <w:szCs w:val="28"/>
        </w:rPr>
        <w:t xml:space="preserve">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w:t>
      </w:r>
      <w:r w:rsidR="009627E9"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от 7 мая 2012 г. № 597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мероприятиях по реализации государственной социальной политики</w:t>
      </w:r>
      <w:r w:rsidR="00CE0CF9">
        <w:rPr>
          <w:rFonts w:ascii="Times New Roman" w:hAnsi="Times New Roman" w:cs="Times New Roman"/>
          <w:sz w:val="28"/>
          <w:szCs w:val="28"/>
        </w:rPr>
        <w:t>»</w:t>
      </w:r>
      <w:r w:rsidR="00307ACC">
        <w:rPr>
          <w:rStyle w:val="a7"/>
          <w:rFonts w:ascii="Times New Roman" w:hAnsi="Times New Roman" w:cs="Times New Roman"/>
          <w:sz w:val="28"/>
          <w:szCs w:val="28"/>
        </w:rPr>
        <w:footnoteReference w:id="33"/>
      </w:r>
      <w:r w:rsidR="00CB5944" w:rsidRPr="00FF7363">
        <w:rPr>
          <w:rFonts w:ascii="Times New Roman" w:hAnsi="Times New Roman" w:cs="Times New Roman"/>
          <w:sz w:val="28"/>
          <w:szCs w:val="28"/>
        </w:rPr>
        <w:t>, приведен</w:t>
      </w:r>
      <w:r w:rsidR="00306664">
        <w:rPr>
          <w:rFonts w:ascii="Times New Roman" w:hAnsi="Times New Roman" w:cs="Times New Roman"/>
          <w:sz w:val="28"/>
          <w:szCs w:val="28"/>
        </w:rPr>
        <w:t>ного</w:t>
      </w:r>
      <w:r w:rsidR="00307ACC">
        <w:rPr>
          <w:rFonts w:ascii="Times New Roman" w:hAnsi="Times New Roman" w:cs="Times New Roman"/>
          <w:sz w:val="28"/>
          <w:szCs w:val="28"/>
        </w:rPr>
        <w:t xml:space="preserve"> в У</w:t>
      </w:r>
      <w:r w:rsidR="00CB5944" w:rsidRPr="00FF7363">
        <w:rPr>
          <w:rFonts w:ascii="Times New Roman" w:hAnsi="Times New Roman" w:cs="Times New Roman"/>
          <w:sz w:val="28"/>
          <w:szCs w:val="28"/>
        </w:rPr>
        <w:t xml:space="preserve">казаниях по заполнению формы федерального статистического наблюдения, утвержденных приказом </w:t>
      </w:r>
      <w:r w:rsidR="00394FD8" w:rsidRPr="00FF7363">
        <w:rPr>
          <w:rFonts w:ascii="Times New Roman" w:hAnsi="Times New Roman" w:cs="Times New Roman"/>
          <w:sz w:val="28"/>
          <w:szCs w:val="28"/>
        </w:rPr>
        <w:t>Федеральной службы государственной статистики</w:t>
      </w:r>
      <w:r w:rsidR="00BC2C31" w:rsidRPr="00FF7363">
        <w:rPr>
          <w:rFonts w:ascii="Times New Roman" w:hAnsi="Times New Roman" w:cs="Times New Roman"/>
          <w:sz w:val="28"/>
          <w:szCs w:val="28"/>
        </w:rPr>
        <w:t xml:space="preserve"> </w:t>
      </w:r>
      <w:r w:rsidR="007B71D0" w:rsidRPr="007B71D0">
        <w:rPr>
          <w:rFonts w:ascii="Times New Roman" w:hAnsi="Times New Roman" w:cs="Times New Roman"/>
          <w:sz w:val="28"/>
          <w:szCs w:val="28"/>
        </w:rPr>
        <w:t xml:space="preserve">от 30 июля 2021 г. </w:t>
      </w:r>
      <w:r w:rsidR="007B71D0">
        <w:rPr>
          <w:rFonts w:ascii="Times New Roman" w:hAnsi="Times New Roman" w:cs="Times New Roman"/>
          <w:sz w:val="28"/>
          <w:szCs w:val="28"/>
        </w:rPr>
        <w:t xml:space="preserve"> </w:t>
      </w:r>
      <w:r w:rsidR="007B71D0" w:rsidRPr="007B71D0">
        <w:rPr>
          <w:rFonts w:ascii="Times New Roman" w:hAnsi="Times New Roman" w:cs="Times New Roman"/>
          <w:sz w:val="28"/>
          <w:szCs w:val="28"/>
        </w:rPr>
        <w:t xml:space="preserve">№ 457 </w:t>
      </w:r>
      <w:r w:rsidR="00CE0CF9">
        <w:rPr>
          <w:rFonts w:ascii="Times New Roman" w:hAnsi="Times New Roman" w:cs="Times New Roman"/>
          <w:sz w:val="28"/>
          <w:szCs w:val="28"/>
        </w:rPr>
        <w:t>«</w:t>
      </w:r>
      <w:r w:rsidR="00394FD8" w:rsidRPr="00FF7363">
        <w:rPr>
          <w:rFonts w:ascii="Times New Roman" w:hAnsi="Times New Roman" w:cs="Times New Roman"/>
          <w:sz w:val="28"/>
          <w:szCs w:val="28"/>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r w:rsidR="00306664">
        <w:rPr>
          <w:rFonts w:ascii="Times New Roman" w:hAnsi="Times New Roman" w:cs="Times New Roman"/>
          <w:sz w:val="28"/>
          <w:szCs w:val="28"/>
        </w:rPr>
        <w:t xml:space="preserve">, </w:t>
      </w:r>
      <w:r w:rsidR="00306664" w:rsidRPr="00306664">
        <w:rPr>
          <w:rFonts w:ascii="Times New Roman" w:hAnsi="Times New Roman" w:cs="Times New Roman"/>
          <w:sz w:val="28"/>
          <w:szCs w:val="28"/>
        </w:rPr>
        <w:t>составом кадров государственной гражданской и муниципальной службы</w:t>
      </w:r>
      <w:r w:rsidR="00CE0CF9">
        <w:rPr>
          <w:rFonts w:ascii="Times New Roman" w:hAnsi="Times New Roman" w:cs="Times New Roman"/>
          <w:sz w:val="28"/>
          <w:szCs w:val="28"/>
        </w:rPr>
        <w:t>»</w:t>
      </w:r>
      <w:r w:rsidR="008A247B">
        <w:rPr>
          <w:rFonts w:ascii="Times New Roman" w:hAnsi="Times New Roman" w:cs="Times New Roman"/>
          <w:sz w:val="28"/>
          <w:szCs w:val="28"/>
        </w:rPr>
        <w:t xml:space="preserve"> (д</w:t>
      </w:r>
      <w:r w:rsidR="008A247B" w:rsidRPr="008A247B">
        <w:rPr>
          <w:rFonts w:ascii="Times New Roman" w:hAnsi="Times New Roman" w:cs="Times New Roman"/>
          <w:sz w:val="28"/>
          <w:szCs w:val="28"/>
        </w:rPr>
        <w:t>алее - приказ Росстата от 30 июля 2021 г. № 457</w:t>
      </w:r>
      <w:r w:rsidR="008A247B">
        <w:rPr>
          <w:rFonts w:ascii="Times New Roman" w:hAnsi="Times New Roman" w:cs="Times New Roman"/>
          <w:sz w:val="28"/>
          <w:szCs w:val="28"/>
        </w:rPr>
        <w:t>)</w:t>
      </w:r>
      <w:r w:rsidR="00CB5944" w:rsidRPr="00FF7363">
        <w:rPr>
          <w:rFonts w:ascii="Times New Roman" w:hAnsi="Times New Roman" w:cs="Times New Roman"/>
          <w:sz w:val="28"/>
          <w:szCs w:val="28"/>
        </w:rPr>
        <w:t>.</w:t>
      </w:r>
    </w:p>
    <w:p w14:paraId="0236F86D" w14:textId="3F8F87EF" w:rsidR="00CB5944" w:rsidRDefault="00CB5944" w:rsidP="00CC5DF5">
      <w:pPr>
        <w:widowControl w:val="0"/>
        <w:tabs>
          <w:tab w:val="left" w:pos="-851"/>
          <w:tab w:val="left" w:pos="142"/>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Для организаций, не заполняющих формы статистического наблюдения в соответствии с приказом Росстата </w:t>
      </w:r>
      <w:r w:rsidR="008E4B18" w:rsidRPr="00FF7363">
        <w:rPr>
          <w:rFonts w:ascii="Times New Roman" w:hAnsi="Times New Roman" w:cs="Times New Roman"/>
          <w:sz w:val="28"/>
          <w:szCs w:val="28"/>
        </w:rPr>
        <w:t>от</w:t>
      </w:r>
      <w:r w:rsidR="009B3792" w:rsidRPr="00FF7363">
        <w:rPr>
          <w:rFonts w:ascii="Times New Roman" w:hAnsi="Times New Roman" w:cs="Times New Roman"/>
          <w:sz w:val="28"/>
          <w:szCs w:val="28"/>
        </w:rPr>
        <w:t xml:space="preserve"> 30 июля 2021 г. №</w:t>
      </w:r>
      <w:r w:rsidR="00A11BF8" w:rsidRPr="00FF7363">
        <w:rPr>
          <w:rFonts w:ascii="Times New Roman" w:hAnsi="Times New Roman" w:cs="Times New Roman"/>
          <w:sz w:val="28"/>
          <w:szCs w:val="28"/>
        </w:rPr>
        <w:t xml:space="preserve"> </w:t>
      </w:r>
      <w:r w:rsidR="009B3792" w:rsidRPr="00FF7363">
        <w:rPr>
          <w:rFonts w:ascii="Times New Roman" w:hAnsi="Times New Roman" w:cs="Times New Roman"/>
          <w:sz w:val="28"/>
          <w:szCs w:val="28"/>
        </w:rPr>
        <w:t>457</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6.0</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Иные организации, не заполняющие формы статистического наблюдения в соответствии с приказом Росстата </w:t>
      </w:r>
      <w:r w:rsidR="00306664" w:rsidRPr="00FF7363">
        <w:rPr>
          <w:rFonts w:ascii="Times New Roman" w:hAnsi="Times New Roman" w:cs="Times New Roman"/>
          <w:sz w:val="28"/>
          <w:szCs w:val="28"/>
        </w:rPr>
        <w:t xml:space="preserve">от 30 июля 2021 г. </w:t>
      </w:r>
      <w:r w:rsidR="00306664">
        <w:rPr>
          <w:rFonts w:ascii="Times New Roman" w:hAnsi="Times New Roman" w:cs="Times New Roman"/>
          <w:sz w:val="28"/>
          <w:szCs w:val="28"/>
        </w:rPr>
        <w:t xml:space="preserve">№ </w:t>
      </w:r>
      <w:r w:rsidR="009B3792" w:rsidRPr="00FF7363">
        <w:rPr>
          <w:rFonts w:ascii="Times New Roman" w:hAnsi="Times New Roman" w:cs="Times New Roman"/>
          <w:sz w:val="28"/>
          <w:szCs w:val="28"/>
        </w:rPr>
        <w:t>457</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11E52C2A" w14:textId="1263CB98" w:rsidR="00CB5944" w:rsidRPr="00FF7363" w:rsidRDefault="00CB5944" w:rsidP="00CC5DF5">
      <w:pPr>
        <w:pStyle w:val="a8"/>
        <w:widowControl w:val="0"/>
        <w:numPr>
          <w:ilvl w:val="1"/>
          <w:numId w:val="22"/>
        </w:numPr>
        <w:tabs>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Идентификационный номер ТОСП (если ТОСП)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1FDC1470" w14:textId="515405D0" w:rsidR="00CB5944" w:rsidRPr="00FF7363" w:rsidRDefault="009B3792" w:rsidP="00CC5DF5">
      <w:pPr>
        <w:pStyle w:val="a8"/>
        <w:widowControl w:val="0"/>
        <w:numPr>
          <w:ilvl w:val="1"/>
          <w:numId w:val="22"/>
        </w:numPr>
        <w:tabs>
          <w:tab w:val="left" w:pos="142"/>
          <w:tab w:val="left" w:pos="1134"/>
        </w:tabs>
        <w:spacing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П</w:t>
      </w:r>
      <w:r w:rsidR="00CB5944" w:rsidRPr="00FF7363">
        <w:rPr>
          <w:rFonts w:ascii="Times New Roman" w:hAnsi="Times New Roman" w:cs="Times New Roman"/>
          <w:sz w:val="28"/>
          <w:szCs w:val="28"/>
        </w:rPr>
        <w:t xml:space="preserve">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OID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заполняется только медицинскими организациями, в нем </w:t>
      </w:r>
      <w:r w:rsidR="00CB5944" w:rsidRPr="00FF7363">
        <w:rPr>
          <w:rFonts w:ascii="Times New Roman" w:hAnsi="Times New Roman" w:cs="Times New Roman"/>
          <w:sz w:val="28"/>
          <w:szCs w:val="28"/>
        </w:rPr>
        <w:t>указывается номер OID медицинской организации (уникальный идентификатор организации) в точном соответствии с соответствующим полем федерального ре</w:t>
      </w:r>
      <w:r w:rsidR="009627E9" w:rsidRPr="00FF7363">
        <w:rPr>
          <w:rFonts w:ascii="Times New Roman" w:hAnsi="Times New Roman" w:cs="Times New Roman"/>
          <w:sz w:val="28"/>
          <w:szCs w:val="28"/>
        </w:rPr>
        <w:t>ги</w:t>
      </w:r>
      <w:r w:rsidR="00CB5944" w:rsidRPr="00FF7363">
        <w:rPr>
          <w:rFonts w:ascii="Times New Roman" w:hAnsi="Times New Roman" w:cs="Times New Roman"/>
          <w:sz w:val="28"/>
          <w:szCs w:val="28"/>
        </w:rPr>
        <w:t>стра медицинских организаций (ФРМО).</w:t>
      </w:r>
    </w:p>
    <w:p w14:paraId="5908DA9D" w14:textId="327F94CC" w:rsidR="00B33CF7" w:rsidRPr="00897CA6" w:rsidRDefault="00B33CF7" w:rsidP="00CC5DF5">
      <w:pPr>
        <w:pStyle w:val="a8"/>
        <w:widowControl w:val="0"/>
        <w:numPr>
          <w:ilvl w:val="1"/>
          <w:numId w:val="22"/>
        </w:numPr>
        <w:tabs>
          <w:tab w:val="left" w:pos="142"/>
          <w:tab w:val="left" w:pos="1134"/>
          <w:tab w:val="left" w:pos="1418"/>
        </w:tabs>
        <w:spacing w:line="360" w:lineRule="auto"/>
        <w:ind w:left="0" w:firstLine="566"/>
        <w:jc w:val="both"/>
        <w:rPr>
          <w:rFonts w:ascii="Times New Roman" w:hAnsi="Times New Roman" w:cs="Times New Roman"/>
          <w:sz w:val="28"/>
          <w:szCs w:val="28"/>
        </w:rPr>
      </w:pPr>
      <w:r w:rsidRPr="00897CA6">
        <w:rPr>
          <w:rFonts w:ascii="Times New Roman" w:hAnsi="Times New Roman" w:cs="Times New Roman"/>
          <w:sz w:val="28"/>
          <w:szCs w:val="28"/>
        </w:rPr>
        <w:t xml:space="preserve">Графа 1 </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 п/п</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 xml:space="preserve"> таблицы </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Сведения об условиях занятости и заработной плате</w:t>
      </w:r>
      <w:r w:rsidR="00CE0CF9" w:rsidRPr="00897CA6">
        <w:rPr>
          <w:rFonts w:ascii="Times New Roman" w:hAnsi="Times New Roman" w:cs="Times New Roman"/>
          <w:sz w:val="28"/>
          <w:szCs w:val="28"/>
        </w:rPr>
        <w:t>»</w:t>
      </w:r>
      <w:r w:rsidRPr="00897CA6">
        <w:rPr>
          <w:rFonts w:ascii="Times New Roman" w:hAnsi="Times New Roman" w:cs="Times New Roman"/>
          <w:sz w:val="28"/>
          <w:szCs w:val="28"/>
        </w:rPr>
        <w:t xml:space="preserve">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41D88A48" w14:textId="2A012039" w:rsidR="006010DD" w:rsidRPr="006010DD" w:rsidRDefault="006010DD" w:rsidP="00CC5DF5">
      <w:pPr>
        <w:pStyle w:val="a8"/>
        <w:widowControl w:val="0"/>
        <w:numPr>
          <w:ilvl w:val="1"/>
          <w:numId w:val="22"/>
        </w:numPr>
        <w:tabs>
          <w:tab w:val="left" w:pos="1134"/>
        </w:tabs>
        <w:spacing w:after="0" w:line="360" w:lineRule="auto"/>
        <w:ind w:left="0" w:firstLine="566"/>
        <w:jc w:val="both"/>
        <w:rPr>
          <w:rFonts w:ascii="Times New Roman" w:hAnsi="Times New Roman" w:cs="Times New Roman"/>
          <w:sz w:val="28"/>
          <w:szCs w:val="28"/>
        </w:rPr>
      </w:pPr>
      <w:r w:rsidRPr="006010DD">
        <w:rPr>
          <w:rFonts w:ascii="Times New Roman" w:hAnsi="Times New Roman" w:cs="Times New Roman"/>
          <w:sz w:val="28"/>
          <w:szCs w:val="28"/>
        </w:rPr>
        <w:t>Если работник (исполнитель) работает только по договору гражданско-правового характера, то графы таблицы не заполняются.</w:t>
      </w:r>
    </w:p>
    <w:p w14:paraId="43B78F47" w14:textId="4DE418FE" w:rsidR="00CB5944" w:rsidRPr="00FF7363" w:rsidRDefault="00663239" w:rsidP="00CC5DF5">
      <w:pPr>
        <w:pStyle w:val="a8"/>
        <w:widowControl w:val="0"/>
        <w:numPr>
          <w:ilvl w:val="1"/>
          <w:numId w:val="22"/>
        </w:numPr>
        <w:tabs>
          <w:tab w:val="left" w:pos="142"/>
          <w:tab w:val="left" w:pos="1134"/>
          <w:tab w:val="left" w:pos="1418"/>
        </w:tabs>
        <w:spacing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33CF7" w:rsidRPr="00FF7363">
        <w:rPr>
          <w:rFonts w:ascii="Times New Roman" w:hAnsi="Times New Roman" w:cs="Times New Roman"/>
          <w:sz w:val="28"/>
          <w:szCs w:val="28"/>
        </w:rPr>
        <w:t>2</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начала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начала периода работы </w:t>
      </w:r>
      <w:r w:rsidR="00222DB1" w:rsidRPr="00FF7363">
        <w:rPr>
          <w:rFonts w:ascii="Times New Roman" w:hAnsi="Times New Roman" w:cs="Times New Roman"/>
          <w:sz w:val="28"/>
          <w:szCs w:val="28"/>
        </w:rPr>
        <w:t xml:space="preserve">(календарная дата) </w:t>
      </w:r>
      <w:r w:rsidR="00CB5944" w:rsidRPr="00FF7363">
        <w:rPr>
          <w:rFonts w:ascii="Times New Roman" w:hAnsi="Times New Roman" w:cs="Times New Roman"/>
          <w:sz w:val="28"/>
          <w:szCs w:val="28"/>
        </w:rPr>
        <w:t xml:space="preserve">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ДД.ММ.ГГ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74007340" w14:textId="429FB6F1" w:rsidR="00CB5944" w:rsidRPr="00FF7363" w:rsidRDefault="00663239" w:rsidP="00CC5DF5">
      <w:pPr>
        <w:pStyle w:val="a8"/>
        <w:widowControl w:val="0"/>
        <w:numPr>
          <w:ilvl w:val="1"/>
          <w:numId w:val="22"/>
        </w:numPr>
        <w:tabs>
          <w:tab w:val="left" w:pos="1134"/>
          <w:tab w:val="left" w:pos="1276"/>
          <w:tab w:val="left" w:pos="1560"/>
        </w:tabs>
        <w:spacing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977A6"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окончания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окончания периода работы</w:t>
      </w:r>
      <w:r w:rsidR="00222DB1" w:rsidRPr="00FF7363">
        <w:rPr>
          <w:rFonts w:ascii="Times New Roman" w:hAnsi="Times New Roman" w:cs="Times New Roman"/>
          <w:sz w:val="28"/>
          <w:szCs w:val="28"/>
        </w:rPr>
        <w:t xml:space="preserve"> (календарная дата)</w:t>
      </w:r>
      <w:r w:rsidR="00CB5944" w:rsidRPr="00FF7363">
        <w:rPr>
          <w:rFonts w:ascii="Times New Roman" w:hAnsi="Times New Roman" w:cs="Times New Roman"/>
          <w:sz w:val="28"/>
          <w:szCs w:val="28"/>
        </w:rPr>
        <w:t xml:space="preserve"> 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ДД.ММ.ГГ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505263FF" w14:textId="043A2042" w:rsidR="00B0404C" w:rsidRPr="00FF7363" w:rsidRDefault="00663239" w:rsidP="00CC5DF5">
      <w:pPr>
        <w:pStyle w:val="a8"/>
        <w:widowControl w:val="0"/>
        <w:numPr>
          <w:ilvl w:val="1"/>
          <w:numId w:val="22"/>
        </w:numPr>
        <w:tabs>
          <w:tab w:val="left" w:pos="1134"/>
          <w:tab w:val="left" w:pos="1418"/>
          <w:tab w:val="left" w:pos="1560"/>
        </w:tabs>
        <w:spacing w:after="0"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5944" w:rsidRPr="00FF7363">
        <w:rPr>
          <w:rFonts w:ascii="Times New Roman" w:hAnsi="Times New Roman" w:cs="Times New Roman"/>
          <w:sz w:val="28"/>
          <w:szCs w:val="28"/>
        </w:rPr>
        <w:t>В графе</w:t>
      </w:r>
      <w:r w:rsidR="00B977A6" w:rsidRPr="00FF7363">
        <w:rPr>
          <w:rFonts w:ascii="Times New Roman" w:hAnsi="Times New Roman" w:cs="Times New Roman"/>
          <w:sz w:val="28"/>
          <w:szCs w:val="28"/>
        </w:rPr>
        <w:t xml:space="preserve"> 4</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Наименование</w:t>
      </w:r>
      <w:r w:rsidR="00B977A6" w:rsidRPr="00FF7363">
        <w:rPr>
          <w:rFonts w:ascii="Times New Roman" w:hAnsi="Times New Roman" w:cs="Times New Roman"/>
          <w:sz w:val="28"/>
          <w:szCs w:val="28"/>
        </w:rPr>
        <w:t xml:space="preserve"> с</w:t>
      </w:r>
      <w:r w:rsidR="00CB5944" w:rsidRPr="00FF7363">
        <w:rPr>
          <w:rFonts w:ascii="Times New Roman" w:hAnsi="Times New Roman" w:cs="Times New Roman"/>
          <w:sz w:val="28"/>
          <w:szCs w:val="28"/>
        </w:rPr>
        <w:t>труктурно</w:t>
      </w:r>
      <w:r w:rsidR="00B977A6" w:rsidRPr="00FF7363">
        <w:rPr>
          <w:rFonts w:ascii="Times New Roman" w:hAnsi="Times New Roman" w:cs="Times New Roman"/>
          <w:sz w:val="28"/>
          <w:szCs w:val="28"/>
        </w:rPr>
        <w:t>го</w:t>
      </w:r>
      <w:r w:rsidR="00CB5944" w:rsidRPr="00FF7363">
        <w:rPr>
          <w:rFonts w:ascii="Times New Roman" w:hAnsi="Times New Roman" w:cs="Times New Roman"/>
          <w:sz w:val="28"/>
          <w:szCs w:val="28"/>
        </w:rPr>
        <w:t xml:space="preserve"> подразделени</w:t>
      </w:r>
      <w:r w:rsidR="00B977A6" w:rsidRPr="00FF7363">
        <w:rPr>
          <w:rFonts w:ascii="Times New Roman" w:hAnsi="Times New Roman" w:cs="Times New Roman"/>
          <w:sz w:val="28"/>
          <w:szCs w:val="28"/>
        </w:rPr>
        <w:t>я</w:t>
      </w:r>
      <w:r w:rsidR="00B0404C" w:rsidRPr="00FF7363">
        <w:rPr>
          <w:rFonts w:ascii="Times New Roman" w:hAnsi="Times New Roman" w:cs="Times New Roman"/>
          <w:sz w:val="28"/>
          <w:szCs w:val="28"/>
        </w:rPr>
        <w:t>; OID</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E800D3" w:rsidRPr="00FF7363">
        <w:rPr>
          <w:rFonts w:ascii="Times New Roman" w:hAnsi="Times New Roman" w:cs="Times New Roman"/>
          <w:sz w:val="28"/>
          <w:szCs w:val="28"/>
        </w:rPr>
        <w:t xml:space="preserve">через знак </w:t>
      </w:r>
      <w:r w:rsidR="00CE0CF9">
        <w:rPr>
          <w:rFonts w:ascii="Times New Roman" w:hAnsi="Times New Roman" w:cs="Times New Roman"/>
          <w:sz w:val="28"/>
          <w:szCs w:val="28"/>
        </w:rPr>
        <w:t>«</w:t>
      </w:r>
      <w:r w:rsidR="00E800D3" w:rsidRPr="00FF7363">
        <w:rPr>
          <w:rFonts w:ascii="Times New Roman" w:hAnsi="Times New Roman" w:cs="Times New Roman"/>
          <w:sz w:val="28"/>
          <w:szCs w:val="28"/>
        </w:rPr>
        <w:t>;</w:t>
      </w:r>
      <w:r w:rsidR="00CE0CF9">
        <w:rPr>
          <w:rFonts w:ascii="Times New Roman" w:hAnsi="Times New Roman" w:cs="Times New Roman"/>
          <w:sz w:val="28"/>
          <w:szCs w:val="28"/>
        </w:rPr>
        <w:t>»</w:t>
      </w:r>
      <w:r w:rsidR="00E800D3"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указывается полное наименование </w:t>
      </w:r>
      <w:r w:rsidR="00E800D3" w:rsidRPr="00FF7363">
        <w:rPr>
          <w:rFonts w:ascii="Times New Roman" w:hAnsi="Times New Roman" w:cs="Times New Roman"/>
          <w:sz w:val="28"/>
          <w:szCs w:val="28"/>
        </w:rPr>
        <w:t>структурного подразделения</w:t>
      </w:r>
      <w:r w:rsidR="00222DB1" w:rsidRPr="00FF7363">
        <w:rPr>
          <w:rFonts w:ascii="Times New Roman" w:hAnsi="Times New Roman" w:cs="Times New Roman"/>
          <w:sz w:val="28"/>
          <w:szCs w:val="28"/>
        </w:rPr>
        <w:t>, в котором непосредственно работает работник по должности</w:t>
      </w:r>
      <w:r w:rsidR="00AB54FE">
        <w:rPr>
          <w:rFonts w:ascii="Times New Roman" w:hAnsi="Times New Roman" w:cs="Times New Roman"/>
          <w:sz w:val="28"/>
          <w:szCs w:val="28"/>
        </w:rPr>
        <w:t>,</w:t>
      </w:r>
      <w:r w:rsidR="00306664">
        <w:rPr>
          <w:rFonts w:ascii="Times New Roman" w:hAnsi="Times New Roman" w:cs="Times New Roman"/>
          <w:sz w:val="28"/>
          <w:szCs w:val="28"/>
        </w:rPr>
        <w:t xml:space="preserve"> </w:t>
      </w:r>
      <w:r w:rsidR="00E800D3" w:rsidRPr="00FF7363">
        <w:rPr>
          <w:rFonts w:ascii="Times New Roman" w:hAnsi="Times New Roman" w:cs="Times New Roman"/>
          <w:sz w:val="28"/>
          <w:szCs w:val="28"/>
        </w:rPr>
        <w:t>и</w:t>
      </w:r>
      <w:r w:rsidR="00222DB1" w:rsidRPr="00FF7363">
        <w:rPr>
          <w:rFonts w:ascii="Times New Roman" w:hAnsi="Times New Roman" w:cs="Times New Roman"/>
          <w:sz w:val="28"/>
          <w:szCs w:val="28"/>
        </w:rPr>
        <w:t xml:space="preserve"> в случае, если отчитывается медицинская организация,</w:t>
      </w:r>
      <w:r w:rsidR="00B0404C" w:rsidRPr="00FF7363">
        <w:rPr>
          <w:rFonts w:ascii="Times New Roman" w:hAnsi="Times New Roman" w:cs="Times New Roman"/>
          <w:sz w:val="28"/>
          <w:szCs w:val="28"/>
        </w:rPr>
        <w:t xml:space="preserve"> номер OID </w:t>
      </w:r>
      <w:r w:rsidR="00E800D3" w:rsidRPr="00FF7363">
        <w:rPr>
          <w:rFonts w:ascii="Times New Roman" w:hAnsi="Times New Roman" w:cs="Times New Roman"/>
          <w:sz w:val="28"/>
          <w:szCs w:val="28"/>
        </w:rPr>
        <w:t>(уникальный идентификатор структурного подразделения)</w:t>
      </w:r>
      <w:r w:rsidR="00B0404C" w:rsidRPr="00FF7363">
        <w:rPr>
          <w:rFonts w:ascii="Times New Roman" w:hAnsi="Times New Roman" w:cs="Times New Roman"/>
          <w:sz w:val="28"/>
          <w:szCs w:val="28"/>
        </w:rPr>
        <w:t xml:space="preserve"> в точном соответствии с соответствующим полем федерального регистра медицинских организаций (ФРМО).</w:t>
      </w:r>
      <w:r w:rsidR="00C67977" w:rsidRPr="00FF7363">
        <w:rPr>
          <w:rFonts w:ascii="Times New Roman" w:hAnsi="Times New Roman" w:cs="Times New Roman"/>
          <w:sz w:val="28"/>
          <w:szCs w:val="28"/>
        </w:rPr>
        <w:t xml:space="preserve"> Для иных организаций </w:t>
      </w:r>
      <w:r w:rsidR="00C67977" w:rsidRPr="00FF7363">
        <w:rPr>
          <w:rFonts w:ascii="Times New Roman" w:hAnsi="Times New Roman" w:cs="Times New Roman"/>
          <w:sz w:val="28"/>
          <w:szCs w:val="28"/>
          <w:lang w:val="en-US"/>
        </w:rPr>
        <w:t>OID</w:t>
      </w:r>
      <w:r w:rsidR="00C67977" w:rsidRPr="00AB54FE">
        <w:rPr>
          <w:rFonts w:ascii="Times New Roman" w:hAnsi="Times New Roman" w:cs="Times New Roman"/>
          <w:sz w:val="28"/>
          <w:szCs w:val="28"/>
        </w:rPr>
        <w:t xml:space="preserve"> </w:t>
      </w:r>
      <w:r w:rsidR="00C67977" w:rsidRPr="00FF7363">
        <w:rPr>
          <w:rFonts w:ascii="Times New Roman" w:hAnsi="Times New Roman" w:cs="Times New Roman"/>
          <w:sz w:val="28"/>
          <w:szCs w:val="28"/>
        </w:rPr>
        <w:t>не заполняется.</w:t>
      </w:r>
    </w:p>
    <w:p w14:paraId="03D31052" w14:textId="44F43C3F" w:rsidR="00CB5944" w:rsidRPr="00FF7363" w:rsidRDefault="00663239" w:rsidP="00CC5DF5">
      <w:pPr>
        <w:pStyle w:val="a8"/>
        <w:widowControl w:val="0"/>
        <w:numPr>
          <w:ilvl w:val="1"/>
          <w:numId w:val="22"/>
        </w:numPr>
        <w:tabs>
          <w:tab w:val="left" w:pos="1134"/>
          <w:tab w:val="left" w:pos="1418"/>
          <w:tab w:val="left" w:pos="1560"/>
        </w:tabs>
        <w:spacing w:after="0"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5 </w:t>
      </w:r>
      <w:r w:rsidR="00CE0CF9">
        <w:rPr>
          <w:rFonts w:ascii="Times New Roman" w:hAnsi="Times New Roman" w:cs="Times New Roman"/>
          <w:sz w:val="28"/>
          <w:szCs w:val="28"/>
        </w:rPr>
        <w:t>«</w:t>
      </w:r>
      <w:r w:rsidR="003D27AC">
        <w:rPr>
          <w:rFonts w:ascii="Times New Roman" w:hAnsi="Times New Roman" w:cs="Times New Roman"/>
          <w:sz w:val="28"/>
          <w:szCs w:val="28"/>
        </w:rPr>
        <w:t>Код н</w:t>
      </w:r>
      <w:r w:rsidR="00CB5944" w:rsidRPr="00FF7363">
        <w:rPr>
          <w:rFonts w:ascii="Times New Roman" w:hAnsi="Times New Roman" w:cs="Times New Roman"/>
          <w:sz w:val="28"/>
          <w:szCs w:val="28"/>
        </w:rPr>
        <w:t>аименовани</w:t>
      </w:r>
      <w:r w:rsidR="003D27AC">
        <w:rPr>
          <w:rFonts w:ascii="Times New Roman" w:hAnsi="Times New Roman" w:cs="Times New Roman"/>
          <w:sz w:val="28"/>
          <w:szCs w:val="28"/>
        </w:rPr>
        <w:t>я</w:t>
      </w:r>
      <w:r w:rsidR="00CB5944" w:rsidRPr="00FF7363">
        <w:rPr>
          <w:rFonts w:ascii="Times New Roman" w:hAnsi="Times New Roman" w:cs="Times New Roman"/>
          <w:sz w:val="28"/>
          <w:szCs w:val="28"/>
        </w:rPr>
        <w:t xml:space="preserve"> должности</w:t>
      </w:r>
      <w:r w:rsidR="006F7B45">
        <w:rPr>
          <w:rFonts w:ascii="Times New Roman" w:hAnsi="Times New Roman" w:cs="Times New Roman"/>
          <w:sz w:val="28"/>
          <w:szCs w:val="28"/>
        </w:rPr>
        <w:t xml:space="preserve"> (профессии)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3D27AC">
        <w:rPr>
          <w:rFonts w:ascii="Times New Roman" w:hAnsi="Times New Roman" w:cs="Times New Roman"/>
          <w:sz w:val="28"/>
          <w:szCs w:val="28"/>
        </w:rPr>
        <w:t xml:space="preserve">код в соответствии с </w:t>
      </w:r>
      <w:r w:rsidR="003D27AC" w:rsidRPr="00306664">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3D27AC" w:rsidRPr="00306664">
        <w:rPr>
          <w:rFonts w:ascii="Times New Roman" w:hAnsi="Times New Roman" w:cs="Times New Roman"/>
          <w:sz w:val="28"/>
          <w:szCs w:val="28"/>
        </w:rPr>
        <w:t xml:space="preserve">Коды </w:t>
      </w:r>
      <w:r w:rsidR="003D27AC">
        <w:rPr>
          <w:rFonts w:ascii="Times New Roman" w:hAnsi="Times New Roman" w:cs="Times New Roman"/>
          <w:sz w:val="28"/>
          <w:szCs w:val="28"/>
        </w:rPr>
        <w:t>н</w:t>
      </w:r>
      <w:r w:rsidR="003D27AC" w:rsidRPr="00FF7363">
        <w:rPr>
          <w:rFonts w:ascii="Times New Roman" w:hAnsi="Times New Roman" w:cs="Times New Roman"/>
          <w:sz w:val="28"/>
          <w:szCs w:val="28"/>
        </w:rPr>
        <w:t>аименовани</w:t>
      </w:r>
      <w:r w:rsidR="003D27AC">
        <w:rPr>
          <w:rFonts w:ascii="Times New Roman" w:hAnsi="Times New Roman" w:cs="Times New Roman"/>
          <w:sz w:val="28"/>
          <w:szCs w:val="28"/>
        </w:rPr>
        <w:t>я</w:t>
      </w:r>
      <w:r w:rsidR="003D27AC" w:rsidRPr="00FF7363">
        <w:rPr>
          <w:rFonts w:ascii="Times New Roman" w:hAnsi="Times New Roman" w:cs="Times New Roman"/>
          <w:sz w:val="28"/>
          <w:szCs w:val="28"/>
        </w:rPr>
        <w:t xml:space="preserve"> должности</w:t>
      </w:r>
      <w:r w:rsidR="003D27AC">
        <w:rPr>
          <w:rFonts w:ascii="Times New Roman" w:hAnsi="Times New Roman" w:cs="Times New Roman"/>
          <w:sz w:val="28"/>
          <w:szCs w:val="28"/>
        </w:rPr>
        <w:t xml:space="preserve"> (профессии)</w:t>
      </w:r>
      <w:r w:rsidR="003D27AC" w:rsidRPr="00306664">
        <w:rPr>
          <w:rFonts w:ascii="Times New Roman" w:hAnsi="Times New Roman" w:cs="Times New Roman"/>
          <w:sz w:val="28"/>
          <w:szCs w:val="28"/>
        </w:rPr>
        <w:t xml:space="preserve">,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D27AC" w:rsidRPr="00306664">
        <w:rPr>
          <w:rFonts w:ascii="Times New Roman" w:hAnsi="Times New Roman" w:cs="Times New Roman"/>
          <w:sz w:val="28"/>
          <w:szCs w:val="28"/>
        </w:rPr>
        <w:t xml:space="preserve"> Классификатора</w:t>
      </w:r>
      <w:r w:rsidR="009443AE">
        <w:rPr>
          <w:rFonts w:ascii="Times New Roman" w:hAnsi="Times New Roman" w:cs="Times New Roman"/>
          <w:sz w:val="28"/>
          <w:szCs w:val="28"/>
        </w:rPr>
        <w:t xml:space="preserve"> (в случае отсутствия наименов</w:t>
      </w:r>
      <w:r w:rsidR="00DE08CA">
        <w:rPr>
          <w:rFonts w:ascii="Times New Roman" w:hAnsi="Times New Roman" w:cs="Times New Roman"/>
          <w:sz w:val="28"/>
          <w:szCs w:val="28"/>
        </w:rPr>
        <w:t>а</w:t>
      </w:r>
      <w:r w:rsidR="009443AE">
        <w:rPr>
          <w:rFonts w:ascii="Times New Roman" w:hAnsi="Times New Roman" w:cs="Times New Roman"/>
          <w:sz w:val="28"/>
          <w:szCs w:val="28"/>
        </w:rPr>
        <w:t xml:space="preserve">ния должности </w:t>
      </w:r>
      <w:r w:rsidR="00DE08CA">
        <w:rPr>
          <w:rFonts w:ascii="Times New Roman" w:hAnsi="Times New Roman" w:cs="Times New Roman"/>
          <w:sz w:val="28"/>
          <w:szCs w:val="28"/>
        </w:rPr>
        <w:t xml:space="preserve">по штатному расписанию </w:t>
      </w:r>
      <w:r w:rsidR="009443AE">
        <w:rPr>
          <w:rFonts w:ascii="Times New Roman" w:hAnsi="Times New Roman" w:cs="Times New Roman"/>
          <w:sz w:val="28"/>
          <w:szCs w:val="28"/>
        </w:rPr>
        <w:t xml:space="preserve">в данном разделе Классификатора следует указывать </w:t>
      </w:r>
      <w:r w:rsidR="00DE08CA">
        <w:rPr>
          <w:rFonts w:ascii="Times New Roman" w:hAnsi="Times New Roman" w:cs="Times New Roman"/>
          <w:sz w:val="28"/>
          <w:szCs w:val="28"/>
        </w:rPr>
        <w:t>наиболее подходящее</w:t>
      </w:r>
      <w:r w:rsidR="009443AE">
        <w:rPr>
          <w:rFonts w:ascii="Times New Roman" w:hAnsi="Times New Roman" w:cs="Times New Roman"/>
          <w:sz w:val="28"/>
          <w:szCs w:val="28"/>
        </w:rPr>
        <w:t xml:space="preserve"> </w:t>
      </w:r>
      <w:r w:rsidR="00DE08CA">
        <w:rPr>
          <w:rFonts w:ascii="Times New Roman" w:hAnsi="Times New Roman" w:cs="Times New Roman"/>
          <w:sz w:val="28"/>
          <w:szCs w:val="28"/>
        </w:rPr>
        <w:t xml:space="preserve">обобщенное </w:t>
      </w:r>
      <w:r w:rsidR="009443AE">
        <w:rPr>
          <w:rFonts w:ascii="Times New Roman" w:hAnsi="Times New Roman" w:cs="Times New Roman"/>
          <w:sz w:val="28"/>
          <w:szCs w:val="28"/>
        </w:rPr>
        <w:t>наименование должности)</w:t>
      </w:r>
      <w:r w:rsidR="00CB5944" w:rsidRPr="00FF7363">
        <w:rPr>
          <w:rFonts w:ascii="Times New Roman" w:hAnsi="Times New Roman" w:cs="Times New Roman"/>
          <w:sz w:val="28"/>
          <w:szCs w:val="28"/>
        </w:rPr>
        <w:t>.</w:t>
      </w:r>
    </w:p>
    <w:p w14:paraId="11A8703C" w14:textId="68B82689" w:rsidR="00306664" w:rsidRPr="00306664" w:rsidRDefault="00663239" w:rsidP="00CC5DF5">
      <w:pPr>
        <w:pStyle w:val="a8"/>
        <w:widowControl w:val="0"/>
        <w:numPr>
          <w:ilvl w:val="1"/>
          <w:numId w:val="22"/>
        </w:numPr>
        <w:tabs>
          <w:tab w:val="left" w:pos="1134"/>
          <w:tab w:val="left" w:pos="1418"/>
          <w:tab w:val="left" w:pos="1560"/>
        </w:tabs>
        <w:spacing w:after="0"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6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Код категории персонала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трехзначный цифровой код категории персонала, к которой относится должность</w:t>
      </w:r>
      <w:r w:rsidR="006F7B45">
        <w:rPr>
          <w:rFonts w:ascii="Times New Roman" w:hAnsi="Times New Roman" w:cs="Times New Roman"/>
          <w:sz w:val="28"/>
          <w:szCs w:val="28"/>
        </w:rPr>
        <w:t xml:space="preserve"> (профессия)</w:t>
      </w:r>
      <w:r w:rsidR="00AA5E81">
        <w:rPr>
          <w:rFonts w:ascii="Times New Roman" w:hAnsi="Times New Roman" w:cs="Times New Roman"/>
          <w:sz w:val="28"/>
          <w:szCs w:val="28"/>
        </w:rPr>
        <w:t>,</w:t>
      </w:r>
      <w:r w:rsidR="00CB5944" w:rsidRPr="00FF7363">
        <w:rPr>
          <w:rFonts w:ascii="Times New Roman" w:hAnsi="Times New Roman" w:cs="Times New Roman"/>
          <w:sz w:val="28"/>
          <w:szCs w:val="28"/>
        </w:rPr>
        <w:t xml:space="preserve"> в соответствии </w:t>
      </w:r>
      <w:r w:rsidR="00306664">
        <w:rPr>
          <w:rFonts w:ascii="Times New Roman" w:hAnsi="Times New Roman" w:cs="Times New Roman"/>
          <w:sz w:val="28"/>
          <w:szCs w:val="28"/>
        </w:rPr>
        <w:t xml:space="preserve">с </w:t>
      </w:r>
      <w:r w:rsidR="00306664" w:rsidRPr="00306664">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306664" w:rsidRPr="00306664">
        <w:rPr>
          <w:rFonts w:ascii="Times New Roman" w:hAnsi="Times New Roman" w:cs="Times New Roman"/>
          <w:sz w:val="28"/>
          <w:szCs w:val="28"/>
        </w:rPr>
        <w:t xml:space="preserve">Коды категорий персонала,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06664" w:rsidRPr="00306664">
        <w:rPr>
          <w:rFonts w:ascii="Times New Roman" w:hAnsi="Times New Roman" w:cs="Times New Roman"/>
          <w:sz w:val="28"/>
          <w:szCs w:val="28"/>
        </w:rPr>
        <w:t xml:space="preserve"> Классификатора, сформированн</w:t>
      </w:r>
      <w:r w:rsidR="00AA5E81">
        <w:rPr>
          <w:rFonts w:ascii="Times New Roman" w:hAnsi="Times New Roman" w:cs="Times New Roman"/>
          <w:sz w:val="28"/>
          <w:szCs w:val="28"/>
        </w:rPr>
        <w:t>ым</w:t>
      </w:r>
      <w:r w:rsidR="00306664" w:rsidRPr="00306664">
        <w:rPr>
          <w:rFonts w:ascii="Times New Roman" w:hAnsi="Times New Roman" w:cs="Times New Roman"/>
          <w:sz w:val="28"/>
          <w:szCs w:val="28"/>
        </w:rPr>
        <w:t xml:space="preserve"> на основе  указаний по заполнению форм федерального статистического наблюдения № ЗП-здрав, № ЗП-культура, № ЗП-образование, № ЗП-наука, № ЗП-соц (приказ Росстата от 30 июля 2021 г. № 457).</w:t>
      </w:r>
    </w:p>
    <w:p w14:paraId="05E663AD" w14:textId="3052A5B3" w:rsidR="00306664" w:rsidRPr="00306664" w:rsidRDefault="00306664" w:rsidP="00CC5DF5">
      <w:pPr>
        <w:pStyle w:val="a8"/>
        <w:widowControl w:val="0"/>
        <w:tabs>
          <w:tab w:val="left" w:pos="993"/>
          <w:tab w:val="left" w:pos="1418"/>
          <w:tab w:val="left" w:pos="1560"/>
        </w:tabs>
        <w:spacing w:after="0" w:line="360" w:lineRule="auto"/>
        <w:ind w:left="0" w:firstLine="566"/>
        <w:jc w:val="both"/>
        <w:rPr>
          <w:rFonts w:ascii="Times New Roman" w:hAnsi="Times New Roman" w:cs="Times New Roman"/>
          <w:sz w:val="28"/>
          <w:szCs w:val="28"/>
        </w:rPr>
      </w:pPr>
      <w:r w:rsidRPr="00306664">
        <w:rPr>
          <w:rFonts w:ascii="Times New Roman" w:hAnsi="Times New Roman" w:cs="Times New Roman"/>
          <w:sz w:val="28"/>
          <w:szCs w:val="28"/>
        </w:rPr>
        <w:t>Для всех должностей работников организаций, не заполняющих формы статистического наблюдения в соответствии с приказом Росстата</w:t>
      </w:r>
      <w:r w:rsidR="002821DE">
        <w:rPr>
          <w:rFonts w:ascii="Times New Roman" w:hAnsi="Times New Roman" w:cs="Times New Roman"/>
          <w:sz w:val="28"/>
          <w:szCs w:val="28"/>
        </w:rPr>
        <w:t xml:space="preserve"> </w:t>
      </w:r>
      <w:r w:rsidRPr="00306664">
        <w:rPr>
          <w:rFonts w:ascii="Times New Roman" w:hAnsi="Times New Roman" w:cs="Times New Roman"/>
          <w:sz w:val="28"/>
          <w:szCs w:val="28"/>
        </w:rPr>
        <w:t xml:space="preserve">от 30 июля </w:t>
      </w:r>
      <w:r w:rsidR="00AB54FE">
        <w:rPr>
          <w:rFonts w:ascii="Times New Roman" w:hAnsi="Times New Roman" w:cs="Times New Roman"/>
          <w:sz w:val="28"/>
          <w:szCs w:val="28"/>
        </w:rPr>
        <w:t xml:space="preserve">              </w:t>
      </w:r>
      <w:r w:rsidRPr="00306664">
        <w:rPr>
          <w:rFonts w:ascii="Times New Roman" w:hAnsi="Times New Roman" w:cs="Times New Roman"/>
          <w:sz w:val="28"/>
          <w:szCs w:val="28"/>
        </w:rPr>
        <w:t xml:space="preserve">2021 г. № 457, указывается код </w:t>
      </w:r>
      <w:r w:rsidR="00CE0CF9">
        <w:rPr>
          <w:rFonts w:ascii="Times New Roman" w:hAnsi="Times New Roman" w:cs="Times New Roman"/>
          <w:sz w:val="28"/>
          <w:szCs w:val="28"/>
        </w:rPr>
        <w:t>«</w:t>
      </w:r>
      <w:r w:rsidRPr="00306664">
        <w:rPr>
          <w:rFonts w:ascii="Times New Roman" w:hAnsi="Times New Roman" w:cs="Times New Roman"/>
          <w:sz w:val="28"/>
          <w:szCs w:val="28"/>
        </w:rPr>
        <w:t>600</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 </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Работники организаций, не представляющих формы статистической отчетности в соответствии с приказом </w:t>
      </w:r>
      <w:r w:rsidRPr="00306664">
        <w:rPr>
          <w:rFonts w:ascii="Times New Roman" w:hAnsi="Times New Roman" w:cs="Times New Roman"/>
          <w:sz w:val="28"/>
          <w:szCs w:val="28"/>
        </w:rPr>
        <w:lastRenderedPageBreak/>
        <w:t>Росстата от 30 июля 2021 г. № 457</w:t>
      </w:r>
      <w:r w:rsidR="00CE0CF9">
        <w:rPr>
          <w:rFonts w:ascii="Times New Roman" w:hAnsi="Times New Roman" w:cs="Times New Roman"/>
          <w:sz w:val="28"/>
          <w:szCs w:val="28"/>
        </w:rPr>
        <w:t>»</w:t>
      </w:r>
      <w:r w:rsidRPr="00306664">
        <w:rPr>
          <w:rFonts w:ascii="Times New Roman" w:hAnsi="Times New Roman" w:cs="Times New Roman"/>
          <w:sz w:val="28"/>
          <w:szCs w:val="28"/>
        </w:rPr>
        <w:t>.</w:t>
      </w:r>
    </w:p>
    <w:p w14:paraId="728A87F6" w14:textId="17545DE0" w:rsidR="00306664" w:rsidRPr="00306664" w:rsidRDefault="00306664" w:rsidP="00CC5DF5">
      <w:pPr>
        <w:pStyle w:val="a8"/>
        <w:widowControl w:val="0"/>
        <w:tabs>
          <w:tab w:val="left" w:pos="993"/>
          <w:tab w:val="left" w:pos="1418"/>
          <w:tab w:val="left" w:pos="1560"/>
        </w:tabs>
        <w:spacing w:after="0" w:line="360" w:lineRule="auto"/>
        <w:ind w:left="0" w:firstLine="566"/>
        <w:jc w:val="both"/>
        <w:rPr>
          <w:rFonts w:ascii="Times New Roman" w:hAnsi="Times New Roman" w:cs="Times New Roman"/>
          <w:sz w:val="28"/>
          <w:szCs w:val="28"/>
        </w:rPr>
      </w:pPr>
      <w:r w:rsidRPr="00306664">
        <w:rPr>
          <w:rFonts w:ascii="Times New Roman" w:hAnsi="Times New Roman" w:cs="Times New Roman"/>
          <w:sz w:val="28"/>
          <w:szCs w:val="28"/>
        </w:rPr>
        <w:t xml:space="preserve">Для должностей, по которым в соответствии с приказом Росстата от 30 июля 2021 г. № 457 присвоено два или более кодов категории персонала (например, в соответствии с формой № ЗП-здрав преподавателям присваивается два кода </w:t>
      </w:r>
      <w:r w:rsidR="002821DE">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281</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педагогические работники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и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из них преподаватели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необходимо указать код, соответствующий максимальному уровню разукрупнения (неагрегирующий) (в вышеуказанном примере </w:t>
      </w:r>
      <w:r w:rsidR="002821DE">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w:t>
      </w:r>
    </w:p>
    <w:p w14:paraId="6D854CC2" w14:textId="71F4FDD7" w:rsidR="00CB5944" w:rsidRPr="00FF7363" w:rsidRDefault="00CB5944" w:rsidP="00CC5DF5">
      <w:pPr>
        <w:pStyle w:val="a8"/>
        <w:widowControl w:val="0"/>
        <w:numPr>
          <w:ilvl w:val="1"/>
          <w:numId w:val="22"/>
        </w:numPr>
        <w:tabs>
          <w:tab w:val="left" w:pos="993"/>
          <w:tab w:val="left" w:pos="1276"/>
          <w:tab w:val="left" w:pos="1560"/>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Pr="00FF7363">
        <w:rPr>
          <w:rFonts w:ascii="Times New Roman" w:hAnsi="Times New Roman" w:cs="Times New Roman"/>
          <w:sz w:val="28"/>
          <w:szCs w:val="28"/>
        </w:rPr>
        <w:t>Звание (степень)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через </w:t>
      </w:r>
      <w:r w:rsidR="00CE0CF9">
        <w:rPr>
          <w:rFonts w:ascii="Times New Roman" w:hAnsi="Times New Roman" w:cs="Times New Roman"/>
          <w:sz w:val="28"/>
          <w:szCs w:val="28"/>
        </w:rPr>
        <w:t>«</w:t>
      </w:r>
      <w:r w:rsidRPr="00FF7363">
        <w:rPr>
          <w:rFonts w:ascii="Times New Roman" w:hAnsi="Times New Roman" w:cs="Times New Roman"/>
          <w:sz w:val="28"/>
          <w:szCs w:val="28"/>
        </w:rPr>
        <w:t>;</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указываются: </w:t>
      </w:r>
    </w:p>
    <w:p w14:paraId="2DDEA8E9" w14:textId="54F94C4E" w:rsidR="00CB5944" w:rsidRPr="00FF7363" w:rsidRDefault="00CB5944"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ученая степень </w:t>
      </w:r>
      <w:r w:rsidR="005D788A">
        <w:rPr>
          <w:rFonts w:ascii="Times New Roman" w:hAnsi="Times New Roman" w:cs="Times New Roman"/>
          <w:sz w:val="28"/>
          <w:szCs w:val="28"/>
        </w:rPr>
        <w:t xml:space="preserve">работника </w:t>
      </w:r>
      <w:r w:rsidRPr="00FF7363">
        <w:rPr>
          <w:rFonts w:ascii="Times New Roman" w:hAnsi="Times New Roman" w:cs="Times New Roman"/>
          <w:sz w:val="28"/>
          <w:szCs w:val="28"/>
        </w:rPr>
        <w:t xml:space="preserve">(одно из следующих значений в соответствии с ученой степенью работника: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КН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кандидат наук;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ДН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доктор наук);</w:t>
      </w:r>
    </w:p>
    <w:p w14:paraId="5202C4FD" w14:textId="56FFCA19" w:rsidR="00CB5944" w:rsidRPr="00FF7363" w:rsidRDefault="00CB5944"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ученое звание </w:t>
      </w:r>
      <w:r w:rsidR="005D788A" w:rsidRPr="005D788A">
        <w:rPr>
          <w:rFonts w:ascii="Times New Roman" w:hAnsi="Times New Roman" w:cs="Times New Roman"/>
          <w:sz w:val="28"/>
          <w:szCs w:val="28"/>
        </w:rPr>
        <w:t xml:space="preserve">работника в соответствии с </w:t>
      </w:r>
      <w:r w:rsidR="00465D26">
        <w:rPr>
          <w:rFonts w:ascii="Times New Roman" w:hAnsi="Times New Roman" w:cs="Times New Roman"/>
          <w:sz w:val="28"/>
          <w:szCs w:val="28"/>
        </w:rPr>
        <w:t xml:space="preserve">кодом, указанным в </w:t>
      </w:r>
      <w:r w:rsidR="005D788A"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5D788A" w:rsidRPr="005D788A">
        <w:rPr>
          <w:rFonts w:ascii="Times New Roman" w:hAnsi="Times New Roman" w:cs="Times New Roman"/>
          <w:sz w:val="28"/>
          <w:szCs w:val="28"/>
        </w:rPr>
        <w:t xml:space="preserve"> </w:t>
      </w:r>
      <w:r w:rsidR="00CE0CF9">
        <w:rPr>
          <w:rFonts w:ascii="Times New Roman" w:hAnsi="Times New Roman" w:cs="Times New Roman"/>
          <w:sz w:val="28"/>
          <w:szCs w:val="28"/>
        </w:rPr>
        <w:t>«</w:t>
      </w:r>
      <w:r w:rsidR="005D788A" w:rsidRPr="005D788A">
        <w:rPr>
          <w:rFonts w:ascii="Times New Roman" w:hAnsi="Times New Roman" w:cs="Times New Roman"/>
          <w:sz w:val="28"/>
          <w:szCs w:val="28"/>
        </w:rPr>
        <w:t xml:space="preserve">Справочник ученых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5D788A" w:rsidRPr="005D788A">
        <w:rPr>
          <w:rFonts w:ascii="Times New Roman" w:hAnsi="Times New Roman" w:cs="Times New Roman"/>
          <w:sz w:val="28"/>
          <w:szCs w:val="28"/>
        </w:rPr>
        <w:t xml:space="preserve"> Классификатора;</w:t>
      </w:r>
    </w:p>
    <w:p w14:paraId="4F4C0FA7" w14:textId="1C4CD81C" w:rsidR="00CB5944" w:rsidRPr="00FF7363" w:rsidRDefault="00CB5944"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почетное звание </w:t>
      </w:r>
      <w:r w:rsidR="005D788A">
        <w:rPr>
          <w:rFonts w:ascii="Times New Roman" w:hAnsi="Times New Roman" w:cs="Times New Roman"/>
          <w:sz w:val="28"/>
          <w:szCs w:val="28"/>
        </w:rPr>
        <w:t xml:space="preserve">работника </w:t>
      </w:r>
      <w:r w:rsidR="00CA7DCA" w:rsidRPr="00FF7363">
        <w:rPr>
          <w:rFonts w:ascii="Times New Roman" w:hAnsi="Times New Roman" w:cs="Times New Roman"/>
          <w:sz w:val="28"/>
          <w:szCs w:val="28"/>
        </w:rPr>
        <w:t xml:space="preserve">в соответствии с </w:t>
      </w:r>
      <w:r w:rsidR="00465D26">
        <w:rPr>
          <w:rFonts w:ascii="Times New Roman" w:hAnsi="Times New Roman" w:cs="Times New Roman"/>
          <w:sz w:val="28"/>
          <w:szCs w:val="28"/>
        </w:rPr>
        <w:t xml:space="preserve">кодом, указанным в </w:t>
      </w:r>
      <w:r w:rsidR="00465D26"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CA7DCA"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A7DCA" w:rsidRPr="00FF7363">
        <w:rPr>
          <w:rFonts w:ascii="Times New Roman" w:hAnsi="Times New Roman" w:cs="Times New Roman"/>
          <w:sz w:val="28"/>
          <w:szCs w:val="28"/>
        </w:rPr>
        <w:t xml:space="preserve">Справочник почетных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A7DC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401492B" w14:textId="5FBB126F" w:rsidR="0041557A" w:rsidRPr="00FF7363" w:rsidRDefault="0041557A" w:rsidP="00CC5DF5">
      <w:pPr>
        <w:pStyle w:val="a8"/>
        <w:widowControl w:val="0"/>
        <w:tabs>
          <w:tab w:val="left" w:pos="993"/>
          <w:tab w:val="left" w:pos="1418"/>
          <w:tab w:val="left" w:pos="1560"/>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отсутствия у работника званий и ученых степеней </w:t>
      </w:r>
      <w:r w:rsidR="00F31D58">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F31D58">
        <w:rPr>
          <w:rFonts w:ascii="Times New Roman" w:hAnsi="Times New Roman" w:cs="Times New Roman"/>
          <w:sz w:val="28"/>
          <w:szCs w:val="28"/>
        </w:rPr>
        <w:t>е</w:t>
      </w:r>
      <w:r w:rsidRPr="00FF7363">
        <w:rPr>
          <w:rFonts w:ascii="Times New Roman" w:hAnsi="Times New Roman" w:cs="Times New Roman"/>
          <w:sz w:val="28"/>
          <w:szCs w:val="28"/>
        </w:rPr>
        <w:t xml:space="preserve"> 7 </w:t>
      </w:r>
      <w:r w:rsidR="00F31D58">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3060C5BF" w14:textId="59319C54" w:rsidR="00CB5944" w:rsidRPr="00FF7363" w:rsidRDefault="00663239" w:rsidP="00CC5DF5">
      <w:pPr>
        <w:pStyle w:val="a8"/>
        <w:widowControl w:val="0"/>
        <w:numPr>
          <w:ilvl w:val="1"/>
          <w:numId w:val="22"/>
        </w:numPr>
        <w:tabs>
          <w:tab w:val="left" w:pos="-993"/>
          <w:tab w:val="left" w:pos="-851"/>
          <w:tab w:val="left" w:pos="1134"/>
        </w:tabs>
        <w:spacing w:after="36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w:t>
      </w:r>
      <w:r w:rsidR="0039315D" w:rsidRPr="00FF7363">
        <w:rPr>
          <w:rFonts w:ascii="Times New Roman" w:hAnsi="Times New Roman" w:cs="Times New Roman"/>
          <w:sz w:val="28"/>
          <w:szCs w:val="28"/>
        </w:rPr>
        <w:t xml:space="preserve">графах 8 </w:t>
      </w:r>
      <w:r w:rsidR="00CE0CF9">
        <w:rPr>
          <w:rFonts w:ascii="Times New Roman" w:hAnsi="Times New Roman" w:cs="Times New Roman"/>
          <w:sz w:val="28"/>
          <w:szCs w:val="28"/>
        </w:rPr>
        <w:t>«</w:t>
      </w:r>
      <w:r w:rsidR="00111D00">
        <w:rPr>
          <w:rFonts w:ascii="Times New Roman" w:hAnsi="Times New Roman" w:cs="Times New Roman"/>
          <w:sz w:val="28"/>
          <w:szCs w:val="28"/>
        </w:rPr>
        <w:t>Код</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39315D" w:rsidRPr="00FF7363">
        <w:rPr>
          <w:rFonts w:ascii="Times New Roman" w:hAnsi="Times New Roman" w:cs="Times New Roman"/>
          <w:sz w:val="28"/>
          <w:szCs w:val="28"/>
        </w:rPr>
        <w:t xml:space="preserve">и 9 </w:t>
      </w:r>
      <w:r w:rsidR="00CE0CF9">
        <w:rPr>
          <w:rFonts w:ascii="Times New Roman" w:hAnsi="Times New Roman" w:cs="Times New Roman"/>
          <w:sz w:val="28"/>
          <w:szCs w:val="28"/>
        </w:rPr>
        <w:t>«</w:t>
      </w:r>
      <w:r w:rsidR="00111D00">
        <w:rPr>
          <w:rFonts w:ascii="Times New Roman" w:hAnsi="Times New Roman" w:cs="Times New Roman"/>
          <w:sz w:val="28"/>
          <w:szCs w:val="28"/>
        </w:rPr>
        <w:t>Значение</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B977A6" w:rsidRPr="00FF7363">
        <w:rPr>
          <w:rFonts w:ascii="Times New Roman" w:hAnsi="Times New Roman" w:cs="Times New Roman"/>
          <w:sz w:val="28"/>
          <w:szCs w:val="28"/>
        </w:rPr>
        <w:t>подраздел</w:t>
      </w:r>
      <w:r w:rsidR="0039315D" w:rsidRPr="00FF7363">
        <w:rPr>
          <w:rFonts w:ascii="Times New Roman" w:hAnsi="Times New Roman" w:cs="Times New Roman"/>
          <w:sz w:val="28"/>
          <w:szCs w:val="28"/>
        </w:rPr>
        <w:t>а</w:t>
      </w:r>
      <w:r w:rsidR="00B977A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w:t>
      </w:r>
      <w:r w:rsidR="00E60217" w:rsidRPr="00FF7363">
        <w:rPr>
          <w:rFonts w:ascii="Times New Roman" w:hAnsi="Times New Roman" w:cs="Times New Roman"/>
          <w:sz w:val="28"/>
          <w:szCs w:val="28"/>
        </w:rPr>
        <w:t>ю</w:t>
      </w:r>
      <w:r w:rsidR="00CB5944" w:rsidRPr="00FF7363">
        <w:rPr>
          <w:rFonts w:ascii="Times New Roman" w:hAnsi="Times New Roman" w:cs="Times New Roman"/>
          <w:sz w:val="28"/>
          <w:szCs w:val="28"/>
        </w:rPr>
        <w:t>тся</w:t>
      </w:r>
      <w:r w:rsidR="00B977A6" w:rsidRPr="00FF7363">
        <w:rPr>
          <w:rFonts w:ascii="Times New Roman" w:hAnsi="Times New Roman" w:cs="Times New Roman"/>
          <w:sz w:val="28"/>
          <w:szCs w:val="28"/>
        </w:rPr>
        <w:t xml:space="preserve"> </w:t>
      </w:r>
      <w:r w:rsidR="00D01F76" w:rsidRPr="00FF7363">
        <w:rPr>
          <w:rFonts w:ascii="Times New Roman" w:hAnsi="Times New Roman" w:cs="Times New Roman"/>
          <w:sz w:val="28"/>
          <w:szCs w:val="28"/>
        </w:rPr>
        <w:t xml:space="preserve">следующие значения </w:t>
      </w:r>
      <w:r w:rsidR="00E60217" w:rsidRPr="00FF7363">
        <w:rPr>
          <w:rFonts w:ascii="Times New Roman" w:hAnsi="Times New Roman" w:cs="Times New Roman"/>
          <w:sz w:val="28"/>
          <w:szCs w:val="28"/>
        </w:rPr>
        <w:t>код</w:t>
      </w:r>
      <w:r w:rsidR="00D01F76" w:rsidRPr="00FF7363">
        <w:rPr>
          <w:rFonts w:ascii="Times New Roman" w:hAnsi="Times New Roman" w:cs="Times New Roman"/>
          <w:sz w:val="28"/>
          <w:szCs w:val="28"/>
        </w:rPr>
        <w:t>ов</w:t>
      </w:r>
      <w:r w:rsidR="00E60217" w:rsidRPr="00FF7363">
        <w:rPr>
          <w:rFonts w:ascii="Times New Roman" w:hAnsi="Times New Roman" w:cs="Times New Roman"/>
          <w:sz w:val="28"/>
          <w:szCs w:val="28"/>
        </w:rPr>
        <w:t xml:space="preserve"> условий занятости </w:t>
      </w:r>
      <w:r w:rsidR="00D01F76" w:rsidRPr="00FF7363">
        <w:rPr>
          <w:rFonts w:ascii="Times New Roman" w:hAnsi="Times New Roman" w:cs="Times New Roman"/>
          <w:sz w:val="28"/>
          <w:szCs w:val="28"/>
        </w:rPr>
        <w:t>работников медицинских организаций</w:t>
      </w:r>
      <w:r w:rsidR="00CB5944" w:rsidRPr="00FF7363">
        <w:rPr>
          <w:rFonts w:ascii="Times New Roman" w:hAnsi="Times New Roman" w:cs="Times New Roman"/>
          <w:sz w:val="28"/>
          <w:szCs w:val="28"/>
        </w:rPr>
        <w:t xml:space="preserve">: </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5"/>
        <w:gridCol w:w="4536"/>
        <w:gridCol w:w="4394"/>
      </w:tblGrid>
      <w:tr w:rsidR="00FF7363" w:rsidRPr="00FF7363" w14:paraId="75283A9F" w14:textId="77777777" w:rsidTr="0039315D">
        <w:tc>
          <w:tcPr>
            <w:tcW w:w="1055" w:type="dxa"/>
            <w:tcBorders>
              <w:top w:val="single" w:sz="4" w:space="0" w:color="auto"/>
              <w:left w:val="single" w:sz="4" w:space="0" w:color="auto"/>
              <w:bottom w:val="single" w:sz="4" w:space="0" w:color="auto"/>
              <w:right w:val="single" w:sz="4" w:space="0" w:color="auto"/>
            </w:tcBorders>
            <w:vAlign w:val="center"/>
          </w:tcPr>
          <w:p w14:paraId="08743129" w14:textId="77777777" w:rsidR="00E60217" w:rsidRPr="00FF7363" w:rsidRDefault="00E60217"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4536" w:type="dxa"/>
            <w:tcBorders>
              <w:top w:val="single" w:sz="4" w:space="0" w:color="auto"/>
              <w:left w:val="single" w:sz="4" w:space="0" w:color="auto"/>
              <w:bottom w:val="single" w:sz="4" w:space="0" w:color="auto"/>
              <w:right w:val="single" w:sz="4" w:space="0" w:color="auto"/>
            </w:tcBorders>
          </w:tcPr>
          <w:p w14:paraId="6C8EB0E8" w14:textId="77777777" w:rsidR="00E60217" w:rsidRPr="00FF7363" w:rsidRDefault="00D01F76"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Вид специальных (отраслевых)</w:t>
            </w:r>
            <w:r w:rsidRPr="00FF7363">
              <w:rPr>
                <w:rFonts w:ascii="Times New Roman" w:hAnsi="Times New Roman" w:cs="Times New Roman"/>
                <w:sz w:val="28"/>
                <w:szCs w:val="28"/>
              </w:rPr>
              <w:t xml:space="preserve"> </w:t>
            </w:r>
            <w:r w:rsidRPr="00FF7363">
              <w:rPr>
                <w:rFonts w:ascii="Times New Roman" w:hAnsi="Times New Roman" w:cs="Times New Roman"/>
                <w:b/>
                <w:sz w:val="28"/>
                <w:szCs w:val="28"/>
              </w:rPr>
              <w:t>условий занятости</w:t>
            </w:r>
          </w:p>
        </w:tc>
        <w:tc>
          <w:tcPr>
            <w:tcW w:w="4394" w:type="dxa"/>
            <w:tcBorders>
              <w:top w:val="single" w:sz="4" w:space="0" w:color="auto"/>
              <w:left w:val="single" w:sz="4" w:space="0" w:color="auto"/>
              <w:bottom w:val="single" w:sz="4" w:space="0" w:color="auto"/>
              <w:right w:val="single" w:sz="4" w:space="0" w:color="auto"/>
            </w:tcBorders>
          </w:tcPr>
          <w:p w14:paraId="3925AB45" w14:textId="77777777" w:rsidR="00E60217" w:rsidRPr="00FF7363" w:rsidRDefault="00D01F76"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Значение</w:t>
            </w:r>
            <w:r w:rsidR="00E60217" w:rsidRPr="00FF7363">
              <w:rPr>
                <w:rFonts w:ascii="Times New Roman" w:hAnsi="Times New Roman" w:cs="Times New Roman"/>
                <w:b/>
                <w:sz w:val="28"/>
                <w:szCs w:val="28"/>
              </w:rPr>
              <w:t xml:space="preserve"> </w:t>
            </w:r>
            <w:r w:rsidRPr="00FF7363">
              <w:rPr>
                <w:rFonts w:ascii="Times New Roman" w:hAnsi="Times New Roman" w:cs="Times New Roman"/>
                <w:b/>
                <w:sz w:val="28"/>
                <w:szCs w:val="28"/>
              </w:rPr>
              <w:t>кода специальных (отраслевых) условий занятости</w:t>
            </w:r>
          </w:p>
        </w:tc>
      </w:tr>
      <w:tr w:rsidR="00FF7363" w:rsidRPr="00FF7363" w14:paraId="6E93570E" w14:textId="77777777" w:rsidTr="006F74F4">
        <w:tc>
          <w:tcPr>
            <w:tcW w:w="1055" w:type="dxa"/>
            <w:tcBorders>
              <w:top w:val="single" w:sz="4" w:space="0" w:color="auto"/>
              <w:left w:val="single" w:sz="4" w:space="0" w:color="auto"/>
              <w:bottom w:val="single" w:sz="4" w:space="0" w:color="auto"/>
              <w:right w:val="single" w:sz="4" w:space="0" w:color="auto"/>
            </w:tcBorders>
          </w:tcPr>
          <w:p w14:paraId="235DEDAF" w14:textId="77777777" w:rsidR="00E60217" w:rsidRPr="00FF7363" w:rsidRDefault="00D01F76"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ВМП</w:t>
            </w:r>
          </w:p>
        </w:tc>
        <w:tc>
          <w:tcPr>
            <w:tcW w:w="4536" w:type="dxa"/>
            <w:tcBorders>
              <w:top w:val="single" w:sz="4" w:space="0" w:color="auto"/>
              <w:left w:val="single" w:sz="4" w:space="0" w:color="auto"/>
              <w:bottom w:val="single" w:sz="4" w:space="0" w:color="auto"/>
              <w:right w:val="single" w:sz="4" w:space="0" w:color="auto"/>
            </w:tcBorders>
          </w:tcPr>
          <w:p w14:paraId="6574193B" w14:textId="019E87C0" w:rsidR="00E60217" w:rsidRPr="00FF7363" w:rsidRDefault="00D01F76" w:rsidP="00CA017C">
            <w:pPr>
              <w:widowControl w:val="0"/>
              <w:spacing w:after="0" w:line="240" w:lineRule="auto"/>
              <w:ind w:right="80"/>
              <w:jc w:val="both"/>
              <w:rPr>
                <w:rFonts w:ascii="Times New Roman" w:hAnsi="Times New Roman" w:cs="Times New Roman"/>
                <w:sz w:val="28"/>
                <w:szCs w:val="28"/>
              </w:rPr>
            </w:pPr>
            <w:r w:rsidRPr="00FF7363">
              <w:rPr>
                <w:rFonts w:ascii="Times New Roman" w:hAnsi="Times New Roman" w:cs="Times New Roman"/>
                <w:sz w:val="28"/>
                <w:szCs w:val="28"/>
              </w:rPr>
              <w:t>Вид медицинской помощи</w:t>
            </w:r>
            <w:r w:rsidR="00CE1AA5" w:rsidRPr="00FF7363">
              <w:rPr>
                <w:rFonts w:ascii="Times New Roman" w:hAnsi="Times New Roman" w:cs="Times New Roman"/>
                <w:sz w:val="28"/>
                <w:szCs w:val="28"/>
              </w:rPr>
              <w:t xml:space="preserve"> (один из основных видов оказываемой медицинской помощи в соответствии со ст. 32 Федерального закона от  21</w:t>
            </w:r>
            <w:r w:rsidR="00CA017C">
              <w:rPr>
                <w:rFonts w:ascii="Times New Roman" w:hAnsi="Times New Roman" w:cs="Times New Roman"/>
                <w:sz w:val="28"/>
                <w:szCs w:val="28"/>
              </w:rPr>
              <w:t xml:space="preserve"> ноября </w:t>
            </w:r>
            <w:r w:rsidR="00CE1AA5"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00CE1AA5"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00CE1AA5"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00CA017C">
              <w:rPr>
                <w:rStyle w:val="a7"/>
                <w:rFonts w:ascii="Times New Roman" w:hAnsi="Times New Roman" w:cs="Times New Roman"/>
                <w:sz w:val="28"/>
                <w:szCs w:val="28"/>
              </w:rPr>
              <w:footnoteReference w:id="34"/>
            </w:r>
            <w:r w:rsidR="00CE1AA5"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31F8D14A"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 первичная медико-санитарная помощь, </w:t>
            </w:r>
          </w:p>
          <w:p w14:paraId="3181CA18"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 специализированная, в том числе высокотехнологичная, медицинская помощь, </w:t>
            </w:r>
          </w:p>
          <w:p w14:paraId="5B32B5C3"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 скорая, в том числе скорая специализированная, медицинская помощь, </w:t>
            </w:r>
          </w:p>
          <w:p w14:paraId="4373D8C6"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4 - паллиативная медицинская помощь, </w:t>
            </w:r>
          </w:p>
          <w:p w14:paraId="4E500317" w14:textId="77777777"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структурное подразделение не оказывает медицинскую помощь</w:t>
            </w:r>
          </w:p>
        </w:tc>
      </w:tr>
      <w:tr w:rsidR="00FF7363" w:rsidRPr="00FF7363" w14:paraId="02B850F8" w14:textId="77777777" w:rsidTr="006F74F4">
        <w:tc>
          <w:tcPr>
            <w:tcW w:w="1055" w:type="dxa"/>
            <w:tcBorders>
              <w:top w:val="single" w:sz="4" w:space="0" w:color="auto"/>
              <w:left w:val="single" w:sz="4" w:space="0" w:color="auto"/>
              <w:bottom w:val="single" w:sz="4" w:space="0" w:color="auto"/>
              <w:right w:val="single" w:sz="4" w:space="0" w:color="auto"/>
            </w:tcBorders>
          </w:tcPr>
          <w:p w14:paraId="257F9BC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УОМП</w:t>
            </w:r>
          </w:p>
        </w:tc>
        <w:tc>
          <w:tcPr>
            <w:tcW w:w="4536" w:type="dxa"/>
            <w:tcBorders>
              <w:top w:val="single" w:sz="4" w:space="0" w:color="auto"/>
              <w:left w:val="single" w:sz="4" w:space="0" w:color="auto"/>
              <w:bottom w:val="single" w:sz="4" w:space="0" w:color="auto"/>
              <w:right w:val="single" w:sz="4" w:space="0" w:color="auto"/>
            </w:tcBorders>
          </w:tcPr>
          <w:p w14:paraId="2B8856D9" w14:textId="7A8BF2EF"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Условие оказания медицинской помощи (одно из условий оказания медицинской помощи в соответствии со ст. 32 Федерального закона от </w:t>
            </w:r>
            <w:r w:rsidR="00CA017C" w:rsidRPr="00FF7363">
              <w:rPr>
                <w:rFonts w:ascii="Times New Roman" w:hAnsi="Times New Roman" w:cs="Times New Roman"/>
                <w:sz w:val="28"/>
                <w:szCs w:val="28"/>
              </w:rPr>
              <w:t>21</w:t>
            </w:r>
            <w:r w:rsidR="00CA017C">
              <w:rPr>
                <w:rFonts w:ascii="Times New Roman" w:hAnsi="Times New Roman" w:cs="Times New Roman"/>
                <w:sz w:val="28"/>
                <w:szCs w:val="28"/>
              </w:rPr>
              <w:t xml:space="preserve"> ноября </w:t>
            </w:r>
            <w:r w:rsidR="00CA017C"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8787ABB"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 амбулаторно, </w:t>
            </w:r>
          </w:p>
          <w:p w14:paraId="31091EBE"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  в дневном стационаре, </w:t>
            </w:r>
          </w:p>
          <w:p w14:paraId="45ED2B73"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 в круглосуточном стационаре, </w:t>
            </w:r>
          </w:p>
          <w:p w14:paraId="36A8BF1B" w14:textId="77777777"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структурное подразделение не оказывает медицинскую помощь</w:t>
            </w:r>
          </w:p>
        </w:tc>
      </w:tr>
      <w:tr w:rsidR="00FF7363" w:rsidRPr="00FF7363" w14:paraId="06EC8FCC" w14:textId="77777777" w:rsidTr="006F74F4">
        <w:trPr>
          <w:trHeight w:val="433"/>
        </w:trPr>
        <w:tc>
          <w:tcPr>
            <w:tcW w:w="1055" w:type="dxa"/>
            <w:tcBorders>
              <w:top w:val="single" w:sz="4" w:space="0" w:color="auto"/>
              <w:left w:val="single" w:sz="4" w:space="0" w:color="auto"/>
              <w:bottom w:val="single" w:sz="4" w:space="0" w:color="auto"/>
              <w:right w:val="single" w:sz="4" w:space="0" w:color="auto"/>
            </w:tcBorders>
          </w:tcPr>
          <w:p w14:paraId="7406EB9E"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ПС</w:t>
            </w:r>
          </w:p>
        </w:tc>
        <w:tc>
          <w:tcPr>
            <w:tcW w:w="4536" w:type="dxa"/>
            <w:tcBorders>
              <w:top w:val="single" w:sz="4" w:space="0" w:color="auto"/>
              <w:left w:val="single" w:sz="4" w:space="0" w:color="auto"/>
              <w:bottom w:val="single" w:sz="4" w:space="0" w:color="auto"/>
              <w:right w:val="single" w:sz="4" w:space="0" w:color="auto"/>
            </w:tcBorders>
          </w:tcPr>
          <w:p w14:paraId="488A0F1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Профиль стационара</w:t>
            </w:r>
          </w:p>
        </w:tc>
        <w:tc>
          <w:tcPr>
            <w:tcW w:w="4394" w:type="dxa"/>
            <w:tcBorders>
              <w:top w:val="single" w:sz="4" w:space="0" w:color="auto"/>
              <w:left w:val="single" w:sz="4" w:space="0" w:color="auto"/>
              <w:bottom w:val="single" w:sz="4" w:space="0" w:color="auto"/>
              <w:right w:val="single" w:sz="4" w:space="0" w:color="auto"/>
            </w:tcBorders>
          </w:tcPr>
          <w:p w14:paraId="7371346D" w14:textId="77777777"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 хирургический, </w:t>
            </w:r>
          </w:p>
          <w:p w14:paraId="58F52259" w14:textId="6A083403"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 нехирургический, </w:t>
            </w:r>
          </w:p>
          <w:p w14:paraId="4F3387C6" w14:textId="77777777"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в структурном подразделении не оказывается медицинская помощь в условиях круглосуточного стационара</w:t>
            </w:r>
          </w:p>
        </w:tc>
      </w:tr>
      <w:tr w:rsidR="00FF7363" w:rsidRPr="00FF7363" w14:paraId="3E63419A" w14:textId="77777777" w:rsidTr="006F74F4">
        <w:tc>
          <w:tcPr>
            <w:tcW w:w="1055" w:type="dxa"/>
            <w:tcBorders>
              <w:top w:val="single" w:sz="4" w:space="0" w:color="auto"/>
              <w:left w:val="single" w:sz="4" w:space="0" w:color="auto"/>
              <w:bottom w:val="single" w:sz="4" w:space="0" w:color="auto"/>
              <w:right w:val="single" w:sz="4" w:space="0" w:color="auto"/>
            </w:tcBorders>
          </w:tcPr>
          <w:p w14:paraId="3C5548EC" w14:textId="77777777" w:rsidR="00E60217" w:rsidRPr="00FF7363" w:rsidRDefault="00CE1AA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ФМП</w:t>
            </w:r>
          </w:p>
        </w:tc>
        <w:tc>
          <w:tcPr>
            <w:tcW w:w="4536" w:type="dxa"/>
            <w:tcBorders>
              <w:top w:val="single" w:sz="4" w:space="0" w:color="auto"/>
              <w:left w:val="single" w:sz="4" w:space="0" w:color="auto"/>
              <w:bottom w:val="single" w:sz="4" w:space="0" w:color="auto"/>
              <w:right w:val="single" w:sz="4" w:space="0" w:color="auto"/>
            </w:tcBorders>
          </w:tcPr>
          <w:p w14:paraId="2EDB47F9"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Форма оказания медицинской помощи</w:t>
            </w:r>
          </w:p>
        </w:tc>
        <w:tc>
          <w:tcPr>
            <w:tcW w:w="4394" w:type="dxa"/>
            <w:tcBorders>
              <w:top w:val="single" w:sz="4" w:space="0" w:color="auto"/>
              <w:left w:val="single" w:sz="4" w:space="0" w:color="auto"/>
              <w:bottom w:val="single" w:sz="4" w:space="0" w:color="auto"/>
              <w:right w:val="single" w:sz="4" w:space="0" w:color="auto"/>
            </w:tcBorders>
          </w:tcPr>
          <w:p w14:paraId="2D64E4D0" w14:textId="77777777" w:rsidR="005212FF"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1 - является отделением интенсивной и экстренной медицинской помощи,</w:t>
            </w:r>
          </w:p>
          <w:p w14:paraId="12AAD2BC" w14:textId="77777777" w:rsidR="00E60217"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не является отделением интенсивной и экстренной медицинской помощи</w:t>
            </w:r>
          </w:p>
        </w:tc>
      </w:tr>
      <w:tr w:rsidR="00FF7363" w:rsidRPr="00FF7363" w14:paraId="0D2B61BF" w14:textId="77777777" w:rsidTr="006F74F4">
        <w:tc>
          <w:tcPr>
            <w:tcW w:w="1055" w:type="dxa"/>
            <w:tcBorders>
              <w:top w:val="single" w:sz="4" w:space="0" w:color="auto"/>
              <w:left w:val="single" w:sz="4" w:space="0" w:color="auto"/>
              <w:bottom w:val="single" w:sz="4" w:space="0" w:color="auto"/>
              <w:right w:val="single" w:sz="4" w:space="0" w:color="auto"/>
            </w:tcBorders>
          </w:tcPr>
          <w:p w14:paraId="00D8797B"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РМБ</w:t>
            </w:r>
          </w:p>
        </w:tc>
        <w:tc>
          <w:tcPr>
            <w:tcW w:w="4536" w:type="dxa"/>
            <w:tcBorders>
              <w:top w:val="single" w:sz="4" w:space="0" w:color="auto"/>
              <w:left w:val="single" w:sz="4" w:space="0" w:color="auto"/>
              <w:bottom w:val="single" w:sz="4" w:space="0" w:color="auto"/>
              <w:right w:val="single" w:sz="4" w:space="0" w:color="auto"/>
            </w:tcBorders>
          </w:tcPr>
          <w:p w14:paraId="0BB91092"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Работа в составе мобильных бригад</w:t>
            </w:r>
          </w:p>
        </w:tc>
        <w:tc>
          <w:tcPr>
            <w:tcW w:w="4394" w:type="dxa"/>
            <w:tcBorders>
              <w:top w:val="single" w:sz="4" w:space="0" w:color="auto"/>
              <w:left w:val="single" w:sz="4" w:space="0" w:color="auto"/>
              <w:bottom w:val="single" w:sz="4" w:space="0" w:color="auto"/>
              <w:right w:val="single" w:sz="4" w:space="0" w:color="auto"/>
            </w:tcBorders>
          </w:tcPr>
          <w:p w14:paraId="55BD5CF2" w14:textId="77777777"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E1AA5"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составе мобильных бригад, </w:t>
            </w:r>
          </w:p>
          <w:p w14:paraId="5CA3A630" w14:textId="7777777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работа в других подразделениях</w:t>
            </w:r>
          </w:p>
        </w:tc>
      </w:tr>
      <w:tr w:rsidR="00FF7363" w:rsidRPr="00FF7363" w14:paraId="0E73482B" w14:textId="77777777" w:rsidTr="006F74F4">
        <w:tc>
          <w:tcPr>
            <w:tcW w:w="1055" w:type="dxa"/>
            <w:tcBorders>
              <w:top w:val="single" w:sz="4" w:space="0" w:color="auto"/>
              <w:left w:val="single" w:sz="4" w:space="0" w:color="auto"/>
              <w:bottom w:val="single" w:sz="4" w:space="0" w:color="auto"/>
              <w:right w:val="single" w:sz="4" w:space="0" w:color="auto"/>
            </w:tcBorders>
          </w:tcPr>
          <w:p w14:paraId="54519BD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РСМП</w:t>
            </w:r>
          </w:p>
        </w:tc>
        <w:tc>
          <w:tcPr>
            <w:tcW w:w="4536" w:type="dxa"/>
            <w:tcBorders>
              <w:top w:val="single" w:sz="4" w:space="0" w:color="auto"/>
              <w:left w:val="single" w:sz="4" w:space="0" w:color="auto"/>
              <w:bottom w:val="single" w:sz="4" w:space="0" w:color="auto"/>
              <w:right w:val="single" w:sz="4" w:space="0" w:color="auto"/>
            </w:tcBorders>
          </w:tcPr>
          <w:p w14:paraId="59D4CE4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Работа в специализированных станциях (отделениях) скорой медицинской помощи, бригадах экстренного реагирования службы </w:t>
            </w:r>
            <w:r w:rsidRPr="00FF7363">
              <w:rPr>
                <w:rFonts w:ascii="Times New Roman" w:hAnsi="Times New Roman" w:cs="Times New Roman"/>
                <w:sz w:val="28"/>
                <w:szCs w:val="28"/>
              </w:rPr>
              <w:lastRenderedPageBreak/>
              <w:t>медицины катастрофы, отделениях экстренной консультативной помощи (санитарная авиация)</w:t>
            </w:r>
          </w:p>
        </w:tc>
        <w:tc>
          <w:tcPr>
            <w:tcW w:w="4394" w:type="dxa"/>
            <w:tcBorders>
              <w:top w:val="single" w:sz="4" w:space="0" w:color="auto"/>
              <w:left w:val="single" w:sz="4" w:space="0" w:color="auto"/>
              <w:bottom w:val="single" w:sz="4" w:space="0" w:color="auto"/>
              <w:right w:val="single" w:sz="4" w:space="0" w:color="auto"/>
            </w:tcBorders>
          </w:tcPr>
          <w:p w14:paraId="53F9D8E6" w14:textId="04AA8E8D"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lastRenderedPageBreak/>
              <w:t>1</w:t>
            </w:r>
            <w:r w:rsidR="006F74F4">
              <w:rPr>
                <w:rFonts w:ascii="Times New Roman" w:hAnsi="Times New Roman" w:cs="Times New Roman"/>
                <w:sz w:val="28"/>
                <w:szCs w:val="28"/>
              </w:rPr>
              <w:t xml:space="preserve"> </w:t>
            </w:r>
            <w:r w:rsidR="00CE1AA5" w:rsidRPr="00FF7363">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на специализированных станциях (отделениях) скорой медицинской помощи, бригадах экстренного </w:t>
            </w:r>
            <w:r w:rsidRPr="00FF7363">
              <w:rPr>
                <w:rFonts w:ascii="Times New Roman" w:hAnsi="Times New Roman" w:cs="Times New Roman"/>
                <w:sz w:val="28"/>
                <w:szCs w:val="28"/>
              </w:rPr>
              <w:lastRenderedPageBreak/>
              <w:t xml:space="preserve">реагирования службы медицины катастрофы, отделениях экстренной консультативной помощи (санитарная авиация), </w:t>
            </w:r>
          </w:p>
          <w:p w14:paraId="3302D35C" w14:textId="7777777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работа в других подразделениях</w:t>
            </w:r>
          </w:p>
        </w:tc>
      </w:tr>
      <w:tr w:rsidR="00E60217" w:rsidRPr="00FF7363" w14:paraId="6844E169" w14:textId="77777777" w:rsidTr="006F74F4">
        <w:tc>
          <w:tcPr>
            <w:tcW w:w="1055" w:type="dxa"/>
            <w:tcBorders>
              <w:top w:val="single" w:sz="4" w:space="0" w:color="auto"/>
              <w:left w:val="single" w:sz="4" w:space="0" w:color="auto"/>
              <w:bottom w:val="single" w:sz="4" w:space="0" w:color="auto"/>
              <w:right w:val="single" w:sz="4" w:space="0" w:color="auto"/>
            </w:tcBorders>
          </w:tcPr>
          <w:p w14:paraId="77A441A1"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ФАП</w:t>
            </w:r>
          </w:p>
        </w:tc>
        <w:tc>
          <w:tcPr>
            <w:tcW w:w="4536" w:type="dxa"/>
            <w:tcBorders>
              <w:top w:val="single" w:sz="4" w:space="0" w:color="auto"/>
              <w:left w:val="single" w:sz="4" w:space="0" w:color="auto"/>
              <w:bottom w:val="single" w:sz="4" w:space="0" w:color="auto"/>
              <w:right w:val="single" w:sz="4" w:space="0" w:color="auto"/>
            </w:tcBorders>
          </w:tcPr>
          <w:p w14:paraId="7376BD8A" w14:textId="77777777"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w:t>
            </w:r>
            <w:r w:rsidR="00C349CD" w:rsidRPr="00FF7363">
              <w:rPr>
                <w:rFonts w:ascii="Times New Roman" w:hAnsi="Times New Roman" w:cs="Times New Roman"/>
                <w:sz w:val="28"/>
                <w:szCs w:val="28"/>
              </w:rPr>
              <w:t>фельдшерско-акушерском пункте (</w:t>
            </w:r>
            <w:r w:rsidRPr="00FF7363">
              <w:rPr>
                <w:rFonts w:ascii="Times New Roman" w:hAnsi="Times New Roman" w:cs="Times New Roman"/>
                <w:sz w:val="28"/>
                <w:szCs w:val="28"/>
              </w:rPr>
              <w:t>ФАП</w:t>
            </w:r>
            <w:r w:rsidR="00C349CD"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D52414F" w14:textId="77777777" w:rsidR="00C349CD"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349CD"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 работ</w:t>
            </w:r>
            <w:r w:rsidR="00C349CD"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w:t>
            </w:r>
            <w:r w:rsidR="00C349CD" w:rsidRPr="00FF7363">
              <w:rPr>
                <w:rFonts w:ascii="Times New Roman" w:hAnsi="Times New Roman" w:cs="Times New Roman"/>
                <w:sz w:val="28"/>
                <w:szCs w:val="28"/>
              </w:rPr>
              <w:t>ФАП</w:t>
            </w:r>
            <w:r w:rsidRPr="00FF7363">
              <w:rPr>
                <w:rFonts w:ascii="Times New Roman" w:hAnsi="Times New Roman" w:cs="Times New Roman"/>
                <w:sz w:val="28"/>
                <w:szCs w:val="28"/>
              </w:rPr>
              <w:t xml:space="preserve">, </w:t>
            </w:r>
          </w:p>
          <w:p w14:paraId="47A03603" w14:textId="77777777" w:rsidR="00E60217" w:rsidRPr="00FF7363" w:rsidRDefault="00C349CD"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0 - работа в других подразделениях</w:t>
            </w:r>
          </w:p>
        </w:tc>
      </w:tr>
    </w:tbl>
    <w:p w14:paraId="4E062FA0" w14:textId="5737B15E" w:rsidR="00BC5A6A" w:rsidRPr="00FF7363" w:rsidRDefault="00BC5A6A" w:rsidP="00CC5DF5">
      <w:pPr>
        <w:pStyle w:val="a8"/>
        <w:widowControl w:val="0"/>
        <w:tabs>
          <w:tab w:val="left" w:pos="993"/>
          <w:tab w:val="left" w:pos="1418"/>
          <w:tab w:val="left" w:pos="1560"/>
        </w:tabs>
        <w:spacing w:before="360"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Для работников других отраслей </w:t>
      </w:r>
      <w:r w:rsidR="00111D00">
        <w:rPr>
          <w:rFonts w:ascii="Times New Roman" w:hAnsi="Times New Roman" w:cs="Times New Roman"/>
          <w:sz w:val="28"/>
          <w:szCs w:val="28"/>
        </w:rPr>
        <w:t xml:space="preserve">бюджетной сферы </w:t>
      </w:r>
      <w:r w:rsidR="00465D26">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465D26">
        <w:rPr>
          <w:rFonts w:ascii="Times New Roman" w:hAnsi="Times New Roman" w:cs="Times New Roman"/>
          <w:sz w:val="28"/>
          <w:szCs w:val="28"/>
        </w:rPr>
        <w:t xml:space="preserve">ах </w:t>
      </w:r>
      <w:r w:rsidRPr="00FF7363">
        <w:rPr>
          <w:rFonts w:ascii="Times New Roman" w:hAnsi="Times New Roman" w:cs="Times New Roman"/>
          <w:sz w:val="28"/>
          <w:szCs w:val="28"/>
        </w:rPr>
        <w:t xml:space="preserve">8 и 9 </w:t>
      </w:r>
      <w:r w:rsidR="00111D00" w:rsidRPr="00111D00">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111D00" w:rsidRPr="00111D00">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465D26">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5E5DF87F" w14:textId="095CBD1B" w:rsidR="0039315D" w:rsidRPr="00FF7363" w:rsidRDefault="00CB5944" w:rsidP="00CC5DF5">
      <w:pPr>
        <w:pStyle w:val="a8"/>
        <w:widowControl w:val="0"/>
        <w:numPr>
          <w:ilvl w:val="1"/>
          <w:numId w:val="22"/>
        </w:numPr>
        <w:tabs>
          <w:tab w:val="left" w:pos="993"/>
          <w:tab w:val="left" w:pos="1418"/>
          <w:tab w:val="left" w:pos="1560"/>
        </w:tabs>
        <w:spacing w:after="0" w:line="36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w:t>
      </w:r>
      <w:r w:rsidR="00C76A01"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Pr="00FF7363">
        <w:rPr>
          <w:rFonts w:ascii="Times New Roman" w:hAnsi="Times New Roman" w:cs="Times New Roman"/>
          <w:sz w:val="28"/>
          <w:szCs w:val="28"/>
        </w:rPr>
        <w:t>Вид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w:t>
      </w:r>
    </w:p>
    <w:p w14:paraId="56130524" w14:textId="77777777" w:rsidR="00CB5944" w:rsidRPr="00FF7363" w:rsidRDefault="00CB5944" w:rsidP="00CC5DF5">
      <w:pPr>
        <w:widowControl w:val="0"/>
        <w:tabs>
          <w:tab w:val="left" w:pos="993"/>
          <w:tab w:val="left" w:pos="1418"/>
          <w:tab w:val="left" w:pos="1560"/>
        </w:tabs>
        <w:spacing w:after="0" w:line="36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 одно из следующих значений в соответствии с видом договора: </w:t>
      </w:r>
    </w:p>
    <w:p w14:paraId="32B90A39" w14:textId="6A6106C4" w:rsidR="00CB5944" w:rsidRPr="00FF7363" w:rsidRDefault="00CE0CF9"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основной; </w:t>
      </w:r>
    </w:p>
    <w:p w14:paraId="7FCA05DE" w14:textId="452C3A7C" w:rsidR="00CB5944" w:rsidRPr="00FF7363" w:rsidRDefault="00CE0CF9"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внутреннее совместительство; </w:t>
      </w:r>
    </w:p>
    <w:p w14:paraId="04501BB3" w14:textId="2F868BDA" w:rsidR="00CB5944" w:rsidRPr="00FF7363" w:rsidRDefault="00CE0CF9"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внешнее совместительство</w:t>
      </w:r>
      <w:r w:rsidR="002821DE">
        <w:rPr>
          <w:rFonts w:ascii="Times New Roman" w:hAnsi="Times New Roman" w:cs="Times New Roman"/>
          <w:sz w:val="28"/>
          <w:szCs w:val="28"/>
        </w:rPr>
        <w:t xml:space="preserve"> </w:t>
      </w:r>
      <w:r w:rsidR="002821DE" w:rsidRPr="002821DE">
        <w:rPr>
          <w:rFonts w:ascii="Times New Roman" w:hAnsi="Times New Roman" w:cs="Times New Roman"/>
          <w:sz w:val="28"/>
          <w:szCs w:val="28"/>
        </w:rPr>
        <w:t>(случай приема на работу по совместительству из другой организации, то есть у работника основное место работы в другой организации)</w:t>
      </w:r>
      <w:r w:rsidR="00CB5944" w:rsidRPr="00FF7363">
        <w:rPr>
          <w:rFonts w:ascii="Times New Roman" w:hAnsi="Times New Roman" w:cs="Times New Roman"/>
          <w:sz w:val="28"/>
          <w:szCs w:val="28"/>
        </w:rPr>
        <w:t xml:space="preserve">; </w:t>
      </w:r>
    </w:p>
    <w:p w14:paraId="01F4CA62" w14:textId="77777777" w:rsidR="00CB5944" w:rsidRPr="00FF7363" w:rsidRDefault="00CB594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символов пробела или переноса. </w:t>
      </w:r>
    </w:p>
    <w:p w14:paraId="560DE600" w14:textId="50D18CE9" w:rsidR="007E4FE8" w:rsidRDefault="00CB594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Если в течение месяца</w:t>
      </w:r>
      <w:r w:rsidR="00E74E74">
        <w:rPr>
          <w:rFonts w:ascii="Times New Roman" w:hAnsi="Times New Roman" w:cs="Times New Roman"/>
          <w:sz w:val="28"/>
          <w:szCs w:val="28"/>
        </w:rPr>
        <w:t xml:space="preserve"> вид заключенного с работником </w:t>
      </w:r>
      <w:r w:rsidRPr="00FF7363">
        <w:rPr>
          <w:rFonts w:ascii="Times New Roman" w:hAnsi="Times New Roman" w:cs="Times New Roman"/>
          <w:sz w:val="28"/>
          <w:szCs w:val="28"/>
        </w:rPr>
        <w:t xml:space="preserve">договора </w:t>
      </w:r>
      <w:r w:rsidR="004D5A47" w:rsidRPr="00FF7363">
        <w:rPr>
          <w:rFonts w:ascii="Times New Roman" w:hAnsi="Times New Roman" w:cs="Times New Roman"/>
          <w:sz w:val="28"/>
          <w:szCs w:val="28"/>
        </w:rPr>
        <w:t xml:space="preserve">или его существенные условия </w:t>
      </w:r>
      <w:r w:rsidR="007E4FE8">
        <w:rPr>
          <w:rFonts w:ascii="Times New Roman" w:hAnsi="Times New Roman" w:cs="Times New Roman"/>
          <w:sz w:val="28"/>
          <w:szCs w:val="28"/>
        </w:rPr>
        <w:t xml:space="preserve">труда </w:t>
      </w:r>
      <w:r w:rsidR="008941C4" w:rsidRPr="00FF7363">
        <w:rPr>
          <w:rFonts w:ascii="Times New Roman" w:hAnsi="Times New Roman" w:cs="Times New Roman"/>
          <w:sz w:val="28"/>
          <w:szCs w:val="28"/>
        </w:rPr>
        <w:t>(</w:t>
      </w:r>
      <w:r w:rsidR="007E4FE8">
        <w:rPr>
          <w:rFonts w:ascii="Times New Roman" w:hAnsi="Times New Roman" w:cs="Times New Roman"/>
          <w:sz w:val="28"/>
          <w:szCs w:val="28"/>
        </w:rPr>
        <w:t xml:space="preserve">перечисленные в </w:t>
      </w:r>
      <w:r w:rsidR="008941C4" w:rsidRPr="00FF7363">
        <w:rPr>
          <w:rFonts w:ascii="Times New Roman" w:hAnsi="Times New Roman" w:cs="Times New Roman"/>
          <w:sz w:val="28"/>
          <w:szCs w:val="28"/>
        </w:rPr>
        <w:t xml:space="preserve">ст. </w:t>
      </w:r>
      <w:r w:rsidR="00E34E13" w:rsidRPr="00FF7363">
        <w:rPr>
          <w:rFonts w:ascii="Times New Roman" w:hAnsi="Times New Roman" w:cs="Times New Roman"/>
          <w:sz w:val="28"/>
          <w:szCs w:val="28"/>
        </w:rPr>
        <w:t xml:space="preserve">57 Трудового </w:t>
      </w:r>
      <w:r w:rsidR="009C4776">
        <w:rPr>
          <w:rFonts w:ascii="Times New Roman" w:hAnsi="Times New Roman" w:cs="Times New Roman"/>
          <w:sz w:val="28"/>
          <w:szCs w:val="28"/>
        </w:rPr>
        <w:t>к</w:t>
      </w:r>
      <w:r w:rsidR="00E34E13" w:rsidRPr="00FF7363">
        <w:rPr>
          <w:rFonts w:ascii="Times New Roman" w:hAnsi="Times New Roman" w:cs="Times New Roman"/>
          <w:sz w:val="28"/>
          <w:szCs w:val="28"/>
        </w:rPr>
        <w:t>одекса Российской Федерации</w:t>
      </w:r>
      <w:r w:rsidR="008941C4" w:rsidRPr="00FF7363">
        <w:rPr>
          <w:rFonts w:ascii="Times New Roman" w:hAnsi="Times New Roman" w:cs="Times New Roman"/>
          <w:sz w:val="28"/>
          <w:szCs w:val="28"/>
        </w:rPr>
        <w:t>)</w:t>
      </w:r>
      <w:r w:rsidR="002821DE">
        <w:rPr>
          <w:rFonts w:ascii="Times New Roman" w:hAnsi="Times New Roman" w:cs="Times New Roman"/>
          <w:sz w:val="28"/>
          <w:szCs w:val="28"/>
        </w:rPr>
        <w:t xml:space="preserve"> </w:t>
      </w:r>
      <w:r w:rsidR="004D5A47" w:rsidRPr="00FF7363">
        <w:rPr>
          <w:rFonts w:ascii="Times New Roman" w:hAnsi="Times New Roman" w:cs="Times New Roman"/>
          <w:sz w:val="28"/>
          <w:szCs w:val="28"/>
        </w:rPr>
        <w:t>измен</w:t>
      </w:r>
      <w:r w:rsidR="007E4FE8">
        <w:rPr>
          <w:rFonts w:ascii="Times New Roman" w:hAnsi="Times New Roman" w:cs="Times New Roman"/>
          <w:sz w:val="28"/>
          <w:szCs w:val="28"/>
        </w:rPr>
        <w:t>и</w:t>
      </w:r>
      <w:r w:rsidR="004D5A47" w:rsidRPr="00FF7363">
        <w:rPr>
          <w:rFonts w:ascii="Times New Roman" w:hAnsi="Times New Roman" w:cs="Times New Roman"/>
          <w:sz w:val="28"/>
          <w:szCs w:val="28"/>
        </w:rPr>
        <w:t>лись</w:t>
      </w:r>
      <w:r w:rsidRPr="00FF7363">
        <w:rPr>
          <w:rFonts w:ascii="Times New Roman" w:hAnsi="Times New Roman" w:cs="Times New Roman"/>
          <w:sz w:val="28"/>
          <w:szCs w:val="28"/>
        </w:rPr>
        <w:t xml:space="preserve">, сведения о начисленных выплатах заполняются в отношении каждого </w:t>
      </w:r>
      <w:r w:rsidR="004D5A47" w:rsidRPr="00FF7363">
        <w:rPr>
          <w:rFonts w:ascii="Times New Roman" w:hAnsi="Times New Roman" w:cs="Times New Roman"/>
          <w:sz w:val="28"/>
          <w:szCs w:val="28"/>
        </w:rPr>
        <w:t xml:space="preserve">варианта </w:t>
      </w:r>
      <w:r w:rsidRPr="00FF7363">
        <w:rPr>
          <w:rFonts w:ascii="Times New Roman" w:hAnsi="Times New Roman" w:cs="Times New Roman"/>
          <w:sz w:val="28"/>
          <w:szCs w:val="28"/>
        </w:rPr>
        <w:t xml:space="preserve">договора в разных строках таблицы с указанием в графах </w:t>
      </w:r>
      <w:r w:rsidR="007E4FE8">
        <w:rPr>
          <w:rFonts w:ascii="Times New Roman" w:hAnsi="Times New Roman" w:cs="Times New Roman"/>
          <w:sz w:val="28"/>
          <w:szCs w:val="28"/>
        </w:rPr>
        <w:t xml:space="preserve">2-3 подраздела </w:t>
      </w:r>
      <w:r w:rsidR="00CE0CF9">
        <w:rPr>
          <w:rFonts w:ascii="Times New Roman" w:hAnsi="Times New Roman" w:cs="Times New Roman"/>
          <w:sz w:val="28"/>
          <w:szCs w:val="28"/>
        </w:rPr>
        <w:t>«</w:t>
      </w:r>
      <w:r w:rsidR="007E4FE8">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E4FE8">
        <w:rPr>
          <w:rFonts w:ascii="Times New Roman" w:hAnsi="Times New Roman" w:cs="Times New Roman"/>
          <w:sz w:val="28"/>
          <w:szCs w:val="28"/>
        </w:rPr>
        <w:t xml:space="preserve"> соответствующего периода работы в течение отчетного месяца.</w:t>
      </w:r>
    </w:p>
    <w:p w14:paraId="7F0ECAA8" w14:textId="229A399E" w:rsidR="00CB5944" w:rsidRPr="00FF7363" w:rsidRDefault="00CB594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 графе 1</w:t>
      </w:r>
      <w:r w:rsidR="00C76A01" w:rsidRPr="00FF7363">
        <w:rPr>
          <w:rFonts w:ascii="Times New Roman" w:hAnsi="Times New Roman" w:cs="Times New Roman"/>
          <w:sz w:val="28"/>
          <w:szCs w:val="28"/>
        </w:rPr>
        <w:t>1</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Срок</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одно из следующих значений в соответствии со сроком договора: </w:t>
      </w:r>
    </w:p>
    <w:p w14:paraId="758198E5" w14:textId="2550D2B5" w:rsidR="00CB5944" w:rsidRPr="00FF7363" w:rsidRDefault="00CE0CF9" w:rsidP="00CC5DF5">
      <w:pPr>
        <w:widowControl w:val="0"/>
        <w:tabs>
          <w:tab w:val="left" w:pos="993"/>
          <w:tab w:val="left" w:pos="1418"/>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заключенный на неопределенный срок; </w:t>
      </w:r>
    </w:p>
    <w:p w14:paraId="07D391CA" w14:textId="52686847" w:rsidR="00CB5944" w:rsidRPr="00FF7363" w:rsidRDefault="00CE0CF9" w:rsidP="00CC5DF5">
      <w:pPr>
        <w:widowControl w:val="0"/>
        <w:tabs>
          <w:tab w:val="left" w:pos="993"/>
          <w:tab w:val="left" w:pos="1418"/>
          <w:tab w:val="left" w:pos="170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срочный трудовой договор</w:t>
      </w:r>
      <w:r w:rsidR="00E74E74">
        <w:rPr>
          <w:rFonts w:ascii="Times New Roman" w:hAnsi="Times New Roman" w:cs="Times New Roman"/>
          <w:sz w:val="28"/>
          <w:szCs w:val="28"/>
        </w:rPr>
        <w:t>.</w:t>
      </w:r>
    </w:p>
    <w:p w14:paraId="5A8CAAF4" w14:textId="77777777" w:rsidR="00CB5944" w:rsidRDefault="00CB5944" w:rsidP="00CC5DF5">
      <w:pPr>
        <w:widowControl w:val="0"/>
        <w:tabs>
          <w:tab w:val="left" w:pos="993"/>
          <w:tab w:val="left" w:pos="1418"/>
          <w:tab w:val="left" w:pos="1701"/>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w:t>
      </w:r>
      <w:r w:rsidRPr="00FF7363">
        <w:rPr>
          <w:rFonts w:ascii="Times New Roman" w:hAnsi="Times New Roman" w:cs="Times New Roman"/>
          <w:sz w:val="28"/>
          <w:szCs w:val="28"/>
        </w:rPr>
        <w:lastRenderedPageBreak/>
        <w:t>символов пробела или переноса.</w:t>
      </w:r>
    </w:p>
    <w:p w14:paraId="618731CC" w14:textId="5D94A7FC" w:rsidR="00CB5944" w:rsidRPr="00FF7363" w:rsidRDefault="00CB5944" w:rsidP="00CC5DF5">
      <w:pPr>
        <w:pStyle w:val="a8"/>
        <w:widowControl w:val="0"/>
        <w:numPr>
          <w:ilvl w:val="1"/>
          <w:numId w:val="22"/>
        </w:numPr>
        <w:tabs>
          <w:tab w:val="left" w:pos="993"/>
          <w:tab w:val="left" w:pos="1276"/>
          <w:tab w:val="left" w:pos="1701"/>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w:t>
      </w:r>
      <w:r w:rsidR="00922C8A" w:rsidRPr="00FF7363">
        <w:rPr>
          <w:rFonts w:ascii="Times New Roman" w:hAnsi="Times New Roman" w:cs="Times New Roman"/>
          <w:sz w:val="28"/>
          <w:szCs w:val="28"/>
        </w:rPr>
        <w:t>е</w:t>
      </w:r>
      <w:r w:rsidRPr="00FF7363">
        <w:rPr>
          <w:rFonts w:ascii="Times New Roman" w:hAnsi="Times New Roman" w:cs="Times New Roman"/>
          <w:sz w:val="28"/>
          <w:szCs w:val="28"/>
        </w:rPr>
        <w:t xml:space="preserve"> 1</w:t>
      </w:r>
      <w:r w:rsidR="00C76A01" w:rsidRPr="00FF7363">
        <w:rPr>
          <w:rFonts w:ascii="Times New Roman" w:hAnsi="Times New Roman" w:cs="Times New Roman"/>
          <w:sz w:val="28"/>
          <w:szCs w:val="28"/>
        </w:rPr>
        <w:t>2</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Профессиональн</w:t>
      </w:r>
      <w:r w:rsidR="00E74E74">
        <w:rPr>
          <w:rFonts w:ascii="Times New Roman" w:hAnsi="Times New Roman" w:cs="Times New Roman"/>
          <w:sz w:val="28"/>
          <w:szCs w:val="28"/>
        </w:rPr>
        <w:t xml:space="preserve">ая </w:t>
      </w:r>
      <w:r w:rsidRPr="00FF7363">
        <w:rPr>
          <w:rFonts w:ascii="Times New Roman" w:hAnsi="Times New Roman" w:cs="Times New Roman"/>
          <w:sz w:val="28"/>
          <w:szCs w:val="28"/>
        </w:rPr>
        <w:t>квалификационная группа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D51C22" w:rsidRPr="00FF7363">
        <w:rPr>
          <w:rFonts w:ascii="Times New Roman" w:hAnsi="Times New Roman" w:cs="Times New Roman"/>
          <w:sz w:val="28"/>
          <w:szCs w:val="28"/>
        </w:rPr>
        <w:t xml:space="preserve">и </w:t>
      </w:r>
      <w:r w:rsidR="00922C8A" w:rsidRPr="00FF7363">
        <w:rPr>
          <w:rFonts w:ascii="Times New Roman" w:hAnsi="Times New Roman" w:cs="Times New Roman"/>
          <w:sz w:val="28"/>
          <w:szCs w:val="28"/>
        </w:rPr>
        <w:t xml:space="preserve">графе </w:t>
      </w:r>
      <w:r w:rsidR="00D51C22" w:rsidRPr="00FF7363">
        <w:rPr>
          <w:rFonts w:ascii="Times New Roman" w:hAnsi="Times New Roman" w:cs="Times New Roman"/>
          <w:sz w:val="28"/>
          <w:szCs w:val="28"/>
        </w:rPr>
        <w:t xml:space="preserve">13 </w:t>
      </w:r>
      <w:r w:rsidR="00CE0CF9">
        <w:rPr>
          <w:rFonts w:ascii="Times New Roman" w:hAnsi="Times New Roman" w:cs="Times New Roman"/>
          <w:sz w:val="28"/>
          <w:szCs w:val="28"/>
        </w:rPr>
        <w:t>«</w:t>
      </w:r>
      <w:r w:rsidR="00D51C22" w:rsidRPr="00FF7363">
        <w:rPr>
          <w:rFonts w:ascii="Times New Roman" w:hAnsi="Times New Roman" w:cs="Times New Roman"/>
          <w:sz w:val="28"/>
          <w:szCs w:val="28"/>
        </w:rPr>
        <w:t>Квалификационный уровень</w:t>
      </w:r>
      <w:r w:rsidR="00CE0CF9">
        <w:rPr>
          <w:rFonts w:ascii="Times New Roman" w:hAnsi="Times New Roman" w:cs="Times New Roman"/>
          <w:sz w:val="28"/>
          <w:szCs w:val="28"/>
        </w:rPr>
        <w:t>»</w:t>
      </w:r>
      <w:r w:rsidR="00D51C22" w:rsidRPr="00FF7363">
        <w:rPr>
          <w:rFonts w:ascii="Times New Roman" w:hAnsi="Times New Roman" w:cs="Times New Roman"/>
          <w:sz w:val="28"/>
          <w:szCs w:val="28"/>
        </w:rPr>
        <w:t xml:space="preserve"> </w:t>
      </w:r>
      <w:r w:rsidRPr="00FF7363">
        <w:rPr>
          <w:rFonts w:ascii="Times New Roman" w:hAnsi="Times New Roman" w:cs="Times New Roman"/>
          <w:sz w:val="28"/>
          <w:szCs w:val="28"/>
        </w:rPr>
        <w:t>указыва</w:t>
      </w:r>
      <w:r w:rsidR="00D51C22" w:rsidRPr="00FF7363">
        <w:rPr>
          <w:rFonts w:ascii="Times New Roman" w:hAnsi="Times New Roman" w:cs="Times New Roman"/>
          <w:sz w:val="28"/>
          <w:szCs w:val="28"/>
        </w:rPr>
        <w:t>ю</w:t>
      </w:r>
      <w:r w:rsidRPr="00FF7363">
        <w:rPr>
          <w:rFonts w:ascii="Times New Roman" w:hAnsi="Times New Roman" w:cs="Times New Roman"/>
          <w:sz w:val="28"/>
          <w:szCs w:val="28"/>
        </w:rPr>
        <w:t>тся</w:t>
      </w:r>
      <w:r w:rsidR="00321F89" w:rsidRPr="00FF7363">
        <w:rPr>
          <w:rFonts w:ascii="Times New Roman" w:hAnsi="Times New Roman" w:cs="Times New Roman"/>
          <w:sz w:val="28"/>
          <w:szCs w:val="28"/>
        </w:rPr>
        <w:t xml:space="preserve"> код</w:t>
      </w:r>
      <w:r w:rsidRPr="00FF7363">
        <w:rPr>
          <w:rFonts w:ascii="Times New Roman" w:hAnsi="Times New Roman" w:cs="Times New Roman"/>
          <w:sz w:val="28"/>
          <w:szCs w:val="28"/>
        </w:rPr>
        <w:t xml:space="preserve"> профессионально</w:t>
      </w:r>
      <w:r w:rsidR="00E74E74">
        <w:rPr>
          <w:rFonts w:ascii="Times New Roman" w:hAnsi="Times New Roman" w:cs="Times New Roman"/>
          <w:sz w:val="28"/>
          <w:szCs w:val="28"/>
        </w:rPr>
        <w:t xml:space="preserve">й </w:t>
      </w:r>
      <w:r w:rsidRPr="00FF7363">
        <w:rPr>
          <w:rFonts w:ascii="Times New Roman" w:hAnsi="Times New Roman" w:cs="Times New Roman"/>
          <w:sz w:val="28"/>
          <w:szCs w:val="28"/>
        </w:rPr>
        <w:t>квалификационн</w:t>
      </w:r>
      <w:r w:rsidR="00321F89" w:rsidRPr="00FF7363">
        <w:rPr>
          <w:rFonts w:ascii="Times New Roman" w:hAnsi="Times New Roman" w:cs="Times New Roman"/>
          <w:sz w:val="28"/>
          <w:szCs w:val="28"/>
        </w:rPr>
        <w:t>ой</w:t>
      </w:r>
      <w:r w:rsidRPr="00FF7363">
        <w:rPr>
          <w:rFonts w:ascii="Times New Roman" w:hAnsi="Times New Roman" w:cs="Times New Roman"/>
          <w:sz w:val="28"/>
          <w:szCs w:val="28"/>
        </w:rPr>
        <w:t xml:space="preserve"> групп</w:t>
      </w:r>
      <w:r w:rsidR="00321F89" w:rsidRPr="00FF7363">
        <w:rPr>
          <w:rFonts w:ascii="Times New Roman" w:hAnsi="Times New Roman" w:cs="Times New Roman"/>
          <w:sz w:val="28"/>
          <w:szCs w:val="28"/>
        </w:rPr>
        <w:t>ы</w:t>
      </w:r>
      <w:r w:rsidR="00E812B7" w:rsidRPr="00FF7363">
        <w:rPr>
          <w:rFonts w:ascii="Times New Roman" w:hAnsi="Times New Roman" w:cs="Times New Roman"/>
          <w:sz w:val="28"/>
          <w:szCs w:val="28"/>
        </w:rPr>
        <w:t>,</w:t>
      </w:r>
      <w:r w:rsidRPr="00FF7363">
        <w:rPr>
          <w:rFonts w:ascii="Times New Roman" w:hAnsi="Times New Roman" w:cs="Times New Roman"/>
          <w:sz w:val="28"/>
          <w:szCs w:val="28"/>
        </w:rPr>
        <w:t xml:space="preserve"> </w:t>
      </w:r>
      <w:r w:rsidR="00E812B7" w:rsidRPr="00FF7363">
        <w:rPr>
          <w:rFonts w:ascii="Times New Roman" w:hAnsi="Times New Roman" w:cs="Times New Roman"/>
          <w:sz w:val="28"/>
          <w:szCs w:val="28"/>
        </w:rPr>
        <w:t xml:space="preserve">к которой относится должность (профессия), </w:t>
      </w:r>
      <w:r w:rsidR="00D51C22" w:rsidRPr="00FF7363">
        <w:rPr>
          <w:rFonts w:ascii="Times New Roman" w:hAnsi="Times New Roman" w:cs="Times New Roman"/>
          <w:sz w:val="28"/>
          <w:szCs w:val="28"/>
        </w:rPr>
        <w:t xml:space="preserve">и соответствующий ей квалификационный уровень в соответствии с разделом </w:t>
      </w:r>
      <w:r w:rsidR="00CE0CF9">
        <w:rPr>
          <w:rFonts w:ascii="Times New Roman" w:hAnsi="Times New Roman" w:cs="Times New Roman"/>
          <w:sz w:val="28"/>
          <w:szCs w:val="28"/>
        </w:rPr>
        <w:t>«</w:t>
      </w:r>
      <w:r w:rsidR="00D51C22" w:rsidRPr="00FF7363">
        <w:rPr>
          <w:rFonts w:ascii="Times New Roman" w:hAnsi="Times New Roman" w:cs="Times New Roman"/>
          <w:sz w:val="28"/>
          <w:szCs w:val="28"/>
        </w:rPr>
        <w:t>Справочник профессиональн</w:t>
      </w:r>
      <w:r w:rsidR="00E74E74">
        <w:rPr>
          <w:rFonts w:ascii="Times New Roman" w:hAnsi="Times New Roman" w:cs="Times New Roman"/>
          <w:sz w:val="28"/>
          <w:szCs w:val="28"/>
        </w:rPr>
        <w:t xml:space="preserve">ых </w:t>
      </w:r>
      <w:r w:rsidR="00D51C22" w:rsidRPr="00FF7363">
        <w:rPr>
          <w:rFonts w:ascii="Times New Roman" w:hAnsi="Times New Roman" w:cs="Times New Roman"/>
          <w:sz w:val="28"/>
          <w:szCs w:val="28"/>
        </w:rPr>
        <w:t>квалификационных групп и квалификационных уровней</w:t>
      </w:r>
      <w:r w:rsidR="007A5EEA" w:rsidRPr="00FF7363">
        <w:rPr>
          <w:rFonts w:ascii="Times New Roman" w:hAnsi="Times New Roman" w:cs="Times New Roman"/>
          <w:sz w:val="28"/>
          <w:szCs w:val="28"/>
        </w:rPr>
        <w:t xml:space="preserve"> (КУ)</w:t>
      </w:r>
      <w:r w:rsidR="00D51C22" w:rsidRPr="00FF7363">
        <w:rPr>
          <w:rFonts w:ascii="Times New Roman" w:hAnsi="Times New Roman" w:cs="Times New Roman"/>
          <w:sz w:val="28"/>
          <w:szCs w:val="28"/>
        </w:rPr>
        <w:t xml:space="preserve">,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D51C22"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029BC8F6" w14:textId="77777777" w:rsidR="00E74E74" w:rsidRDefault="00E74E7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E74E74">
        <w:rPr>
          <w:rFonts w:ascii="Times New Roman" w:hAnsi="Times New Roman" w:cs="Times New Roman"/>
          <w:sz w:val="28"/>
          <w:szCs w:val="28"/>
        </w:rPr>
        <w:t>Если должность (профессия), указанная в графе 5</w:t>
      </w:r>
      <w:r>
        <w:rPr>
          <w:rFonts w:ascii="Times New Roman" w:hAnsi="Times New Roman" w:cs="Times New Roman"/>
          <w:sz w:val="28"/>
          <w:szCs w:val="28"/>
        </w:rPr>
        <w:t>,</w:t>
      </w:r>
      <w:r w:rsidRPr="00E74E74">
        <w:rPr>
          <w:rFonts w:ascii="Times New Roman" w:hAnsi="Times New Roman" w:cs="Times New Roman"/>
          <w:sz w:val="28"/>
          <w:szCs w:val="28"/>
        </w:rPr>
        <w:t xml:space="preserve"> не включена в профессиональные квалификационные группы, в графах 12 и 13 указывается </w:t>
      </w:r>
      <w:r>
        <w:rPr>
          <w:rFonts w:ascii="Times New Roman" w:hAnsi="Times New Roman" w:cs="Times New Roman"/>
          <w:sz w:val="28"/>
          <w:szCs w:val="28"/>
        </w:rPr>
        <w:t>ноль (0)</w:t>
      </w:r>
      <w:r w:rsidRPr="00E74E74">
        <w:rPr>
          <w:rFonts w:ascii="Times New Roman" w:hAnsi="Times New Roman" w:cs="Times New Roman"/>
          <w:sz w:val="28"/>
          <w:szCs w:val="28"/>
        </w:rPr>
        <w:t xml:space="preserve">. </w:t>
      </w:r>
    </w:p>
    <w:p w14:paraId="6FD9A781" w14:textId="7F851145" w:rsidR="00E74E74" w:rsidRPr="00FF7363" w:rsidRDefault="00E74E74" w:rsidP="00CC5DF5">
      <w:pPr>
        <w:widowControl w:val="0"/>
        <w:tabs>
          <w:tab w:val="left" w:pos="993"/>
          <w:tab w:val="left" w:pos="1418"/>
          <w:tab w:val="left" w:pos="1560"/>
        </w:tabs>
        <w:spacing w:after="0" w:line="360" w:lineRule="auto"/>
        <w:ind w:firstLine="567"/>
        <w:jc w:val="both"/>
        <w:rPr>
          <w:rFonts w:ascii="Times New Roman" w:hAnsi="Times New Roman" w:cs="Times New Roman"/>
          <w:sz w:val="28"/>
          <w:szCs w:val="28"/>
        </w:rPr>
      </w:pPr>
      <w:r w:rsidRPr="00E74E74">
        <w:rPr>
          <w:rFonts w:ascii="Times New Roman" w:hAnsi="Times New Roman" w:cs="Times New Roman"/>
          <w:sz w:val="28"/>
          <w:szCs w:val="28"/>
        </w:rPr>
        <w:t>Если должность (профессия), указанная в графе 5</w:t>
      </w:r>
      <w:r>
        <w:rPr>
          <w:rFonts w:ascii="Times New Roman" w:hAnsi="Times New Roman" w:cs="Times New Roman"/>
          <w:sz w:val="28"/>
          <w:szCs w:val="28"/>
        </w:rPr>
        <w:t>,</w:t>
      </w:r>
      <w:r w:rsidRPr="00E74E74">
        <w:rPr>
          <w:rFonts w:ascii="Times New Roman" w:hAnsi="Times New Roman" w:cs="Times New Roman"/>
          <w:sz w:val="28"/>
          <w:szCs w:val="28"/>
        </w:rPr>
        <w:t xml:space="preserve"> включена в профессиональную квалификационную группу, но для нее не определен квалификационный уровень, в графе 13 указывается </w:t>
      </w:r>
      <w:r>
        <w:rPr>
          <w:rFonts w:ascii="Times New Roman" w:hAnsi="Times New Roman" w:cs="Times New Roman"/>
          <w:sz w:val="28"/>
          <w:szCs w:val="28"/>
        </w:rPr>
        <w:t>ноль (0).</w:t>
      </w:r>
    </w:p>
    <w:p w14:paraId="1A8E532D" w14:textId="51CECFA3" w:rsidR="00CB5944" w:rsidRPr="00FF7363" w:rsidRDefault="00C76A01" w:rsidP="00CC5DF5">
      <w:pPr>
        <w:pStyle w:val="a8"/>
        <w:widowControl w:val="0"/>
        <w:numPr>
          <w:ilvl w:val="1"/>
          <w:numId w:val="22"/>
        </w:numPr>
        <w:tabs>
          <w:tab w:val="left" w:pos="993"/>
          <w:tab w:val="left" w:pos="1276"/>
          <w:tab w:val="left" w:pos="1701"/>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графе 14</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Класс (подкласс) условий труда по степени вредности и (или) опасности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w:t>
      </w:r>
      <w:r w:rsidR="00211799">
        <w:rPr>
          <w:rFonts w:ascii="Times New Roman" w:hAnsi="Times New Roman" w:cs="Times New Roman"/>
          <w:sz w:val="28"/>
          <w:szCs w:val="28"/>
        </w:rPr>
        <w:t xml:space="preserve"> декабря </w:t>
      </w:r>
      <w:r w:rsidR="00CB5944" w:rsidRPr="00FF7363">
        <w:rPr>
          <w:rFonts w:ascii="Times New Roman" w:hAnsi="Times New Roman" w:cs="Times New Roman"/>
          <w:sz w:val="28"/>
          <w:szCs w:val="28"/>
        </w:rPr>
        <w:t>2013</w:t>
      </w:r>
      <w:r w:rsidR="00211799">
        <w:rPr>
          <w:rFonts w:ascii="Times New Roman" w:hAnsi="Times New Roman" w:cs="Times New Roman"/>
          <w:sz w:val="28"/>
          <w:szCs w:val="28"/>
        </w:rPr>
        <w:t xml:space="preserve"> г.</w:t>
      </w:r>
      <w:r w:rsidR="00CB5944" w:rsidRPr="00FF7363">
        <w:rPr>
          <w:rFonts w:ascii="Times New Roman" w:hAnsi="Times New Roman" w:cs="Times New Roman"/>
          <w:sz w:val="28"/>
          <w:szCs w:val="28"/>
        </w:rPr>
        <w:t xml:space="preserve"> </w:t>
      </w:r>
      <w:r w:rsidR="00211799">
        <w:rPr>
          <w:rFonts w:ascii="Times New Roman" w:hAnsi="Times New Roman" w:cs="Times New Roman"/>
          <w:sz w:val="28"/>
          <w:szCs w:val="28"/>
        </w:rPr>
        <w:t xml:space="preserve">     </w:t>
      </w:r>
      <w:r w:rsidR="00CB5944" w:rsidRPr="00FF7363">
        <w:rPr>
          <w:rFonts w:ascii="Times New Roman" w:hAnsi="Times New Roman" w:cs="Times New Roman"/>
          <w:sz w:val="28"/>
          <w:szCs w:val="28"/>
        </w:rPr>
        <w:t>№ 426</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ФЗ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CA017C">
        <w:rPr>
          <w:rStyle w:val="a7"/>
          <w:rFonts w:ascii="Times New Roman" w:hAnsi="Times New Roman" w:cs="Times New Roman"/>
          <w:sz w:val="28"/>
          <w:szCs w:val="28"/>
        </w:rPr>
        <w:footnoteReference w:id="35"/>
      </w:r>
      <w:r w:rsidR="00BD6D2E" w:rsidRPr="00FF7363">
        <w:rPr>
          <w:rFonts w:ascii="Times New Roman" w:hAnsi="Times New Roman" w:cs="Times New Roman"/>
          <w:sz w:val="28"/>
          <w:szCs w:val="28"/>
        </w:rPr>
        <w:t xml:space="preserve"> в соответствии с разделом </w:t>
      </w:r>
      <w:r w:rsidR="00CE0CF9">
        <w:rPr>
          <w:rFonts w:ascii="Times New Roman" w:hAnsi="Times New Roman" w:cs="Times New Roman"/>
          <w:sz w:val="28"/>
          <w:szCs w:val="28"/>
        </w:rPr>
        <w:t>«</w:t>
      </w:r>
      <w:r w:rsidR="00BD6D2E" w:rsidRPr="00FF7363">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B5944" w:rsidRPr="00FF7363">
        <w:rPr>
          <w:rFonts w:ascii="Times New Roman" w:hAnsi="Times New Roman" w:cs="Times New Roman"/>
          <w:sz w:val="28"/>
          <w:szCs w:val="28"/>
        </w:rPr>
        <w:t xml:space="preserve"> </w:t>
      </w:r>
      <w:r w:rsidR="00BD6D2E" w:rsidRPr="00FF7363">
        <w:rPr>
          <w:rFonts w:ascii="Times New Roman" w:hAnsi="Times New Roman" w:cs="Times New Roman"/>
          <w:sz w:val="28"/>
          <w:szCs w:val="28"/>
        </w:rPr>
        <w:t xml:space="preserve">Классификатора. </w:t>
      </w:r>
    </w:p>
    <w:p w14:paraId="7E3AFD08" w14:textId="0E97E205" w:rsidR="0063410B" w:rsidRPr="0063410B" w:rsidRDefault="0063410B" w:rsidP="00CC5DF5">
      <w:pPr>
        <w:widowControl w:val="0"/>
        <w:spacing w:after="0" w:line="360" w:lineRule="auto"/>
        <w:ind w:firstLine="567"/>
        <w:jc w:val="both"/>
        <w:rPr>
          <w:rFonts w:ascii="Times New Roman" w:hAnsi="Times New Roman" w:cs="Times New Roman"/>
          <w:sz w:val="28"/>
          <w:szCs w:val="28"/>
        </w:rPr>
      </w:pPr>
      <w:r w:rsidRPr="0063410B">
        <w:rPr>
          <w:rFonts w:ascii="Times New Roman" w:hAnsi="Times New Roman" w:cs="Times New Roman"/>
          <w:sz w:val="28"/>
          <w:szCs w:val="28"/>
        </w:rPr>
        <w:t xml:space="preserve">Если информация о присвоенном классе (подклассе) условий труда отсутствует, </w:t>
      </w:r>
      <w:r w:rsidR="007E4FE8">
        <w:rPr>
          <w:rFonts w:ascii="Times New Roman" w:hAnsi="Times New Roman" w:cs="Times New Roman"/>
          <w:sz w:val="28"/>
          <w:szCs w:val="28"/>
        </w:rPr>
        <w:t xml:space="preserve">в графе 14 </w:t>
      </w:r>
      <w:r w:rsidR="007E4FE8" w:rsidRPr="007E4FE8">
        <w:rPr>
          <w:rFonts w:ascii="Times New Roman" w:hAnsi="Times New Roman" w:cs="Times New Roman"/>
          <w:sz w:val="28"/>
          <w:szCs w:val="28"/>
        </w:rPr>
        <w:t xml:space="preserve">указывается </w:t>
      </w:r>
      <w:r w:rsidR="007E4FE8">
        <w:rPr>
          <w:rFonts w:ascii="Times New Roman" w:hAnsi="Times New Roman" w:cs="Times New Roman"/>
          <w:sz w:val="28"/>
          <w:szCs w:val="28"/>
        </w:rPr>
        <w:t>ноль (</w:t>
      </w:r>
      <w:r w:rsidR="007E4FE8" w:rsidRPr="007E4FE8">
        <w:rPr>
          <w:rFonts w:ascii="Times New Roman" w:hAnsi="Times New Roman" w:cs="Times New Roman"/>
          <w:sz w:val="28"/>
          <w:szCs w:val="28"/>
        </w:rPr>
        <w:t>0</w:t>
      </w:r>
      <w:r w:rsidR="007E4FE8">
        <w:rPr>
          <w:rFonts w:ascii="Times New Roman" w:hAnsi="Times New Roman" w:cs="Times New Roman"/>
          <w:sz w:val="28"/>
          <w:szCs w:val="28"/>
        </w:rPr>
        <w:t>)</w:t>
      </w:r>
      <w:r w:rsidR="007E4FE8" w:rsidRPr="007E4FE8">
        <w:rPr>
          <w:rFonts w:ascii="Times New Roman" w:hAnsi="Times New Roman" w:cs="Times New Roman"/>
          <w:sz w:val="28"/>
          <w:szCs w:val="28"/>
        </w:rPr>
        <w:t>.</w:t>
      </w:r>
    </w:p>
    <w:p w14:paraId="301C7066" w14:textId="5B45FD88" w:rsidR="00CB5944" w:rsidRPr="00FF7363" w:rsidRDefault="00C76A01" w:rsidP="00CC5DF5">
      <w:pPr>
        <w:pStyle w:val="a8"/>
        <w:widowControl w:val="0"/>
        <w:numPr>
          <w:ilvl w:val="1"/>
          <w:numId w:val="22"/>
        </w:numPr>
        <w:tabs>
          <w:tab w:val="left" w:pos="1276"/>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lastRenderedPageBreak/>
        <w:t>В графе 15</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Квалификационная категория, присвоенная по итогам аттестации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 </w:t>
      </w:r>
    </w:p>
    <w:p w14:paraId="7721053B" w14:textId="37762228" w:rsidR="00CB5944" w:rsidRPr="00FF7363" w:rsidRDefault="00CE0CF9" w:rsidP="00CC5DF5">
      <w:pPr>
        <w:widowControl w:val="0"/>
        <w:tabs>
          <w:tab w:val="left" w:pos="1276"/>
        </w:tabs>
        <w:spacing w:after="0" w:line="360" w:lineRule="auto"/>
        <w:ind w:firstLine="566"/>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вторая квалификационная категория; </w:t>
      </w:r>
    </w:p>
    <w:p w14:paraId="48D29B39" w14:textId="60504F03" w:rsidR="00CB5944" w:rsidRPr="00FF7363" w:rsidRDefault="00CE0CF9" w:rsidP="00CC5DF5">
      <w:pPr>
        <w:widowControl w:val="0"/>
        <w:tabs>
          <w:tab w:val="left" w:pos="1276"/>
        </w:tabs>
        <w:spacing w:after="0" w:line="360" w:lineRule="auto"/>
        <w:ind w:firstLine="566"/>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первая квалификационная категория; </w:t>
      </w:r>
    </w:p>
    <w:p w14:paraId="5299BE09" w14:textId="3FF08C81" w:rsidR="00CB5944" w:rsidRDefault="00CE0CF9" w:rsidP="00CC5DF5">
      <w:pPr>
        <w:widowControl w:val="0"/>
        <w:tabs>
          <w:tab w:val="left" w:pos="1276"/>
        </w:tabs>
        <w:spacing w:after="0" w:line="360" w:lineRule="auto"/>
        <w:ind w:firstLine="566"/>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74A8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высшая квалификационная категория.</w:t>
      </w:r>
    </w:p>
    <w:p w14:paraId="208C7E8F" w14:textId="4AD2F002" w:rsidR="007E4FE8" w:rsidRPr="0063410B" w:rsidRDefault="007E4FE8" w:rsidP="00CC5DF5">
      <w:pPr>
        <w:widowControl w:val="0"/>
        <w:tabs>
          <w:tab w:val="left" w:pos="1276"/>
        </w:tabs>
        <w:spacing w:after="0" w:line="360" w:lineRule="auto"/>
        <w:ind w:firstLine="566"/>
        <w:jc w:val="both"/>
        <w:rPr>
          <w:rFonts w:ascii="Times New Roman" w:hAnsi="Times New Roman" w:cs="Times New Roman"/>
          <w:sz w:val="28"/>
          <w:szCs w:val="28"/>
        </w:rPr>
      </w:pPr>
      <w:r w:rsidRPr="007E4FE8">
        <w:rPr>
          <w:rFonts w:ascii="Times New Roman" w:hAnsi="Times New Roman" w:cs="Times New Roman"/>
          <w:sz w:val="28"/>
          <w:szCs w:val="28"/>
        </w:rPr>
        <w:t xml:space="preserve">Если у работника квалификационная категория отсутствует, </w:t>
      </w:r>
      <w:r>
        <w:rPr>
          <w:rFonts w:ascii="Times New Roman" w:hAnsi="Times New Roman" w:cs="Times New Roman"/>
          <w:sz w:val="28"/>
          <w:szCs w:val="28"/>
        </w:rPr>
        <w:t xml:space="preserve">в графе 15 </w:t>
      </w:r>
      <w:r w:rsidRPr="007E4FE8">
        <w:rPr>
          <w:rFonts w:ascii="Times New Roman" w:hAnsi="Times New Roman" w:cs="Times New Roman"/>
          <w:sz w:val="28"/>
          <w:szCs w:val="28"/>
        </w:rPr>
        <w:t xml:space="preserve">указывается </w:t>
      </w:r>
      <w:r>
        <w:rPr>
          <w:rFonts w:ascii="Times New Roman" w:hAnsi="Times New Roman" w:cs="Times New Roman"/>
          <w:sz w:val="28"/>
          <w:szCs w:val="28"/>
        </w:rPr>
        <w:t>ноль (</w:t>
      </w:r>
      <w:r w:rsidRPr="007E4FE8">
        <w:rPr>
          <w:rFonts w:ascii="Times New Roman" w:hAnsi="Times New Roman" w:cs="Times New Roman"/>
          <w:sz w:val="28"/>
          <w:szCs w:val="28"/>
        </w:rPr>
        <w:t>0</w:t>
      </w:r>
      <w:r>
        <w:rPr>
          <w:rFonts w:ascii="Times New Roman" w:hAnsi="Times New Roman" w:cs="Times New Roman"/>
          <w:sz w:val="28"/>
          <w:szCs w:val="28"/>
        </w:rPr>
        <w:t>)</w:t>
      </w:r>
      <w:r w:rsidRPr="007E4FE8">
        <w:rPr>
          <w:rFonts w:ascii="Times New Roman" w:hAnsi="Times New Roman" w:cs="Times New Roman"/>
          <w:sz w:val="28"/>
          <w:szCs w:val="28"/>
        </w:rPr>
        <w:t>.</w:t>
      </w:r>
    </w:p>
    <w:p w14:paraId="6F1C416C" w14:textId="014AACA9" w:rsidR="00CB5944" w:rsidRPr="00FF7363" w:rsidRDefault="00C76A01" w:rsidP="00CC5DF5">
      <w:pPr>
        <w:pStyle w:val="a8"/>
        <w:widowControl w:val="0"/>
        <w:numPr>
          <w:ilvl w:val="1"/>
          <w:numId w:val="22"/>
        </w:numPr>
        <w:tabs>
          <w:tab w:val="left" w:pos="-993"/>
          <w:tab w:val="left" w:pos="1276"/>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графе 16</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Число </w:t>
      </w:r>
      <w:r w:rsidR="007E4FE8">
        <w:rPr>
          <w:rFonts w:ascii="Times New Roman" w:hAnsi="Times New Roman" w:cs="Times New Roman"/>
          <w:sz w:val="28"/>
          <w:szCs w:val="28"/>
        </w:rPr>
        <w:t>занятых</w:t>
      </w:r>
      <w:r w:rsidR="00CB5944" w:rsidRPr="00FF7363">
        <w:rPr>
          <w:rFonts w:ascii="Times New Roman" w:hAnsi="Times New Roman" w:cs="Times New Roman"/>
          <w:sz w:val="28"/>
          <w:szCs w:val="28"/>
        </w:rPr>
        <w:t xml:space="preserve"> штатных единиц (по должности</w:t>
      </w:r>
      <w:r w:rsidR="0063410B">
        <w:rPr>
          <w:rFonts w:ascii="Times New Roman" w:hAnsi="Times New Roman" w:cs="Times New Roman"/>
          <w:sz w:val="28"/>
          <w:szCs w:val="28"/>
        </w:rPr>
        <w:t xml:space="preserve"> (профессии)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число штатных единиц, </w:t>
      </w:r>
      <w:r w:rsidR="007E4FE8">
        <w:rPr>
          <w:rFonts w:ascii="Times New Roman" w:hAnsi="Times New Roman" w:cs="Times New Roman"/>
          <w:sz w:val="28"/>
          <w:szCs w:val="28"/>
        </w:rPr>
        <w:t>занятых</w:t>
      </w:r>
      <w:r w:rsidR="00CB5944" w:rsidRPr="00FF7363">
        <w:rPr>
          <w:rFonts w:ascii="Times New Roman" w:hAnsi="Times New Roman" w:cs="Times New Roman"/>
          <w:sz w:val="28"/>
          <w:szCs w:val="28"/>
        </w:rPr>
        <w:t xml:space="preserve"> работником в соответствии с условиями трудового договора по должности</w:t>
      </w:r>
      <w:r w:rsidR="0063410B">
        <w:rPr>
          <w:rFonts w:ascii="Times New Roman" w:hAnsi="Times New Roman" w:cs="Times New Roman"/>
          <w:sz w:val="28"/>
          <w:szCs w:val="28"/>
        </w:rPr>
        <w:t xml:space="preserve"> (профессии)</w:t>
      </w:r>
      <w:r w:rsidR="00CB5944" w:rsidRPr="00FF7363">
        <w:rPr>
          <w:rFonts w:ascii="Times New Roman" w:hAnsi="Times New Roman" w:cs="Times New Roman"/>
          <w:sz w:val="28"/>
          <w:szCs w:val="28"/>
        </w:rPr>
        <w:t xml:space="preserve">, указанной в графе 5. </w:t>
      </w:r>
    </w:p>
    <w:p w14:paraId="2A06CA7D" w14:textId="4D0AACAF" w:rsidR="00CB5944" w:rsidRDefault="00CB5944" w:rsidP="00CC5DF5">
      <w:pPr>
        <w:widowControl w:val="0"/>
        <w:tabs>
          <w:tab w:val="left" w:pos="-993"/>
          <w:tab w:val="left" w:pos="1276"/>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t>В случа</w:t>
      </w:r>
      <w:r w:rsidR="00885EC3" w:rsidRPr="00FF7363">
        <w:rPr>
          <w:rFonts w:ascii="Times New Roman" w:hAnsi="Times New Roman" w:cs="Times New Roman"/>
          <w:sz w:val="28"/>
          <w:szCs w:val="28"/>
        </w:rPr>
        <w:t>е</w:t>
      </w:r>
      <w:r w:rsidRPr="00FF7363">
        <w:rPr>
          <w:rFonts w:ascii="Times New Roman" w:hAnsi="Times New Roman" w:cs="Times New Roman"/>
          <w:sz w:val="28"/>
          <w:szCs w:val="28"/>
        </w:rPr>
        <w:t xml:space="preserve">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w:t>
      </w:r>
      <w:r w:rsidR="00045BF0" w:rsidRPr="00045BF0">
        <w:rPr>
          <w:rFonts w:ascii="Times New Roman" w:hAnsi="Times New Roman" w:cs="Times New Roman"/>
          <w:sz w:val="28"/>
          <w:szCs w:val="28"/>
        </w:rPr>
        <w:t>максимально допустимое значение</w:t>
      </w:r>
      <w:r w:rsidRPr="00FF7363">
        <w:rPr>
          <w:rFonts w:ascii="Times New Roman" w:hAnsi="Times New Roman" w:cs="Times New Roman"/>
          <w:sz w:val="28"/>
          <w:szCs w:val="28"/>
        </w:rPr>
        <w:t xml:space="preserve">). </w:t>
      </w:r>
      <w:r w:rsidR="00045BF0" w:rsidRPr="00045BF0">
        <w:rPr>
          <w:rFonts w:ascii="Times New Roman" w:hAnsi="Times New Roman" w:cs="Times New Roman"/>
          <w:sz w:val="28"/>
          <w:szCs w:val="28"/>
        </w:rPr>
        <w:t>При работе по основному месту работы и совместительству данные заполняются отдельными строками по каждому трудовому договору.</w:t>
      </w:r>
    </w:p>
    <w:p w14:paraId="6192F9CC" w14:textId="77777777" w:rsidR="00CB5944" w:rsidRPr="00FF7363" w:rsidRDefault="00CB5944" w:rsidP="00CC5DF5">
      <w:pPr>
        <w:widowControl w:val="0"/>
        <w:tabs>
          <w:tab w:val="left" w:pos="-993"/>
          <w:tab w:val="left" w:pos="1276"/>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 </w:t>
      </w:r>
    </w:p>
    <w:p w14:paraId="5E85DF86" w14:textId="39CC8A27" w:rsidR="00CB5944" w:rsidRPr="00FF7363" w:rsidRDefault="00CB5944" w:rsidP="00CC5DF5">
      <w:pPr>
        <w:widowControl w:val="0"/>
        <w:tabs>
          <w:tab w:val="left" w:pos="-993"/>
          <w:tab w:val="left" w:pos="1276"/>
        </w:tabs>
        <w:spacing w:after="0" w:line="360" w:lineRule="auto"/>
        <w:ind w:firstLine="566"/>
        <w:jc w:val="both"/>
        <w:rPr>
          <w:rFonts w:ascii="Times New Roman" w:hAnsi="Times New Roman" w:cs="Times New Roman"/>
          <w:sz w:val="28"/>
          <w:szCs w:val="28"/>
        </w:rPr>
      </w:pPr>
      <w:r w:rsidRPr="00FF7363">
        <w:rPr>
          <w:rFonts w:ascii="Times New Roman" w:hAnsi="Times New Roman" w:cs="Times New Roman"/>
          <w:sz w:val="28"/>
          <w:szCs w:val="28"/>
        </w:rPr>
        <w:t xml:space="preserve">Если в течение месяца число штатных единиц, </w:t>
      </w:r>
      <w:r w:rsidR="007E4FE8">
        <w:rPr>
          <w:rFonts w:ascii="Times New Roman" w:hAnsi="Times New Roman" w:cs="Times New Roman"/>
          <w:sz w:val="28"/>
          <w:szCs w:val="28"/>
        </w:rPr>
        <w:t>занятых</w:t>
      </w:r>
      <w:r w:rsidRPr="00FF7363">
        <w:rPr>
          <w:rFonts w:ascii="Times New Roman" w:hAnsi="Times New Roman" w:cs="Times New Roman"/>
          <w:sz w:val="28"/>
          <w:szCs w:val="28"/>
        </w:rPr>
        <w:t xml:space="preserve">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w:t>
      </w:r>
      <w:r w:rsidR="00714FB0" w:rsidRPr="00714FB0">
        <w:rPr>
          <w:rFonts w:ascii="Times New Roman" w:hAnsi="Times New Roman" w:cs="Times New Roman"/>
          <w:sz w:val="28"/>
          <w:szCs w:val="28"/>
        </w:rPr>
        <w:t xml:space="preserve">в графах 2-3 подраздела </w:t>
      </w:r>
      <w:r w:rsidR="00CE0CF9">
        <w:rPr>
          <w:rFonts w:ascii="Times New Roman" w:hAnsi="Times New Roman" w:cs="Times New Roman"/>
          <w:sz w:val="28"/>
          <w:szCs w:val="28"/>
        </w:rPr>
        <w:t>«</w:t>
      </w:r>
      <w:r w:rsidR="00714FB0" w:rsidRPr="00714FB0">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14FB0" w:rsidRPr="00714FB0">
        <w:rPr>
          <w:rFonts w:ascii="Times New Roman" w:hAnsi="Times New Roman" w:cs="Times New Roman"/>
          <w:sz w:val="28"/>
          <w:szCs w:val="28"/>
        </w:rPr>
        <w:t xml:space="preserve"> соответствующего периода работы в течение отчетного месяца</w:t>
      </w:r>
      <w:r w:rsidRPr="00FF7363">
        <w:rPr>
          <w:rFonts w:ascii="Times New Roman" w:hAnsi="Times New Roman" w:cs="Times New Roman"/>
          <w:sz w:val="28"/>
          <w:szCs w:val="28"/>
        </w:rPr>
        <w:t xml:space="preserve">. </w:t>
      </w:r>
    </w:p>
    <w:p w14:paraId="57C4481C" w14:textId="168DAA88" w:rsidR="007F2932" w:rsidRDefault="007F2932" w:rsidP="00CC5DF5">
      <w:pPr>
        <w:pStyle w:val="a8"/>
        <w:widowControl w:val="0"/>
        <w:numPr>
          <w:ilvl w:val="1"/>
          <w:numId w:val="22"/>
        </w:numPr>
        <w:tabs>
          <w:tab w:val="left" w:pos="1276"/>
        </w:tabs>
        <w:spacing w:after="0" w:line="360" w:lineRule="auto"/>
        <w:ind w:left="0" w:firstLine="566"/>
        <w:jc w:val="both"/>
        <w:rPr>
          <w:rFonts w:ascii="Times New Roman" w:hAnsi="Times New Roman" w:cs="Times New Roman"/>
          <w:sz w:val="28"/>
          <w:szCs w:val="28"/>
        </w:rPr>
      </w:pPr>
      <w:r w:rsidRPr="007F2932">
        <w:rPr>
          <w:rFonts w:ascii="Times New Roman" w:hAnsi="Times New Roman" w:cs="Times New Roman"/>
          <w:sz w:val="28"/>
          <w:szCs w:val="28"/>
        </w:rPr>
        <w:t xml:space="preserve">В графе 17 «Система оплаты труда» указывается система оплаты труда работника по трудовому договору: сдельная - «1», повременная (работнику </w:t>
      </w:r>
      <w:r w:rsidRPr="007F2932">
        <w:rPr>
          <w:rFonts w:ascii="Times New Roman" w:hAnsi="Times New Roman" w:cs="Times New Roman"/>
          <w:sz w:val="28"/>
          <w:szCs w:val="28"/>
        </w:rPr>
        <w:lastRenderedPageBreak/>
        <w:t>установлен оклад, должностной оклад, месячная ставка) - «2», повременная (работнику установлена часовая ставка) - «3», иная - «4».</w:t>
      </w:r>
    </w:p>
    <w:p w14:paraId="5427847E" w14:textId="01FFB12B" w:rsidR="00CB5944" w:rsidRPr="007F2932" w:rsidRDefault="00CB5944" w:rsidP="00CC5DF5">
      <w:pPr>
        <w:pStyle w:val="a8"/>
        <w:widowControl w:val="0"/>
        <w:numPr>
          <w:ilvl w:val="1"/>
          <w:numId w:val="22"/>
        </w:numPr>
        <w:tabs>
          <w:tab w:val="left" w:pos="1276"/>
        </w:tabs>
        <w:spacing w:after="0" w:line="360" w:lineRule="auto"/>
        <w:ind w:left="0" w:firstLine="566"/>
        <w:jc w:val="both"/>
        <w:rPr>
          <w:rFonts w:ascii="Times New Roman" w:hAnsi="Times New Roman" w:cs="Times New Roman"/>
          <w:sz w:val="28"/>
          <w:szCs w:val="28"/>
        </w:rPr>
      </w:pPr>
      <w:r w:rsidRPr="007F2932">
        <w:rPr>
          <w:rFonts w:ascii="Times New Roman" w:hAnsi="Times New Roman" w:cs="Times New Roman"/>
          <w:sz w:val="28"/>
          <w:szCs w:val="28"/>
        </w:rPr>
        <w:t>В графе 1</w:t>
      </w:r>
      <w:r w:rsidR="00C76A01" w:rsidRPr="007F2932">
        <w:rPr>
          <w:rFonts w:ascii="Times New Roman" w:hAnsi="Times New Roman" w:cs="Times New Roman"/>
          <w:sz w:val="28"/>
          <w:szCs w:val="28"/>
        </w:rPr>
        <w:t>8</w:t>
      </w:r>
      <w:r w:rsidRPr="007F2932">
        <w:rPr>
          <w:rFonts w:ascii="Times New Roman" w:hAnsi="Times New Roman" w:cs="Times New Roman"/>
          <w:sz w:val="28"/>
          <w:szCs w:val="28"/>
        </w:rPr>
        <w:t xml:space="preserve"> </w:t>
      </w:r>
      <w:r w:rsidR="00CE0CF9" w:rsidRPr="007F2932">
        <w:rPr>
          <w:rFonts w:ascii="Times New Roman" w:hAnsi="Times New Roman" w:cs="Times New Roman"/>
          <w:sz w:val="28"/>
          <w:szCs w:val="28"/>
        </w:rPr>
        <w:t>«</w:t>
      </w:r>
      <w:r w:rsidRPr="007F2932">
        <w:rPr>
          <w:rFonts w:ascii="Times New Roman" w:hAnsi="Times New Roman" w:cs="Times New Roman"/>
          <w:sz w:val="28"/>
          <w:szCs w:val="28"/>
        </w:rPr>
        <w:t xml:space="preserve">Размер </w:t>
      </w:r>
      <w:r w:rsidR="00E118E4" w:rsidRPr="007F2932">
        <w:rPr>
          <w:rFonts w:ascii="Times New Roman" w:hAnsi="Times New Roman" w:cs="Times New Roman"/>
          <w:sz w:val="28"/>
          <w:szCs w:val="28"/>
        </w:rPr>
        <w:t>фиксированной</w:t>
      </w:r>
      <w:r w:rsidRPr="007F2932">
        <w:rPr>
          <w:rFonts w:ascii="Times New Roman" w:hAnsi="Times New Roman" w:cs="Times New Roman"/>
          <w:sz w:val="28"/>
          <w:szCs w:val="28"/>
        </w:rPr>
        <w:t xml:space="preserve"> части в соответствии с </w:t>
      </w:r>
      <w:r w:rsidR="00D665C6" w:rsidRPr="007F2932">
        <w:rPr>
          <w:rFonts w:ascii="Times New Roman" w:hAnsi="Times New Roman" w:cs="Times New Roman"/>
          <w:sz w:val="28"/>
          <w:szCs w:val="28"/>
        </w:rPr>
        <w:t>трудовым договором</w:t>
      </w:r>
      <w:r w:rsidRPr="007F293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sidR="00CE0CF9" w:rsidRPr="007F2932">
        <w:rPr>
          <w:rFonts w:ascii="Times New Roman" w:hAnsi="Times New Roman" w:cs="Times New Roman"/>
          <w:sz w:val="28"/>
          <w:szCs w:val="28"/>
        </w:rPr>
        <w:t>»</w:t>
      </w:r>
      <w:r w:rsidRPr="007F2932">
        <w:rPr>
          <w:rFonts w:ascii="Times New Roman" w:hAnsi="Times New Roman" w:cs="Times New Roman"/>
          <w:sz w:val="28"/>
          <w:szCs w:val="28"/>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w:t>
      </w:r>
      <w:r w:rsidR="00D665C6" w:rsidRPr="007F2932">
        <w:rPr>
          <w:rFonts w:ascii="Times New Roman" w:hAnsi="Times New Roman" w:cs="Times New Roman"/>
          <w:sz w:val="28"/>
          <w:szCs w:val="28"/>
        </w:rPr>
        <w:t>систе</w:t>
      </w:r>
      <w:r w:rsidRPr="007F2932">
        <w:rPr>
          <w:rFonts w:ascii="Times New Roman" w:hAnsi="Times New Roman" w:cs="Times New Roman"/>
          <w:sz w:val="28"/>
          <w:szCs w:val="28"/>
        </w:rPr>
        <w:t>мы оплаты труда.</w:t>
      </w:r>
    </w:p>
    <w:p w14:paraId="7A45A123" w14:textId="72BC14BB" w:rsidR="009C6734" w:rsidRPr="00FF7363" w:rsidRDefault="009C6734" w:rsidP="00CC5DF5">
      <w:pPr>
        <w:widowControl w:val="0"/>
        <w:tabs>
          <w:tab w:val="left" w:pos="-993"/>
        </w:tabs>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если </w:t>
      </w:r>
      <w:r w:rsidR="00D665C6">
        <w:rPr>
          <w:rFonts w:ascii="Times New Roman" w:hAnsi="Times New Roman" w:cs="Times New Roman"/>
          <w:sz w:val="28"/>
          <w:szCs w:val="28"/>
        </w:rPr>
        <w:t>систе</w:t>
      </w:r>
      <w:r w:rsidRPr="00FF7363">
        <w:rPr>
          <w:rFonts w:ascii="Times New Roman" w:hAnsi="Times New Roman" w:cs="Times New Roman"/>
          <w:sz w:val="28"/>
          <w:szCs w:val="28"/>
        </w:rPr>
        <w:t xml:space="preserve">ма оплаты труда сдельная и работнику установлено несколько сдельных расценок за единицу выработки, то </w:t>
      </w:r>
      <w:r w:rsidR="00FE0C31" w:rsidRPr="00FF7363">
        <w:rPr>
          <w:rFonts w:ascii="Times New Roman" w:hAnsi="Times New Roman" w:cs="Times New Roman"/>
          <w:sz w:val="28"/>
          <w:szCs w:val="28"/>
        </w:rPr>
        <w:t>сведения о начисленных выплатах заполняются в отношении каждого размера сдельной расценки за единицу работы.</w:t>
      </w:r>
    </w:p>
    <w:p w14:paraId="0B12BE14" w14:textId="2F08F9B9" w:rsidR="00CB5944" w:rsidRPr="00FF7363" w:rsidRDefault="00CB5944" w:rsidP="00CC5DF5">
      <w:pPr>
        <w:pStyle w:val="a8"/>
        <w:widowControl w:val="0"/>
        <w:numPr>
          <w:ilvl w:val="1"/>
          <w:numId w:val="22"/>
        </w:numPr>
        <w:tabs>
          <w:tab w:val="left" w:pos="-709"/>
          <w:tab w:val="left" w:pos="-426"/>
          <w:tab w:val="left" w:pos="1276"/>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графе 1</w:t>
      </w:r>
      <w:r w:rsidR="00C76A01" w:rsidRPr="00FF7363">
        <w:rPr>
          <w:rFonts w:ascii="Times New Roman" w:hAnsi="Times New Roman" w:cs="Times New Roman"/>
          <w:sz w:val="28"/>
          <w:szCs w:val="28"/>
        </w:rPr>
        <w:t>9</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Норма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рабочих часов (выступлений</w:t>
      </w:r>
      <w:r w:rsidR="0039315D" w:rsidRPr="00FF7363">
        <w:rPr>
          <w:rFonts w:ascii="Times New Roman" w:hAnsi="Times New Roman" w:cs="Times New Roman"/>
          <w:sz w:val="28"/>
          <w:szCs w:val="28"/>
        </w:rPr>
        <w:t>,</w:t>
      </w:r>
      <w:r w:rsidRPr="00FF7363">
        <w:rPr>
          <w:rFonts w:ascii="Times New Roman" w:hAnsi="Times New Roman" w:cs="Times New Roman"/>
          <w:sz w:val="28"/>
          <w:szCs w:val="28"/>
        </w:rPr>
        <w:t xml:space="preserve"> постановок) в отчетном месяце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норма рабочих часов (выступлений</w:t>
      </w:r>
      <w:r w:rsidR="0039315D" w:rsidRPr="00FF7363">
        <w:rPr>
          <w:rFonts w:ascii="Times New Roman" w:hAnsi="Times New Roman" w:cs="Times New Roman"/>
          <w:sz w:val="28"/>
          <w:szCs w:val="28"/>
        </w:rPr>
        <w:t>,</w:t>
      </w:r>
      <w:r w:rsidRPr="00FF7363">
        <w:rPr>
          <w:rFonts w:ascii="Times New Roman" w:hAnsi="Times New Roman" w:cs="Times New Roman"/>
          <w:sz w:val="28"/>
          <w:szCs w:val="28"/>
        </w:rPr>
        <w:t xml:space="preserve"> </w:t>
      </w:r>
      <w:r w:rsidR="0039315D" w:rsidRPr="00FF7363">
        <w:rPr>
          <w:rFonts w:ascii="Times New Roman" w:hAnsi="Times New Roman" w:cs="Times New Roman"/>
          <w:sz w:val="28"/>
          <w:szCs w:val="28"/>
        </w:rPr>
        <w:t>постановок</w:t>
      </w:r>
      <w:r w:rsidRPr="00FF7363">
        <w:rPr>
          <w:rFonts w:ascii="Times New Roman" w:hAnsi="Times New Roman" w:cs="Times New Roman"/>
          <w:sz w:val="28"/>
          <w:szCs w:val="28"/>
        </w:rPr>
        <w:t>) в отчетном месяце</w:t>
      </w:r>
      <w:r w:rsidR="009C6734" w:rsidRPr="00FF7363">
        <w:rPr>
          <w:rFonts w:ascii="Times New Roman" w:hAnsi="Times New Roman" w:cs="Times New Roman"/>
          <w:sz w:val="28"/>
          <w:szCs w:val="28"/>
        </w:rPr>
        <w:t xml:space="preserve"> </w:t>
      </w:r>
      <w:r w:rsidR="00D665C6" w:rsidRPr="00D665C6">
        <w:rPr>
          <w:rFonts w:ascii="Times New Roman" w:hAnsi="Times New Roman" w:cs="Times New Roman"/>
          <w:sz w:val="28"/>
          <w:szCs w:val="28"/>
        </w:rPr>
        <w:t>в соответствии с установленным режимом рабочего времени.</w:t>
      </w:r>
    </w:p>
    <w:p w14:paraId="6912B2BF" w14:textId="51EEF802" w:rsidR="00CB5944" w:rsidRPr="00FF7363" w:rsidRDefault="00C76A01" w:rsidP="00CC5DF5">
      <w:pPr>
        <w:pStyle w:val="a8"/>
        <w:widowControl w:val="0"/>
        <w:numPr>
          <w:ilvl w:val="1"/>
          <w:numId w:val="22"/>
        </w:numPr>
        <w:tabs>
          <w:tab w:val="left" w:pos="1276"/>
          <w:tab w:val="left" w:pos="1418"/>
          <w:tab w:val="left" w:pos="1701"/>
        </w:tabs>
        <w:spacing w:after="0" w:line="360" w:lineRule="auto"/>
        <w:ind w:left="0" w:firstLine="566"/>
        <w:jc w:val="both"/>
        <w:rPr>
          <w:rFonts w:ascii="Times New Roman" w:hAnsi="Times New Roman" w:cs="Times New Roman"/>
          <w:sz w:val="28"/>
          <w:szCs w:val="28"/>
        </w:rPr>
      </w:pPr>
      <w:r w:rsidRPr="00FF7363">
        <w:rPr>
          <w:rFonts w:ascii="Times New Roman" w:hAnsi="Times New Roman" w:cs="Times New Roman"/>
          <w:sz w:val="28"/>
          <w:szCs w:val="28"/>
        </w:rPr>
        <w:t>В графе 20</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Факт</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Количество рабочих часов (выступлений</w:t>
      </w:r>
      <w:r w:rsidR="005B430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постановок)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D665C6">
        <w:rPr>
          <w:rFonts w:ascii="Times New Roman" w:hAnsi="Times New Roman" w:cs="Times New Roman"/>
          <w:sz w:val="28"/>
          <w:szCs w:val="28"/>
        </w:rPr>
        <w:t xml:space="preserve">количество </w:t>
      </w:r>
      <w:r w:rsidR="00CB5944" w:rsidRPr="00FF7363">
        <w:rPr>
          <w:rFonts w:ascii="Times New Roman" w:hAnsi="Times New Roman" w:cs="Times New Roman"/>
          <w:sz w:val="28"/>
          <w:szCs w:val="28"/>
        </w:rPr>
        <w:t>факт</w:t>
      </w:r>
      <w:r w:rsidR="00D665C6">
        <w:rPr>
          <w:rFonts w:ascii="Times New Roman" w:hAnsi="Times New Roman" w:cs="Times New Roman"/>
          <w:sz w:val="28"/>
          <w:szCs w:val="28"/>
        </w:rPr>
        <w:t>ически</w:t>
      </w:r>
      <w:r w:rsidR="00CB5944" w:rsidRPr="00FF7363">
        <w:rPr>
          <w:rFonts w:ascii="Times New Roman" w:hAnsi="Times New Roman" w:cs="Times New Roman"/>
          <w:sz w:val="28"/>
          <w:szCs w:val="28"/>
        </w:rPr>
        <w:t xml:space="preserve"> </w:t>
      </w:r>
      <w:r w:rsidR="00D665C6">
        <w:rPr>
          <w:rFonts w:ascii="Times New Roman" w:hAnsi="Times New Roman" w:cs="Times New Roman"/>
          <w:sz w:val="28"/>
          <w:szCs w:val="28"/>
        </w:rPr>
        <w:t xml:space="preserve">отработанных </w:t>
      </w:r>
      <w:r w:rsidR="00CB5944" w:rsidRPr="00FF7363">
        <w:rPr>
          <w:rFonts w:ascii="Times New Roman" w:hAnsi="Times New Roman" w:cs="Times New Roman"/>
          <w:sz w:val="28"/>
          <w:szCs w:val="28"/>
        </w:rPr>
        <w:t>рабочих часов (выступлений</w:t>
      </w:r>
      <w:r w:rsidR="005B4306" w:rsidRPr="00FF7363">
        <w:rPr>
          <w:rFonts w:ascii="Times New Roman" w:hAnsi="Times New Roman" w:cs="Times New Roman"/>
          <w:sz w:val="28"/>
          <w:szCs w:val="28"/>
        </w:rPr>
        <w:t>,</w:t>
      </w:r>
      <w:r w:rsidR="00CB5944" w:rsidRPr="00FF7363">
        <w:rPr>
          <w:rFonts w:ascii="Times New Roman" w:hAnsi="Times New Roman" w:cs="Times New Roman"/>
          <w:sz w:val="28"/>
          <w:szCs w:val="28"/>
        </w:rPr>
        <w:t xml:space="preserve"> постановок) в отчетном месяце.</w:t>
      </w:r>
    </w:p>
    <w:p w14:paraId="0D602D0B" w14:textId="2BD037A7" w:rsidR="00CB5944" w:rsidRPr="00FF7363" w:rsidRDefault="00CB5944" w:rsidP="00CC5DF5">
      <w:pPr>
        <w:pStyle w:val="a8"/>
        <w:widowControl w:val="0"/>
        <w:numPr>
          <w:ilvl w:val="1"/>
          <w:numId w:val="22"/>
        </w:numPr>
        <w:tabs>
          <w:tab w:val="left" w:pos="1276"/>
        </w:tabs>
        <w:spacing w:after="36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В графе 2</w:t>
      </w:r>
      <w:r w:rsidR="00C76A01" w:rsidRPr="00FF7363">
        <w:rPr>
          <w:rFonts w:ascii="Times New Roman" w:hAnsi="Times New Roman" w:cs="Times New Roman"/>
          <w:sz w:val="28"/>
          <w:szCs w:val="28"/>
        </w:rPr>
        <w:t>1</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76A01" w:rsidRPr="00FF7363">
        <w:rPr>
          <w:rFonts w:ascii="Times New Roman" w:hAnsi="Times New Roman" w:cs="Times New Roman"/>
          <w:sz w:val="28"/>
          <w:szCs w:val="28"/>
        </w:rPr>
        <w:t xml:space="preserve">Код </w:t>
      </w:r>
      <w:r w:rsidR="00FE0C31" w:rsidRPr="00FF7363">
        <w:rPr>
          <w:rFonts w:ascii="Times New Roman" w:hAnsi="Times New Roman" w:cs="Times New Roman"/>
          <w:sz w:val="28"/>
          <w:szCs w:val="28"/>
        </w:rPr>
        <w:t>специальных часов работы</w:t>
      </w:r>
      <w:r w:rsidR="00CE0CF9">
        <w:rPr>
          <w:rFonts w:ascii="Times New Roman" w:hAnsi="Times New Roman" w:cs="Times New Roman"/>
          <w:sz w:val="28"/>
          <w:szCs w:val="28"/>
        </w:rPr>
        <w:t>»</w:t>
      </w:r>
      <w:r w:rsidR="00C76A01"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специальных часов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w:t>
      </w:r>
      <w:r w:rsidR="00C76A01" w:rsidRPr="00FF7363">
        <w:rPr>
          <w:rFonts w:ascii="Times New Roman" w:hAnsi="Times New Roman" w:cs="Times New Roman"/>
          <w:sz w:val="28"/>
          <w:szCs w:val="28"/>
        </w:rPr>
        <w:t>е</w:t>
      </w:r>
      <w:r w:rsidRPr="00FF7363">
        <w:rPr>
          <w:rFonts w:ascii="Times New Roman" w:hAnsi="Times New Roman" w:cs="Times New Roman"/>
          <w:sz w:val="28"/>
          <w:szCs w:val="28"/>
        </w:rPr>
        <w:t>тся</w:t>
      </w:r>
      <w:r w:rsidR="00C76A01" w:rsidRPr="00FF7363">
        <w:rPr>
          <w:rFonts w:ascii="Times New Roman" w:hAnsi="Times New Roman" w:cs="Times New Roman"/>
          <w:sz w:val="28"/>
          <w:szCs w:val="28"/>
        </w:rPr>
        <w:t xml:space="preserve"> один из следующих кодов</w:t>
      </w:r>
      <w:r w:rsidRPr="00FF7363">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655"/>
      </w:tblGrid>
      <w:tr w:rsidR="00FF7363" w:rsidRPr="00FF7363" w14:paraId="256E464C" w14:textId="77777777" w:rsidTr="00C76A01">
        <w:tc>
          <w:tcPr>
            <w:tcW w:w="2330" w:type="dxa"/>
            <w:tcBorders>
              <w:top w:val="single" w:sz="4" w:space="0" w:color="auto"/>
              <w:left w:val="single" w:sz="4" w:space="0" w:color="auto"/>
              <w:bottom w:val="single" w:sz="4" w:space="0" w:color="auto"/>
              <w:right w:val="single" w:sz="4" w:space="0" w:color="auto"/>
            </w:tcBorders>
          </w:tcPr>
          <w:p w14:paraId="3DACC8CD" w14:textId="1BCAE27C" w:rsidR="00C76A01" w:rsidRPr="00FF7363" w:rsidRDefault="00C76A01"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 </w:t>
            </w:r>
            <w:r w:rsidR="00FE0C31" w:rsidRPr="00FF7363">
              <w:rPr>
                <w:rFonts w:ascii="Times New Roman" w:hAnsi="Times New Roman" w:cs="Times New Roman"/>
                <w:b/>
                <w:sz w:val="28"/>
                <w:szCs w:val="28"/>
              </w:rPr>
              <w:t xml:space="preserve">специальных часов </w:t>
            </w:r>
            <w:r w:rsidRPr="00FF7363">
              <w:rPr>
                <w:rFonts w:ascii="Times New Roman" w:hAnsi="Times New Roman" w:cs="Times New Roman"/>
                <w:b/>
                <w:sz w:val="28"/>
                <w:szCs w:val="28"/>
              </w:rPr>
              <w:t>работы</w:t>
            </w:r>
          </w:p>
        </w:tc>
        <w:tc>
          <w:tcPr>
            <w:tcW w:w="7655" w:type="dxa"/>
            <w:tcBorders>
              <w:top w:val="single" w:sz="4" w:space="0" w:color="auto"/>
              <w:left w:val="single" w:sz="4" w:space="0" w:color="auto"/>
              <w:bottom w:val="single" w:sz="4" w:space="0" w:color="auto"/>
              <w:right w:val="single" w:sz="4" w:space="0" w:color="auto"/>
            </w:tcBorders>
          </w:tcPr>
          <w:p w14:paraId="28A03717" w14:textId="77777777" w:rsidR="00C76A01" w:rsidRPr="00FF7363" w:rsidRDefault="00C76A01"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Расшифровка кода</w:t>
            </w:r>
          </w:p>
        </w:tc>
      </w:tr>
      <w:tr w:rsidR="00FF7363" w:rsidRPr="00FF7363" w14:paraId="1795ED25"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128B9C64"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СРПР</w:t>
            </w:r>
          </w:p>
        </w:tc>
        <w:tc>
          <w:tcPr>
            <w:tcW w:w="7655" w:type="dxa"/>
            <w:tcBorders>
              <w:top w:val="single" w:sz="4" w:space="0" w:color="auto"/>
              <w:left w:val="single" w:sz="4" w:space="0" w:color="auto"/>
              <w:bottom w:val="single" w:sz="4" w:space="0" w:color="auto"/>
              <w:right w:val="single" w:sz="4" w:space="0" w:color="auto"/>
            </w:tcBorders>
            <w:vAlign w:val="center"/>
          </w:tcPr>
          <w:p w14:paraId="10FB6672" w14:textId="5CB23F1E"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 xml:space="preserve">не менее чем </w:t>
            </w:r>
            <w:r w:rsidRPr="00FF7363">
              <w:rPr>
                <w:rFonts w:ascii="Times New Roman" w:hAnsi="Times New Roman" w:cs="Times New Roman"/>
                <w:sz w:val="28"/>
                <w:szCs w:val="28"/>
              </w:rPr>
              <w:t>в полуторном размере</w:t>
            </w:r>
          </w:p>
        </w:tc>
      </w:tr>
      <w:tr w:rsidR="00FF7363" w:rsidRPr="00FF7363" w14:paraId="7D719A6C"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DB77416"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СРДР</w:t>
            </w:r>
          </w:p>
        </w:tc>
        <w:tc>
          <w:tcPr>
            <w:tcW w:w="7655" w:type="dxa"/>
            <w:tcBorders>
              <w:top w:val="single" w:sz="4" w:space="0" w:color="auto"/>
              <w:left w:val="single" w:sz="4" w:space="0" w:color="auto"/>
              <w:bottom w:val="single" w:sz="4" w:space="0" w:color="auto"/>
              <w:right w:val="single" w:sz="4" w:space="0" w:color="auto"/>
            </w:tcBorders>
            <w:vAlign w:val="center"/>
          </w:tcPr>
          <w:p w14:paraId="31ED736B" w14:textId="035F6B59"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не менее чем</w:t>
            </w:r>
            <w:r w:rsidR="000C7C2F">
              <w:rPr>
                <w:rFonts w:ascii="Times New Roman" w:hAnsi="Times New Roman" w:cs="Times New Roman"/>
                <w:sz w:val="28"/>
                <w:szCs w:val="28"/>
              </w:rPr>
              <w:t xml:space="preserve"> </w:t>
            </w:r>
            <w:r w:rsidRPr="00FF7363">
              <w:rPr>
                <w:rFonts w:ascii="Times New Roman" w:hAnsi="Times New Roman" w:cs="Times New Roman"/>
                <w:sz w:val="28"/>
                <w:szCs w:val="28"/>
              </w:rPr>
              <w:t>в двойном размере</w:t>
            </w:r>
          </w:p>
        </w:tc>
      </w:tr>
      <w:tr w:rsidR="00FF7363" w:rsidRPr="00FF7363" w14:paraId="5E339288"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0A3E172D"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ВПДН</w:t>
            </w:r>
          </w:p>
        </w:tc>
        <w:tc>
          <w:tcPr>
            <w:tcW w:w="7655" w:type="dxa"/>
            <w:tcBorders>
              <w:top w:val="single" w:sz="4" w:space="0" w:color="auto"/>
              <w:left w:val="single" w:sz="4" w:space="0" w:color="auto"/>
              <w:bottom w:val="single" w:sz="4" w:space="0" w:color="auto"/>
              <w:right w:val="single" w:sz="4" w:space="0" w:color="auto"/>
            </w:tcBorders>
            <w:vAlign w:val="center"/>
          </w:tcPr>
          <w:p w14:paraId="0B0BC93B"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отработанных в выходные и праздничные </w:t>
            </w:r>
            <w:r w:rsidRPr="00FF7363">
              <w:rPr>
                <w:rFonts w:ascii="Times New Roman" w:hAnsi="Times New Roman" w:cs="Times New Roman"/>
                <w:sz w:val="28"/>
                <w:szCs w:val="28"/>
              </w:rPr>
              <w:lastRenderedPageBreak/>
              <w:t>дни, входящих в норму времени по графику</w:t>
            </w:r>
          </w:p>
        </w:tc>
      </w:tr>
      <w:tr w:rsidR="00FF7363" w:rsidRPr="00FF7363" w14:paraId="72170A3F"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B894AC9"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ВПДС</w:t>
            </w:r>
          </w:p>
        </w:tc>
        <w:tc>
          <w:tcPr>
            <w:tcW w:w="7655" w:type="dxa"/>
            <w:tcBorders>
              <w:top w:val="single" w:sz="4" w:space="0" w:color="auto"/>
              <w:left w:val="single" w:sz="4" w:space="0" w:color="auto"/>
              <w:bottom w:val="single" w:sz="4" w:space="0" w:color="auto"/>
              <w:right w:val="single" w:sz="4" w:space="0" w:color="auto"/>
            </w:tcBorders>
            <w:vAlign w:val="center"/>
          </w:tcPr>
          <w:p w14:paraId="5D0709FD"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сверх нормы времени по графику</w:t>
            </w:r>
          </w:p>
        </w:tc>
      </w:tr>
      <w:tr w:rsidR="00FF7363" w:rsidRPr="00FF7363" w14:paraId="07B26B3A"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8F0FCD5"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КЧНВ</w:t>
            </w:r>
          </w:p>
        </w:tc>
        <w:tc>
          <w:tcPr>
            <w:tcW w:w="7655" w:type="dxa"/>
            <w:tcBorders>
              <w:top w:val="single" w:sz="4" w:space="0" w:color="auto"/>
              <w:left w:val="single" w:sz="4" w:space="0" w:color="auto"/>
              <w:bottom w:val="single" w:sz="4" w:space="0" w:color="auto"/>
              <w:right w:val="single" w:sz="4" w:space="0" w:color="auto"/>
            </w:tcBorders>
            <w:vAlign w:val="center"/>
          </w:tcPr>
          <w:p w14:paraId="50207196"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ночное время</w:t>
            </w:r>
          </w:p>
        </w:tc>
      </w:tr>
      <w:tr w:rsidR="00FF7363" w:rsidRPr="00FF7363" w14:paraId="411BE507"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2C83A7A"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КЧДД</w:t>
            </w:r>
          </w:p>
        </w:tc>
        <w:tc>
          <w:tcPr>
            <w:tcW w:w="7655" w:type="dxa"/>
            <w:tcBorders>
              <w:top w:val="single" w:sz="4" w:space="0" w:color="auto"/>
              <w:left w:val="single" w:sz="4" w:space="0" w:color="auto"/>
              <w:bottom w:val="single" w:sz="4" w:space="0" w:color="auto"/>
              <w:right w:val="single" w:sz="4" w:space="0" w:color="auto"/>
            </w:tcBorders>
            <w:vAlign w:val="center"/>
          </w:tcPr>
          <w:p w14:paraId="3678532E"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дежурства на дому (если не включаются в норму времени по графику)</w:t>
            </w:r>
          </w:p>
        </w:tc>
      </w:tr>
      <w:tr w:rsidR="00C76A01" w:rsidRPr="00FF7363" w14:paraId="1F2FADF0"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62E04CC" w14:textId="77777777" w:rsidR="00C76A01" w:rsidRPr="00FF7363" w:rsidRDefault="00EC379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КЧДЧ</w:t>
            </w:r>
          </w:p>
        </w:tc>
        <w:tc>
          <w:tcPr>
            <w:tcW w:w="7655" w:type="dxa"/>
            <w:tcBorders>
              <w:top w:val="single" w:sz="4" w:space="0" w:color="auto"/>
              <w:left w:val="single" w:sz="4" w:space="0" w:color="auto"/>
              <w:bottom w:val="single" w:sz="4" w:space="0" w:color="auto"/>
              <w:right w:val="single" w:sz="4" w:space="0" w:color="auto"/>
            </w:tcBorders>
            <w:vAlign w:val="center"/>
          </w:tcPr>
          <w:p w14:paraId="0E7AFC59" w14:textId="77777777" w:rsidR="00C76A01" w:rsidRPr="00FF7363" w:rsidRDefault="00C76A01"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отработанных часов за дни, в которые было разделение рабочего дня на части</w:t>
            </w:r>
          </w:p>
        </w:tc>
      </w:tr>
    </w:tbl>
    <w:p w14:paraId="78CD3031" w14:textId="2003B540" w:rsidR="00BC5A6A" w:rsidRDefault="00FE0C31" w:rsidP="00CC5DF5">
      <w:pPr>
        <w:widowControl w:val="0"/>
        <w:tabs>
          <w:tab w:val="left" w:pos="1276"/>
        </w:tabs>
        <w:spacing w:before="360"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При отсутствии у работника в течение отчетного месяца специальных часов работы</w:t>
      </w:r>
      <w:r w:rsidR="00BC5A6A" w:rsidRPr="00FF7363">
        <w:rPr>
          <w:rFonts w:ascii="Times New Roman" w:hAnsi="Times New Roman" w:cs="Times New Roman"/>
          <w:sz w:val="28"/>
          <w:szCs w:val="28"/>
        </w:rPr>
        <w:t xml:space="preserve"> </w:t>
      </w:r>
      <w:r w:rsidR="00714FB0" w:rsidRPr="00714FB0">
        <w:rPr>
          <w:rFonts w:ascii="Times New Roman" w:hAnsi="Times New Roman" w:cs="Times New Roman"/>
          <w:sz w:val="28"/>
          <w:szCs w:val="28"/>
        </w:rPr>
        <w:t>в графах 21 и 22 указывается</w:t>
      </w:r>
      <w:r w:rsidR="00714FB0">
        <w:rPr>
          <w:rFonts w:ascii="Times New Roman" w:hAnsi="Times New Roman" w:cs="Times New Roman"/>
          <w:sz w:val="28"/>
          <w:szCs w:val="28"/>
        </w:rPr>
        <w:t xml:space="preserve"> ноль (0)</w:t>
      </w:r>
      <w:r w:rsidR="00BC5A6A" w:rsidRPr="00FF7363">
        <w:rPr>
          <w:rFonts w:ascii="Times New Roman" w:hAnsi="Times New Roman" w:cs="Times New Roman"/>
          <w:sz w:val="28"/>
          <w:szCs w:val="28"/>
        </w:rPr>
        <w:t>.</w:t>
      </w:r>
    </w:p>
    <w:p w14:paraId="72BEC1EF" w14:textId="3BBAE41F" w:rsidR="00EC3795" w:rsidRPr="00FF7363" w:rsidRDefault="00EC3795" w:rsidP="00CC5DF5">
      <w:pPr>
        <w:pStyle w:val="a8"/>
        <w:widowControl w:val="0"/>
        <w:numPr>
          <w:ilvl w:val="1"/>
          <w:numId w:val="22"/>
        </w:numPr>
        <w:tabs>
          <w:tab w:val="left" w:pos="1276"/>
          <w:tab w:val="left" w:pos="1418"/>
          <w:tab w:val="left" w:pos="1701"/>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22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часов</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Количество специальных часов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количество часов, соответствующих коду, указанному в графе 21.</w:t>
      </w:r>
    </w:p>
    <w:p w14:paraId="1B22E197" w14:textId="01E185F4" w:rsidR="00CB5944" w:rsidRDefault="00CB5944" w:rsidP="00CC5DF5">
      <w:pPr>
        <w:pStyle w:val="a8"/>
        <w:widowControl w:val="0"/>
        <w:numPr>
          <w:ilvl w:val="1"/>
          <w:numId w:val="22"/>
        </w:numPr>
        <w:tabs>
          <w:tab w:val="left" w:pos="1276"/>
          <w:tab w:val="left" w:pos="1418"/>
          <w:tab w:val="left" w:pos="1701"/>
        </w:tabs>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В графе 2</w:t>
      </w:r>
      <w:r w:rsidR="00EC3795" w:rsidRPr="00FF7363">
        <w:rPr>
          <w:rFonts w:ascii="Times New Roman" w:hAnsi="Times New Roman" w:cs="Times New Roman"/>
          <w:sz w:val="28"/>
          <w:szCs w:val="28"/>
        </w:rPr>
        <w:t>3</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Код выплаты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выплаты в соответствии с </w:t>
      </w:r>
      <w:r w:rsidR="00922C8A"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922C8A" w:rsidRPr="00FF7363">
        <w:rPr>
          <w:rFonts w:ascii="Times New Roman" w:hAnsi="Times New Roman" w:cs="Times New Roman"/>
          <w:sz w:val="28"/>
          <w:szCs w:val="28"/>
        </w:rPr>
        <w:t xml:space="preserve">Классификатор выплат,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22C8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C29550B" w14:textId="5262412A" w:rsidR="00714FB0" w:rsidRPr="00FF7363" w:rsidRDefault="00714FB0" w:rsidP="00CC5DF5">
      <w:pPr>
        <w:pStyle w:val="a8"/>
        <w:widowControl w:val="0"/>
        <w:tabs>
          <w:tab w:val="left" w:pos="1276"/>
          <w:tab w:val="left" w:pos="1418"/>
          <w:tab w:val="left" w:pos="1701"/>
        </w:tabs>
        <w:spacing w:after="0" w:line="360" w:lineRule="auto"/>
        <w:ind w:left="0" w:firstLine="567"/>
        <w:jc w:val="both"/>
        <w:rPr>
          <w:rFonts w:ascii="Times New Roman" w:hAnsi="Times New Roman" w:cs="Times New Roman"/>
          <w:sz w:val="28"/>
          <w:szCs w:val="28"/>
        </w:rPr>
      </w:pPr>
      <w:r w:rsidRPr="00714FB0">
        <w:rPr>
          <w:rFonts w:ascii="Times New Roman" w:hAnsi="Times New Roman" w:cs="Times New Roman"/>
          <w:sz w:val="28"/>
          <w:szCs w:val="28"/>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1EBB255D" w14:textId="00BEACAA" w:rsidR="00714FB0" w:rsidRDefault="00714FB0" w:rsidP="00CC5DF5">
      <w:pPr>
        <w:pStyle w:val="a8"/>
        <w:widowControl w:val="0"/>
        <w:numPr>
          <w:ilvl w:val="1"/>
          <w:numId w:val="22"/>
        </w:numPr>
        <w:tabs>
          <w:tab w:val="left" w:pos="1276"/>
        </w:tabs>
        <w:spacing w:line="360" w:lineRule="auto"/>
        <w:ind w:left="0" w:firstLine="567"/>
        <w:jc w:val="both"/>
        <w:rPr>
          <w:rFonts w:ascii="Times New Roman" w:hAnsi="Times New Roman" w:cs="Times New Roman"/>
          <w:sz w:val="28"/>
          <w:szCs w:val="28"/>
        </w:rPr>
      </w:pPr>
      <w:r w:rsidRPr="00714FB0">
        <w:rPr>
          <w:rFonts w:ascii="Times New Roman" w:hAnsi="Times New Roman" w:cs="Times New Roman"/>
          <w:sz w:val="28"/>
          <w:szCs w:val="28"/>
        </w:rPr>
        <w:t xml:space="preserve">В графе 24 </w:t>
      </w:r>
      <w:r w:rsidR="00CE0CF9">
        <w:rPr>
          <w:rFonts w:ascii="Times New Roman" w:hAnsi="Times New Roman" w:cs="Times New Roman"/>
          <w:sz w:val="28"/>
          <w:szCs w:val="28"/>
        </w:rPr>
        <w:t>«</w:t>
      </w:r>
      <w:r w:rsidRPr="00714FB0">
        <w:rPr>
          <w:rFonts w:ascii="Times New Roman" w:hAnsi="Times New Roman" w:cs="Times New Roman"/>
          <w:sz w:val="28"/>
          <w:szCs w:val="28"/>
        </w:rPr>
        <w:t>Сумма</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714FB0">
        <w:rPr>
          <w:rFonts w:ascii="Times New Roman" w:hAnsi="Times New Roman" w:cs="Times New Roman"/>
          <w:sz w:val="28"/>
          <w:szCs w:val="28"/>
        </w:rPr>
        <w:t>Сведения о заработной плате</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указывается размер выплаты (с двумя знаками после запятой), соответствующей коду, указанному в графе 23. </w:t>
      </w:r>
    </w:p>
    <w:p w14:paraId="7300700B" w14:textId="17380050" w:rsidR="007F2932" w:rsidRDefault="001546AD" w:rsidP="00CC5DF5">
      <w:pPr>
        <w:pStyle w:val="a8"/>
        <w:widowControl w:val="0"/>
        <w:tabs>
          <w:tab w:val="left" w:pos="1276"/>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7F2932" w:rsidRPr="007F2932">
        <w:rPr>
          <w:rFonts w:ascii="Times New Roman" w:hAnsi="Times New Roman" w:cs="Times New Roman"/>
          <w:sz w:val="28"/>
          <w:szCs w:val="28"/>
        </w:rPr>
        <w:t xml:space="preserve"> графе 24 отражаются фактические размеры выплат, начисленные работнику как в отчетном месяце, так и за предыдущие периоды. Корректировка данных производится в установленном порядке.</w:t>
      </w:r>
    </w:p>
    <w:p w14:paraId="4D03B086" w14:textId="09069B86" w:rsidR="001546AD" w:rsidRPr="00714FB0" w:rsidRDefault="001546AD" w:rsidP="00CC5DF5">
      <w:pPr>
        <w:pStyle w:val="a8"/>
        <w:widowControl w:val="0"/>
        <w:tabs>
          <w:tab w:val="left" w:pos="1276"/>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Не</w:t>
      </w:r>
      <w:r w:rsidRPr="007F2932">
        <w:rPr>
          <w:rFonts w:ascii="Times New Roman" w:hAnsi="Times New Roman" w:cs="Times New Roman"/>
          <w:sz w:val="28"/>
          <w:szCs w:val="28"/>
        </w:rPr>
        <w:t xml:space="preserve"> допускается указ</w:t>
      </w:r>
      <w:r>
        <w:rPr>
          <w:rFonts w:ascii="Times New Roman" w:hAnsi="Times New Roman" w:cs="Times New Roman"/>
          <w:sz w:val="28"/>
          <w:szCs w:val="28"/>
        </w:rPr>
        <w:t>ание в графе 24</w:t>
      </w:r>
      <w:r w:rsidRPr="007F2932">
        <w:rPr>
          <w:rFonts w:ascii="Times New Roman" w:hAnsi="Times New Roman" w:cs="Times New Roman"/>
          <w:sz w:val="28"/>
          <w:szCs w:val="28"/>
        </w:rPr>
        <w:t xml:space="preserve"> отрицательны</w:t>
      </w:r>
      <w:r>
        <w:rPr>
          <w:rFonts w:ascii="Times New Roman" w:hAnsi="Times New Roman" w:cs="Times New Roman"/>
          <w:sz w:val="28"/>
          <w:szCs w:val="28"/>
        </w:rPr>
        <w:t>х</w:t>
      </w:r>
      <w:r w:rsidRPr="007F2932">
        <w:rPr>
          <w:rFonts w:ascii="Times New Roman" w:hAnsi="Times New Roman" w:cs="Times New Roman"/>
          <w:sz w:val="28"/>
          <w:szCs w:val="28"/>
        </w:rPr>
        <w:t xml:space="preserve"> значени</w:t>
      </w:r>
      <w:r>
        <w:rPr>
          <w:rFonts w:ascii="Times New Roman" w:hAnsi="Times New Roman" w:cs="Times New Roman"/>
          <w:sz w:val="28"/>
          <w:szCs w:val="28"/>
        </w:rPr>
        <w:t>й</w:t>
      </w:r>
      <w:r w:rsidRPr="007F2932">
        <w:rPr>
          <w:rFonts w:ascii="Times New Roman" w:hAnsi="Times New Roman" w:cs="Times New Roman"/>
          <w:sz w:val="28"/>
          <w:szCs w:val="28"/>
        </w:rPr>
        <w:t xml:space="preserve">, которые </w:t>
      </w:r>
      <w:r w:rsidRPr="007F2932">
        <w:rPr>
          <w:rFonts w:ascii="Times New Roman" w:hAnsi="Times New Roman" w:cs="Times New Roman"/>
          <w:sz w:val="28"/>
          <w:szCs w:val="28"/>
        </w:rPr>
        <w:lastRenderedPageBreak/>
        <w:t>образовались в результате не отражения или неполноты отражения сведений, а также ошибок, приводящих к занижению суммы заработной платы.</w:t>
      </w:r>
    </w:p>
    <w:p w14:paraId="7D8EC9A5" w14:textId="4E7BF530" w:rsidR="00714FB0" w:rsidRDefault="00714FB0" w:rsidP="00CC5DF5">
      <w:pPr>
        <w:pStyle w:val="a8"/>
        <w:widowControl w:val="0"/>
        <w:numPr>
          <w:ilvl w:val="1"/>
          <w:numId w:val="22"/>
        </w:numPr>
        <w:tabs>
          <w:tab w:val="left" w:pos="1276"/>
        </w:tabs>
        <w:spacing w:after="24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714FB0">
        <w:rPr>
          <w:rFonts w:ascii="Times New Roman" w:hAnsi="Times New Roman" w:cs="Times New Roman"/>
          <w:sz w:val="28"/>
          <w:szCs w:val="28"/>
        </w:rPr>
        <w:t>раф</w:t>
      </w:r>
      <w:r>
        <w:rPr>
          <w:rFonts w:ascii="Times New Roman" w:hAnsi="Times New Roman" w:cs="Times New Roman"/>
          <w:sz w:val="28"/>
          <w:szCs w:val="28"/>
        </w:rPr>
        <w:t>а</w:t>
      </w:r>
      <w:r w:rsidRPr="00714FB0">
        <w:rPr>
          <w:rFonts w:ascii="Times New Roman" w:hAnsi="Times New Roman" w:cs="Times New Roman"/>
          <w:sz w:val="28"/>
          <w:szCs w:val="28"/>
        </w:rPr>
        <w:t xml:space="preserve"> 25 </w:t>
      </w:r>
      <w:r w:rsidR="00CE0CF9">
        <w:rPr>
          <w:rFonts w:ascii="Times New Roman" w:hAnsi="Times New Roman" w:cs="Times New Roman"/>
          <w:sz w:val="28"/>
          <w:szCs w:val="28"/>
        </w:rPr>
        <w:t>«</w:t>
      </w:r>
      <w:r w:rsidRPr="00714FB0">
        <w:rPr>
          <w:rFonts w:ascii="Times New Roman" w:hAnsi="Times New Roman" w:cs="Times New Roman"/>
          <w:sz w:val="28"/>
          <w:szCs w:val="28"/>
        </w:rPr>
        <w:t>Итого</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714FB0">
        <w:rPr>
          <w:rFonts w:ascii="Times New Roman" w:hAnsi="Times New Roman" w:cs="Times New Roman"/>
          <w:sz w:val="28"/>
          <w:szCs w:val="28"/>
        </w:rPr>
        <w:t>Сведения о заработной плате</w:t>
      </w:r>
      <w:r w:rsidR="00CE0CF9">
        <w:rPr>
          <w:rFonts w:ascii="Times New Roman" w:hAnsi="Times New Roman" w:cs="Times New Roman"/>
          <w:sz w:val="28"/>
          <w:szCs w:val="28"/>
        </w:rPr>
        <w:t>»</w:t>
      </w:r>
      <w:r w:rsidRPr="00714FB0">
        <w:rPr>
          <w:rFonts w:ascii="Times New Roman" w:hAnsi="Times New Roman" w:cs="Times New Roman"/>
          <w:sz w:val="28"/>
          <w:szCs w:val="28"/>
        </w:rPr>
        <w:t xml:space="preserve">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w:t>
      </w:r>
    </w:p>
    <w:p w14:paraId="74938549" w14:textId="015A8FD7" w:rsidR="00C7064E" w:rsidRPr="00C7064E" w:rsidRDefault="00C7064E" w:rsidP="00CC5DF5">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2</w:t>
      </w:r>
      <w:r w:rsidRPr="00C7064E">
        <w:rPr>
          <w:rFonts w:ascii="Times New Roman" w:hAnsi="Times New Roman" w:cs="Times New Roman"/>
          <w:b/>
          <w:sz w:val="28"/>
          <w:szCs w:val="28"/>
        </w:rPr>
        <w:t xml:space="preserve">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 400-ФЗ «О страховых пенсиях» формы ЕФС-1</w:t>
      </w:r>
    </w:p>
    <w:p w14:paraId="047A1E27" w14:textId="77777777" w:rsidR="00A07384" w:rsidRDefault="00A07384" w:rsidP="00A07384">
      <w:pPr>
        <w:pStyle w:val="a8"/>
        <w:widowControl w:val="0"/>
        <w:spacing w:line="360" w:lineRule="auto"/>
        <w:ind w:left="1286"/>
        <w:jc w:val="both"/>
        <w:rPr>
          <w:rFonts w:ascii="Times New Roman" w:hAnsi="Times New Roman" w:cs="Times New Roman"/>
          <w:sz w:val="28"/>
          <w:szCs w:val="28"/>
        </w:rPr>
      </w:pPr>
    </w:p>
    <w:p w14:paraId="458F1B56" w14:textId="245633C2" w:rsidR="00416F09" w:rsidRPr="00C7064E" w:rsidRDefault="00F7167D" w:rsidP="00CC5DF5">
      <w:pPr>
        <w:pStyle w:val="a8"/>
        <w:widowControl w:val="0"/>
        <w:numPr>
          <w:ilvl w:val="1"/>
          <w:numId w:val="24"/>
        </w:numPr>
        <w:tabs>
          <w:tab w:val="left" w:pos="1134"/>
        </w:tabs>
        <w:spacing w:line="360" w:lineRule="auto"/>
        <w:ind w:left="0" w:firstLine="567"/>
        <w:jc w:val="both"/>
        <w:rPr>
          <w:rFonts w:ascii="Times New Roman" w:hAnsi="Times New Roman" w:cs="Times New Roman"/>
          <w:sz w:val="28"/>
          <w:szCs w:val="28"/>
        </w:rPr>
      </w:pPr>
      <w:r w:rsidRPr="00C7064E">
        <w:rPr>
          <w:rFonts w:ascii="Times New Roman" w:hAnsi="Times New Roman" w:cs="Times New Roman"/>
          <w:sz w:val="28"/>
          <w:szCs w:val="28"/>
        </w:rPr>
        <w:t>Подраздел 2 раздела 1 содерж</w:t>
      </w:r>
      <w:r w:rsidR="003D4856" w:rsidRPr="00C7064E">
        <w:rPr>
          <w:rFonts w:ascii="Times New Roman" w:hAnsi="Times New Roman" w:cs="Times New Roman"/>
          <w:sz w:val="28"/>
          <w:szCs w:val="28"/>
        </w:rPr>
        <w:t>ит</w:t>
      </w:r>
      <w:r w:rsidRPr="00C7064E">
        <w:rPr>
          <w:rFonts w:ascii="Times New Roman" w:hAnsi="Times New Roman" w:cs="Times New Roman"/>
          <w:sz w:val="28"/>
          <w:szCs w:val="28"/>
        </w:rPr>
        <w:t xml:space="preserve"> сведения по страхователю</w:t>
      </w:r>
      <w:r w:rsidR="00416F09" w:rsidRPr="00C7064E">
        <w:rPr>
          <w:rFonts w:ascii="Times New Roman" w:hAnsi="Times New Roman" w:cs="Times New Roman"/>
          <w:sz w:val="28"/>
          <w:szCs w:val="28"/>
        </w:rPr>
        <w:t xml:space="preserve">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w:t>
      </w:r>
      <w:r w:rsidR="001D106D" w:rsidRPr="00C7064E">
        <w:rPr>
          <w:rFonts w:ascii="Times New Roman" w:hAnsi="Times New Roman" w:cs="Times New Roman"/>
          <w:sz w:val="28"/>
          <w:szCs w:val="28"/>
        </w:rPr>
        <w:t xml:space="preserve">           </w:t>
      </w:r>
      <w:r w:rsidR="00416F09" w:rsidRPr="00C7064E">
        <w:rPr>
          <w:rFonts w:ascii="Times New Roman" w:hAnsi="Times New Roman" w:cs="Times New Roman"/>
          <w:sz w:val="28"/>
          <w:szCs w:val="28"/>
        </w:rPr>
        <w:t xml:space="preserve">28 декабря 2013 г. </w:t>
      </w:r>
      <w:r w:rsidR="005E4F7A" w:rsidRPr="00C7064E">
        <w:rPr>
          <w:rFonts w:ascii="Times New Roman" w:hAnsi="Times New Roman" w:cs="Times New Roman"/>
          <w:sz w:val="28"/>
          <w:szCs w:val="28"/>
        </w:rPr>
        <w:t>№</w:t>
      </w:r>
      <w:r w:rsidR="00416F09" w:rsidRPr="00C7064E">
        <w:rPr>
          <w:rFonts w:ascii="Times New Roman" w:hAnsi="Times New Roman" w:cs="Times New Roman"/>
          <w:sz w:val="28"/>
          <w:szCs w:val="28"/>
        </w:rPr>
        <w:t xml:space="preserve"> 400-ФЗ.</w:t>
      </w:r>
    </w:p>
    <w:p w14:paraId="6233BCEC" w14:textId="51D99303" w:rsidR="00416F09" w:rsidRPr="00C7064E" w:rsidRDefault="00416F09" w:rsidP="00CC5DF5">
      <w:pPr>
        <w:pStyle w:val="a8"/>
        <w:widowControl w:val="0"/>
        <w:numPr>
          <w:ilvl w:val="1"/>
          <w:numId w:val="24"/>
        </w:numPr>
        <w:tabs>
          <w:tab w:val="left" w:pos="0"/>
          <w:tab w:val="left" w:pos="1134"/>
          <w:tab w:val="left" w:pos="1418"/>
          <w:tab w:val="left" w:pos="1701"/>
        </w:tabs>
        <w:spacing w:after="0" w:line="360" w:lineRule="auto"/>
        <w:ind w:left="0" w:firstLine="567"/>
        <w:jc w:val="both"/>
        <w:rPr>
          <w:rFonts w:ascii="Times New Roman" w:hAnsi="Times New Roman" w:cs="Times New Roman"/>
          <w:sz w:val="28"/>
          <w:szCs w:val="28"/>
        </w:rPr>
      </w:pPr>
      <w:r w:rsidRPr="00C7064E">
        <w:rPr>
          <w:rFonts w:ascii="Times New Roman" w:hAnsi="Times New Roman" w:cs="Times New Roman"/>
          <w:sz w:val="28"/>
          <w:szCs w:val="28"/>
        </w:rPr>
        <w:t xml:space="preserve">В поле </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Отчетный период</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 xml:space="preserve"> указывается год, за который представляется подраздел 2 раздела 1, в формате ГГГГ.</w:t>
      </w:r>
    </w:p>
    <w:p w14:paraId="75E38FDC" w14:textId="0BB896EC" w:rsidR="00416F09" w:rsidRPr="00416F09" w:rsidRDefault="00416F09"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r w:rsidRPr="00416F09">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416F09">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имеет значение</w:t>
      </w:r>
      <w:r w:rsidR="00B95EBE">
        <w:rPr>
          <w:rFonts w:ascii="Times New Roman" w:hAnsi="Times New Roman" w:cs="Times New Roman"/>
          <w:sz w:val="28"/>
          <w:szCs w:val="28"/>
        </w:rPr>
        <w:t>,</w:t>
      </w:r>
      <w:r w:rsidRPr="00416F09">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416F09">
        <w:rPr>
          <w:rFonts w:ascii="Times New Roman" w:hAnsi="Times New Roman" w:cs="Times New Roman"/>
          <w:sz w:val="28"/>
          <w:szCs w:val="28"/>
        </w:rPr>
        <w:t>2023</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3612DADE" w14:textId="4ECCB6A2" w:rsidR="00416F09" w:rsidRPr="00C7064E" w:rsidRDefault="00416F09" w:rsidP="00CC5DF5">
      <w:pPr>
        <w:pStyle w:val="a8"/>
        <w:widowControl w:val="0"/>
        <w:numPr>
          <w:ilvl w:val="1"/>
          <w:numId w:val="24"/>
        </w:numPr>
        <w:tabs>
          <w:tab w:val="left" w:pos="0"/>
          <w:tab w:val="left" w:pos="1134"/>
          <w:tab w:val="left" w:pos="1418"/>
          <w:tab w:val="left" w:pos="1701"/>
        </w:tabs>
        <w:spacing w:after="0" w:line="360" w:lineRule="auto"/>
        <w:ind w:left="0" w:firstLine="567"/>
        <w:jc w:val="both"/>
        <w:rPr>
          <w:rFonts w:ascii="Times New Roman" w:hAnsi="Times New Roman" w:cs="Times New Roman"/>
          <w:sz w:val="28"/>
          <w:szCs w:val="28"/>
        </w:rPr>
      </w:pPr>
      <w:r w:rsidRPr="00C7064E">
        <w:rPr>
          <w:rFonts w:ascii="Times New Roman" w:hAnsi="Times New Roman" w:cs="Times New Roman"/>
          <w:sz w:val="28"/>
          <w:szCs w:val="28"/>
        </w:rPr>
        <w:t xml:space="preserve">В поле </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Тип сведений</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 xml:space="preserve"> знаком </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X</w:t>
      </w:r>
      <w:r w:rsidR="00CE0CF9" w:rsidRPr="00C7064E">
        <w:rPr>
          <w:rFonts w:ascii="Times New Roman" w:hAnsi="Times New Roman" w:cs="Times New Roman"/>
          <w:sz w:val="28"/>
          <w:szCs w:val="28"/>
        </w:rPr>
        <w:t>»</w:t>
      </w:r>
      <w:r w:rsidRPr="00C7064E">
        <w:rPr>
          <w:rFonts w:ascii="Times New Roman" w:hAnsi="Times New Roman" w:cs="Times New Roman"/>
          <w:sz w:val="28"/>
          <w:szCs w:val="28"/>
        </w:rPr>
        <w:t xml:space="preserve"> отмечается тип представляемой формы: исходная, корректирующая или отменяющая.</w:t>
      </w:r>
    </w:p>
    <w:p w14:paraId="629C6AEE" w14:textId="59243547" w:rsidR="00416F09" w:rsidRPr="00416F09" w:rsidRDefault="00416F09"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r w:rsidRPr="00416F09">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w:t>
      </w:r>
      <w:r w:rsidR="005E4F7A">
        <w:rPr>
          <w:rFonts w:ascii="Times New Roman" w:hAnsi="Times New Roman" w:cs="Times New Roman"/>
          <w:sz w:val="28"/>
          <w:szCs w:val="28"/>
        </w:rPr>
        <w:t>представляется</w:t>
      </w:r>
      <w:r w:rsidRPr="00416F09">
        <w:rPr>
          <w:rFonts w:ascii="Times New Roman" w:hAnsi="Times New Roman" w:cs="Times New Roman"/>
          <w:sz w:val="28"/>
          <w:szCs w:val="28"/>
        </w:rPr>
        <w:t xml:space="preserve"> </w:t>
      </w:r>
      <w:r w:rsidR="005E4F7A" w:rsidRPr="00791897">
        <w:rPr>
          <w:rFonts w:ascii="Times New Roman" w:hAnsi="Times New Roman" w:cs="Times New Roman"/>
          <w:sz w:val="28"/>
          <w:szCs w:val="28"/>
        </w:rPr>
        <w:t xml:space="preserve">при необходимости корректировки данных </w:t>
      </w:r>
      <w:r w:rsidR="005E4F7A">
        <w:rPr>
          <w:rFonts w:ascii="Times New Roman" w:hAnsi="Times New Roman" w:cs="Times New Roman"/>
          <w:sz w:val="28"/>
          <w:szCs w:val="28"/>
        </w:rPr>
        <w:t>под</w:t>
      </w:r>
      <w:r w:rsidR="005E4F7A" w:rsidRPr="00791897">
        <w:rPr>
          <w:rFonts w:ascii="Times New Roman" w:hAnsi="Times New Roman" w:cs="Times New Roman"/>
          <w:sz w:val="28"/>
          <w:szCs w:val="28"/>
        </w:rPr>
        <w:t>раздела</w:t>
      </w:r>
      <w:r w:rsidR="005E4F7A">
        <w:rPr>
          <w:rFonts w:ascii="Times New Roman" w:hAnsi="Times New Roman" w:cs="Times New Roman"/>
          <w:sz w:val="28"/>
          <w:szCs w:val="28"/>
        </w:rPr>
        <w:t xml:space="preserve"> 2 раздела 1</w:t>
      </w:r>
      <w:r w:rsidR="005E4F7A" w:rsidRPr="005E4F7A">
        <w:rPr>
          <w:rFonts w:ascii="Times New Roman" w:hAnsi="Times New Roman" w:cs="Times New Roman"/>
          <w:sz w:val="28"/>
          <w:szCs w:val="28"/>
        </w:rPr>
        <w:t xml:space="preserve"> </w:t>
      </w:r>
      <w:r w:rsidR="005E4F7A">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005E4F7A"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72215C66" w14:textId="294A092A" w:rsidR="005E4F7A" w:rsidRPr="005E4F7A" w:rsidRDefault="005E4F7A" w:rsidP="00CC5DF5">
      <w:pPr>
        <w:widowControl w:val="0"/>
        <w:tabs>
          <w:tab w:val="left" w:pos="1134"/>
          <w:tab w:val="left" w:pos="1276"/>
          <w:tab w:val="left" w:pos="1418"/>
          <w:tab w:val="left" w:pos="1701"/>
        </w:tabs>
        <w:spacing w:after="0" w:line="360" w:lineRule="auto"/>
        <w:ind w:firstLine="567"/>
        <w:jc w:val="both"/>
        <w:rPr>
          <w:rFonts w:ascii="Times New Roman" w:hAnsi="Times New Roman" w:cs="Times New Roman"/>
          <w:sz w:val="28"/>
          <w:szCs w:val="28"/>
        </w:rPr>
      </w:pPr>
      <w:r w:rsidRPr="005E4F7A">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5E4F7A">
        <w:rPr>
          <w:rFonts w:ascii="Times New Roman" w:hAnsi="Times New Roman" w:cs="Times New Roman"/>
          <w:sz w:val="28"/>
          <w:szCs w:val="28"/>
        </w:rPr>
        <w:t>Отменяющая</w:t>
      </w:r>
      <w:r w:rsidR="00CE0CF9">
        <w:rPr>
          <w:rFonts w:ascii="Times New Roman" w:hAnsi="Times New Roman" w:cs="Times New Roman"/>
          <w:sz w:val="28"/>
          <w:szCs w:val="28"/>
        </w:rPr>
        <w:t>»</w:t>
      </w:r>
      <w:r w:rsidRPr="005E4F7A">
        <w:rPr>
          <w:rFonts w:ascii="Times New Roman" w:hAnsi="Times New Roman" w:cs="Times New Roman"/>
          <w:sz w:val="28"/>
          <w:szCs w:val="28"/>
        </w:rPr>
        <w:t xml:space="preserve"> представляется при необходимости отмены данных </w:t>
      </w:r>
      <w:r>
        <w:rPr>
          <w:rFonts w:ascii="Times New Roman" w:hAnsi="Times New Roman" w:cs="Times New Roman"/>
          <w:sz w:val="28"/>
          <w:szCs w:val="28"/>
        </w:rPr>
        <w:t>под</w:t>
      </w:r>
      <w:r w:rsidRPr="00791897">
        <w:rPr>
          <w:rFonts w:ascii="Times New Roman" w:hAnsi="Times New Roman" w:cs="Times New Roman"/>
          <w:sz w:val="28"/>
          <w:szCs w:val="28"/>
        </w:rPr>
        <w:t>раздела</w:t>
      </w:r>
      <w:r>
        <w:rPr>
          <w:rFonts w:ascii="Times New Roman" w:hAnsi="Times New Roman" w:cs="Times New Roman"/>
          <w:sz w:val="28"/>
          <w:szCs w:val="28"/>
        </w:rPr>
        <w:t xml:space="preserve"> 2 раздела 1</w:t>
      </w:r>
      <w:r w:rsidRPr="005E4F7A">
        <w:rPr>
          <w:rFonts w:ascii="Times New Roman" w:hAnsi="Times New Roman" w:cs="Times New Roman"/>
          <w:sz w:val="28"/>
          <w:szCs w:val="28"/>
        </w:rPr>
        <w:t xml:space="preserve"> </w:t>
      </w:r>
      <w:r>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5E4F7A">
        <w:rPr>
          <w:rFonts w:ascii="Times New Roman" w:hAnsi="Times New Roman" w:cs="Times New Roman"/>
          <w:sz w:val="28"/>
          <w:szCs w:val="28"/>
        </w:rPr>
        <w:t>.</w:t>
      </w:r>
    </w:p>
    <w:p w14:paraId="2FC2C2B8" w14:textId="619751FA" w:rsidR="00416F09" w:rsidRDefault="00416F09"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r w:rsidRPr="00416F0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указывается год, за который корректируются или отменяются сведения.</w:t>
      </w:r>
    </w:p>
    <w:p w14:paraId="0487A6F7" w14:textId="77777777" w:rsidR="00CC5DF5" w:rsidRDefault="00CC5DF5" w:rsidP="00CC5DF5">
      <w:pPr>
        <w:widowControl w:val="0"/>
        <w:tabs>
          <w:tab w:val="left" w:pos="0"/>
          <w:tab w:val="left" w:pos="1134"/>
          <w:tab w:val="left" w:pos="1418"/>
          <w:tab w:val="left" w:pos="1701"/>
        </w:tabs>
        <w:spacing w:after="0" w:line="360" w:lineRule="auto"/>
        <w:ind w:firstLine="567"/>
        <w:jc w:val="both"/>
        <w:rPr>
          <w:rFonts w:ascii="Times New Roman" w:hAnsi="Times New Roman" w:cs="Times New Roman"/>
          <w:sz w:val="28"/>
          <w:szCs w:val="28"/>
        </w:rPr>
      </w:pPr>
    </w:p>
    <w:p w14:paraId="311990D8" w14:textId="42BD93CD" w:rsidR="00C7064E" w:rsidRPr="00C7064E" w:rsidRDefault="00C7064E" w:rsidP="00CC5DF5">
      <w:pPr>
        <w:widowControl w:val="0"/>
        <w:spacing w:before="48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lastRenderedPageBreak/>
        <w:t>VI</w:t>
      </w:r>
      <w:r>
        <w:rPr>
          <w:rFonts w:ascii="Times New Roman" w:hAnsi="Times New Roman" w:cs="Times New Roman"/>
          <w:b/>
          <w:sz w:val="28"/>
          <w:szCs w:val="28"/>
          <w:lang w:val="en-US"/>
        </w:rPr>
        <w:t>II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3</w:t>
      </w:r>
      <w:r w:rsidRPr="00C7064E">
        <w:rPr>
          <w:rFonts w:ascii="Times New Roman" w:hAnsi="Times New Roman" w:cs="Times New Roman"/>
          <w:b/>
          <w:sz w:val="28"/>
          <w:szCs w:val="28"/>
        </w:rPr>
        <w:t xml:space="preserve">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 формы ЕФС-1</w:t>
      </w:r>
    </w:p>
    <w:p w14:paraId="78FE1C5C" w14:textId="5DAAEA93" w:rsidR="00F81999" w:rsidRPr="00FF7363" w:rsidRDefault="00C7064E" w:rsidP="00C7064E">
      <w:pPr>
        <w:pStyle w:val="ConsPlusNormal"/>
        <w:tabs>
          <w:tab w:val="left" w:pos="-851"/>
        </w:tabs>
        <w:spacing w:before="36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8.1. </w:t>
      </w:r>
      <w:r w:rsidR="00F81999" w:rsidRPr="00FF7363">
        <w:rPr>
          <w:rFonts w:ascii="Times New Roman" w:hAnsi="Times New Roman" w:cs="Times New Roman"/>
          <w:bCs/>
          <w:sz w:val="28"/>
          <w:szCs w:val="28"/>
        </w:rPr>
        <w:t xml:space="preserve">В полях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Платежное поручение</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Дата исполнения платежного поручения</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4792EA89" w14:textId="07ADC0A3" w:rsidR="00F81999" w:rsidRPr="00FF7363" w:rsidRDefault="00C7064E" w:rsidP="00F26603">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2D784A" w:rsidRPr="00FF7363">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2.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Период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6A3C6002" w14:textId="7AA62A48" w:rsidR="00F81999" w:rsidRPr="00FF7363" w:rsidRDefault="00C7064E" w:rsidP="00F26603">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.3. Графа 1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п/п</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таблицы заполняется сквозной нумерацией. Номера должны указываться в порядке возрастания без пропусков и повторений.</w:t>
      </w:r>
    </w:p>
    <w:p w14:paraId="293C2F8E" w14:textId="6FFCACC4" w:rsidR="00F81999" w:rsidRPr="00FF7363" w:rsidRDefault="00C7064E" w:rsidP="00F26603">
      <w:pPr>
        <w:pStyle w:val="ConsPlusNormal"/>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8</w:t>
      </w:r>
      <w:r w:rsidR="002D784A" w:rsidRPr="00FF7363">
        <w:rPr>
          <w:rFonts w:ascii="Times New Roman" w:hAnsi="Times New Roman" w:cs="Times New Roman"/>
          <w:bCs/>
          <w:sz w:val="28"/>
          <w:szCs w:val="28"/>
        </w:rPr>
        <w:t>.</w:t>
      </w:r>
      <w:r w:rsidR="00F81999" w:rsidRPr="00FF7363">
        <w:rPr>
          <w:rFonts w:ascii="Times New Roman" w:hAnsi="Times New Roman" w:cs="Times New Roman"/>
          <w:bCs/>
          <w:sz w:val="28"/>
          <w:szCs w:val="28"/>
        </w:rPr>
        <w:t>4. Графа</w:t>
      </w:r>
      <w:r w:rsidR="00F8199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заполняется на русском языке в именительном падеже полностью, без сокращений или замены имени и отчества инициалами.</w:t>
      </w:r>
    </w:p>
    <w:p w14:paraId="04F9139C" w14:textId="77777777" w:rsidR="00F81999" w:rsidRPr="00FF7363" w:rsidRDefault="00F81999" w:rsidP="00F26603">
      <w:pPr>
        <w:pStyle w:val="a8"/>
        <w:widowControl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Фамилия и (или) имя застрахованного лица обязательны для заполнения, отчество заполняется при наличии.</w:t>
      </w:r>
    </w:p>
    <w:p w14:paraId="627203EA" w14:textId="7839EC4D" w:rsidR="00F81999" w:rsidRPr="00FF7363" w:rsidRDefault="00C7064E" w:rsidP="00F26603">
      <w:pPr>
        <w:pStyle w:val="a8"/>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F81999" w:rsidRPr="00FF7363">
        <w:rPr>
          <w:rFonts w:ascii="Times New Roman" w:hAnsi="Times New Roman" w:cs="Times New Roman"/>
          <w:sz w:val="28"/>
          <w:szCs w:val="28"/>
        </w:rPr>
        <w:t xml:space="preserve">5. В графе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указывается СНИЛС застрахованного лица, в отношении которого представляется </w:t>
      </w:r>
      <w:r w:rsidR="002D784A" w:rsidRPr="00FF7363">
        <w:rPr>
          <w:rFonts w:ascii="Times New Roman" w:hAnsi="Times New Roman" w:cs="Times New Roman"/>
          <w:sz w:val="28"/>
          <w:szCs w:val="28"/>
        </w:rPr>
        <w:t>под</w:t>
      </w:r>
      <w:r w:rsidR="00F81999" w:rsidRPr="00FF7363">
        <w:rPr>
          <w:rFonts w:ascii="Times New Roman" w:hAnsi="Times New Roman" w:cs="Times New Roman"/>
          <w:sz w:val="28"/>
          <w:szCs w:val="28"/>
        </w:rPr>
        <w:t xml:space="preserve">раздел </w:t>
      </w:r>
      <w:r w:rsidR="002D784A" w:rsidRPr="00FF7363">
        <w:rPr>
          <w:rFonts w:ascii="Times New Roman" w:hAnsi="Times New Roman" w:cs="Times New Roman"/>
          <w:sz w:val="28"/>
          <w:szCs w:val="28"/>
        </w:rPr>
        <w:t>2</w:t>
      </w:r>
      <w:r w:rsidR="00F81999" w:rsidRPr="00FF7363">
        <w:rPr>
          <w:rFonts w:ascii="Times New Roman" w:hAnsi="Times New Roman" w:cs="Times New Roman"/>
          <w:b/>
          <w:sz w:val="28"/>
          <w:szCs w:val="28"/>
        </w:rPr>
        <w:t xml:space="preserve"> </w:t>
      </w:r>
      <w:r w:rsidR="002D784A" w:rsidRPr="00FF7363">
        <w:rPr>
          <w:rFonts w:ascii="Times New Roman" w:hAnsi="Times New Roman" w:cs="Times New Roman"/>
          <w:sz w:val="28"/>
          <w:szCs w:val="28"/>
        </w:rPr>
        <w:t xml:space="preserve">раздела 1 </w:t>
      </w:r>
      <w:r w:rsidR="00F81999" w:rsidRPr="00FF7363">
        <w:rPr>
          <w:rFonts w:ascii="Times New Roman" w:hAnsi="Times New Roman" w:cs="Times New Roman"/>
          <w:sz w:val="28"/>
          <w:szCs w:val="28"/>
        </w:rPr>
        <w:t>форм</w:t>
      </w:r>
      <w:r w:rsidR="002D784A" w:rsidRPr="00FF7363">
        <w:rPr>
          <w:rFonts w:ascii="Times New Roman" w:hAnsi="Times New Roman" w:cs="Times New Roman"/>
          <w:sz w:val="28"/>
          <w:szCs w:val="28"/>
        </w:rPr>
        <w:t>ы</w:t>
      </w:r>
      <w:r w:rsidR="00F81999" w:rsidRPr="00FF7363">
        <w:rPr>
          <w:rFonts w:ascii="Times New Roman" w:hAnsi="Times New Roman" w:cs="Times New Roman"/>
          <w:sz w:val="28"/>
          <w:szCs w:val="28"/>
        </w:rPr>
        <w:t xml:space="preserve"> ЕФС-1.</w:t>
      </w:r>
    </w:p>
    <w:p w14:paraId="4B0D0358" w14:textId="77777777" w:rsidR="00F81999" w:rsidRPr="00FF7363" w:rsidRDefault="00F81999" w:rsidP="00F26603">
      <w:pPr>
        <w:pStyle w:val="a8"/>
        <w:widowControl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СНИЛС должен состоять из 11 цифр по формату XXX-XXX-XXX-XX или XXX-XXX-XXX XX. </w:t>
      </w:r>
    </w:p>
    <w:p w14:paraId="4D4630EB" w14:textId="586C4B27" w:rsidR="00F81999" w:rsidRPr="00FF7363" w:rsidRDefault="00C7064E" w:rsidP="00F26603">
      <w:pPr>
        <w:pStyle w:val="a8"/>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F81999" w:rsidRPr="00FF7363">
        <w:rPr>
          <w:rFonts w:ascii="Times New Roman" w:hAnsi="Times New Roman" w:cs="Times New Roman"/>
          <w:sz w:val="28"/>
          <w:szCs w:val="28"/>
        </w:rPr>
        <w:t xml:space="preserve">.6. Сведения, указанные в графах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должны соответствовать сведениям, указанным в документе, подтверждающем регистрацию в системе индивидуального (персонифицированного) учета.</w:t>
      </w:r>
    </w:p>
    <w:p w14:paraId="18CF7B12" w14:textId="315B84B7" w:rsidR="00F81999" w:rsidRPr="00FF7363" w:rsidRDefault="00C7064E" w:rsidP="00F26603">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.7. В графах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перечисленных дополнительных страховых взносов на накопительную пенсию</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уплаченных взносов работодателя (в случае их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суммы, уплаченные за каждое застрахованное лицо, </w:t>
      </w:r>
      <w:r w:rsidR="00F81999" w:rsidRPr="00FF7363">
        <w:rPr>
          <w:rFonts w:ascii="Times New Roman" w:hAnsi="Times New Roman" w:cs="Times New Roman"/>
          <w:bCs/>
          <w:sz w:val="28"/>
          <w:szCs w:val="28"/>
        </w:rPr>
        <w:lastRenderedPageBreak/>
        <w:t>указанное в таблице.</w:t>
      </w:r>
    </w:p>
    <w:p w14:paraId="43AED031" w14:textId="3FDA6FF5" w:rsidR="00E659D4" w:rsidRDefault="00C7064E" w:rsidP="00635ED6">
      <w:pPr>
        <w:pStyle w:val="ConsPlusNormal"/>
        <w:tabs>
          <w:tab w:val="left" w:pos="-851"/>
        </w:tabs>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.8.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Общая сумма перечисленных средств составляет _____ рублей</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общая сумма по платежному поручению.</w:t>
      </w:r>
    </w:p>
    <w:p w14:paraId="3B0B2ADD" w14:textId="30D97644" w:rsidR="00A31480" w:rsidRDefault="00C7064E" w:rsidP="009528C6">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IX</w:t>
      </w:r>
      <w:r w:rsidR="004D5330" w:rsidRPr="00FF7363">
        <w:rPr>
          <w:rFonts w:ascii="Times New Roman" w:hAnsi="Times New Roman" w:cs="Times New Roman"/>
          <w:b/>
          <w:sz w:val="28"/>
          <w:szCs w:val="28"/>
        </w:rPr>
        <w:t xml:space="preserve">. </w:t>
      </w:r>
      <w:r w:rsidR="009F4905" w:rsidRPr="00FF7363">
        <w:rPr>
          <w:rFonts w:ascii="Times New Roman" w:hAnsi="Times New Roman" w:cs="Times New Roman"/>
          <w:b/>
          <w:sz w:val="28"/>
          <w:szCs w:val="28"/>
        </w:rPr>
        <w:t>З</w:t>
      </w:r>
      <w:r w:rsidR="00E97E3C" w:rsidRPr="00FF7363">
        <w:rPr>
          <w:rFonts w:ascii="Times New Roman" w:hAnsi="Times New Roman" w:cs="Times New Roman"/>
          <w:b/>
          <w:sz w:val="28"/>
          <w:szCs w:val="28"/>
        </w:rPr>
        <w:t>аполнени</w:t>
      </w:r>
      <w:r w:rsidR="009F4905" w:rsidRPr="00FF7363">
        <w:rPr>
          <w:rFonts w:ascii="Times New Roman" w:hAnsi="Times New Roman" w:cs="Times New Roman"/>
          <w:b/>
          <w:sz w:val="28"/>
          <w:szCs w:val="28"/>
        </w:rPr>
        <w:t>е</w:t>
      </w:r>
      <w:r w:rsidR="00E97E3C" w:rsidRPr="00FF7363">
        <w:rPr>
          <w:rFonts w:ascii="Times New Roman" w:hAnsi="Times New Roman" w:cs="Times New Roman"/>
          <w:b/>
          <w:sz w:val="28"/>
          <w:szCs w:val="28"/>
        </w:rPr>
        <w:t xml:space="preserve"> </w:t>
      </w:r>
      <w:r w:rsidR="002D784A" w:rsidRPr="00FF7363">
        <w:rPr>
          <w:rFonts w:ascii="Times New Roman" w:hAnsi="Times New Roman" w:cs="Times New Roman"/>
          <w:b/>
          <w:sz w:val="28"/>
          <w:szCs w:val="28"/>
        </w:rPr>
        <w:t>р</w:t>
      </w:r>
      <w:r w:rsidR="00E97E3C" w:rsidRPr="00FF7363">
        <w:rPr>
          <w:rFonts w:ascii="Times New Roman" w:hAnsi="Times New Roman" w:cs="Times New Roman"/>
          <w:b/>
          <w:sz w:val="28"/>
          <w:szCs w:val="28"/>
        </w:rPr>
        <w:t xml:space="preserve">аздела </w:t>
      </w:r>
      <w:r w:rsidR="00F81999" w:rsidRPr="00FF7363">
        <w:rPr>
          <w:rFonts w:ascii="Times New Roman" w:hAnsi="Times New Roman" w:cs="Times New Roman"/>
          <w:b/>
          <w:sz w:val="28"/>
          <w:szCs w:val="28"/>
        </w:rPr>
        <w:t>2</w:t>
      </w:r>
      <w:r w:rsidR="00E97E3C" w:rsidRPr="00FF7363">
        <w:rPr>
          <w:rFonts w:ascii="Times New Roman" w:hAnsi="Times New Roman" w:cs="Times New Roman"/>
          <w:b/>
          <w:sz w:val="28"/>
          <w:szCs w:val="28"/>
        </w:rPr>
        <w:t xml:space="preserve"> </w:t>
      </w:r>
      <w:r w:rsidR="00CE0CF9">
        <w:rPr>
          <w:rFonts w:ascii="Times New Roman" w:hAnsi="Times New Roman" w:cs="Times New Roman"/>
          <w:b/>
          <w:sz w:val="28"/>
          <w:szCs w:val="28"/>
        </w:rPr>
        <w:t>«</w:t>
      </w:r>
      <w:r w:rsidR="00E97E3C" w:rsidRPr="00FF7363">
        <w:rPr>
          <w:rFonts w:ascii="Times New Roman" w:hAnsi="Times New Roman" w:cs="Times New Roman"/>
          <w:b/>
          <w:sz w:val="28"/>
          <w:szCs w:val="28"/>
        </w:rPr>
        <w:t xml:space="preserve">Сведения о начисленных страховых взносах </w:t>
      </w:r>
    </w:p>
    <w:p w14:paraId="683D4107" w14:textId="04A47042" w:rsidR="00E97E3C" w:rsidRDefault="00E97E3C" w:rsidP="00635ED6">
      <w:pPr>
        <w:pStyle w:val="ConsPlusNormal"/>
        <w:tabs>
          <w:tab w:val="left" w:pos="-851"/>
        </w:tabs>
        <w:jc w:val="center"/>
        <w:rPr>
          <w:rFonts w:ascii="Times New Roman" w:hAnsi="Times New Roman" w:cs="Times New Roman"/>
          <w:b/>
          <w:sz w:val="28"/>
          <w:szCs w:val="28"/>
        </w:rPr>
      </w:pPr>
      <w:r w:rsidRPr="00FF7363">
        <w:rPr>
          <w:rFonts w:ascii="Times New Roman" w:hAnsi="Times New Roman" w:cs="Times New Roman"/>
          <w:b/>
          <w:sz w:val="28"/>
          <w:szCs w:val="28"/>
        </w:rPr>
        <w:t>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b/>
          <w:sz w:val="28"/>
          <w:szCs w:val="28"/>
        </w:rPr>
        <w:t>»</w:t>
      </w:r>
      <w:r w:rsidR="009528C6" w:rsidRPr="009528C6">
        <w:rPr>
          <w:rFonts w:ascii="Times New Roman" w:hAnsi="Times New Roman" w:cs="Times New Roman"/>
          <w:b/>
          <w:sz w:val="28"/>
          <w:szCs w:val="28"/>
        </w:rPr>
        <w:t xml:space="preserve"> </w:t>
      </w:r>
      <w:r w:rsidR="009528C6" w:rsidRPr="00C7064E">
        <w:rPr>
          <w:rFonts w:ascii="Times New Roman" w:hAnsi="Times New Roman" w:cs="Times New Roman"/>
          <w:b/>
          <w:sz w:val="28"/>
          <w:szCs w:val="28"/>
        </w:rPr>
        <w:t>формы ЕФС-1</w:t>
      </w:r>
    </w:p>
    <w:p w14:paraId="0270EE14" w14:textId="77777777" w:rsidR="00DD6031" w:rsidRDefault="00DD6031" w:rsidP="00F26603">
      <w:pPr>
        <w:widowControl w:val="0"/>
        <w:spacing w:after="0" w:line="360" w:lineRule="auto"/>
        <w:ind w:firstLine="567"/>
        <w:jc w:val="both"/>
        <w:rPr>
          <w:rFonts w:ascii="Times New Roman" w:hAnsi="Times New Roman" w:cs="Times New Roman"/>
          <w:sz w:val="28"/>
          <w:szCs w:val="28"/>
        </w:rPr>
      </w:pPr>
    </w:p>
    <w:p w14:paraId="1CF2BAC5" w14:textId="66F3B10C" w:rsidR="00373B6F" w:rsidRPr="00373B6F" w:rsidRDefault="009528C6" w:rsidP="00F26603">
      <w:pPr>
        <w:widowControl w:val="0"/>
        <w:spacing w:after="0" w:line="360" w:lineRule="auto"/>
        <w:ind w:firstLine="567"/>
        <w:jc w:val="both"/>
        <w:rPr>
          <w:rFonts w:ascii="Times New Roman" w:hAnsi="Times New Roman" w:cs="Times New Roman"/>
          <w:sz w:val="28"/>
          <w:szCs w:val="28"/>
        </w:rPr>
      </w:pPr>
      <w:r w:rsidRPr="009528C6">
        <w:rPr>
          <w:rFonts w:ascii="Times New Roman" w:hAnsi="Times New Roman" w:cs="Times New Roman"/>
          <w:sz w:val="28"/>
          <w:szCs w:val="28"/>
        </w:rPr>
        <w:t>9</w:t>
      </w:r>
      <w:r w:rsidR="00373B6F">
        <w:rPr>
          <w:rFonts w:ascii="Times New Roman" w:hAnsi="Times New Roman" w:cs="Times New Roman"/>
          <w:sz w:val="28"/>
          <w:szCs w:val="28"/>
        </w:rPr>
        <w:t xml:space="preserve">.1. </w:t>
      </w:r>
      <w:r w:rsidR="00373B6F" w:rsidRPr="00373B6F">
        <w:rPr>
          <w:rFonts w:ascii="Times New Roman" w:hAnsi="Times New Roman" w:cs="Times New Roman"/>
          <w:sz w:val="28"/>
          <w:szCs w:val="28"/>
        </w:rPr>
        <w:t xml:space="preserve">При обнаружении страхователем в поданных им в территориальный орган </w:t>
      </w:r>
      <w:r w:rsidR="00373B6F">
        <w:rPr>
          <w:rFonts w:ascii="Times New Roman" w:hAnsi="Times New Roman" w:cs="Times New Roman"/>
          <w:sz w:val="28"/>
          <w:szCs w:val="28"/>
        </w:rPr>
        <w:t>Фонда</w:t>
      </w:r>
      <w:r w:rsidR="00373B6F" w:rsidRPr="00373B6F">
        <w:rPr>
          <w:rFonts w:ascii="Times New Roman" w:hAnsi="Times New Roman" w:cs="Times New Roman"/>
          <w:sz w:val="28"/>
          <w:szCs w:val="28"/>
        </w:rPr>
        <w:t xml:space="preserve">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w:t>
      </w:r>
      <w:r w:rsidR="00373B6F">
        <w:rPr>
          <w:rFonts w:ascii="Times New Roman" w:hAnsi="Times New Roman" w:cs="Times New Roman"/>
          <w:sz w:val="28"/>
          <w:szCs w:val="28"/>
        </w:rPr>
        <w:t>Фонда</w:t>
      </w:r>
      <w:r w:rsidR="00373B6F" w:rsidRPr="00373B6F">
        <w:rPr>
          <w:rFonts w:ascii="Times New Roman" w:hAnsi="Times New Roman" w:cs="Times New Roman"/>
          <w:sz w:val="28"/>
          <w:szCs w:val="28"/>
        </w:rPr>
        <w:t xml:space="preserve"> уточненные сведения о начисленных страховых взносах в порядке, предусмотренном статьей 24 Федерального закона от 24 июля 1998 г. № 125-ФЗ</w:t>
      </w:r>
      <w:r w:rsidR="00843188">
        <w:rPr>
          <w:rStyle w:val="a7"/>
          <w:rFonts w:ascii="Times New Roman" w:hAnsi="Times New Roman" w:cs="Times New Roman"/>
          <w:sz w:val="28"/>
          <w:szCs w:val="28"/>
        </w:rPr>
        <w:footnoteReference w:id="36"/>
      </w:r>
      <w:r w:rsidR="00373B6F" w:rsidRPr="00373B6F">
        <w:rPr>
          <w:rFonts w:ascii="Times New Roman" w:hAnsi="Times New Roman" w:cs="Times New Roman"/>
          <w:sz w:val="28"/>
          <w:szCs w:val="28"/>
        </w:rPr>
        <w:t>.</w:t>
      </w:r>
    </w:p>
    <w:p w14:paraId="26F3D22A" w14:textId="2158468A" w:rsidR="00373B6F" w:rsidRPr="00373B6F" w:rsidRDefault="00373B6F" w:rsidP="00F26603">
      <w:pPr>
        <w:widowControl w:val="0"/>
        <w:spacing w:after="0" w:line="360" w:lineRule="auto"/>
        <w:ind w:firstLine="567"/>
        <w:jc w:val="both"/>
        <w:rPr>
          <w:rFonts w:ascii="Times New Roman" w:hAnsi="Times New Roman" w:cs="Times New Roman"/>
          <w:sz w:val="28"/>
          <w:szCs w:val="28"/>
        </w:rPr>
      </w:pPr>
      <w:r w:rsidRPr="00373B6F">
        <w:rPr>
          <w:rFonts w:ascii="Times New Roman" w:hAnsi="Times New Roman" w:cs="Times New Roman"/>
          <w:sz w:val="28"/>
          <w:szCs w:val="28"/>
        </w:rPr>
        <w:t xml:space="preserve">При обнаружении страхователем в поданных им в территориальный орган </w:t>
      </w:r>
      <w:r>
        <w:rPr>
          <w:rFonts w:ascii="Times New Roman" w:hAnsi="Times New Roman" w:cs="Times New Roman"/>
          <w:sz w:val="28"/>
          <w:szCs w:val="28"/>
        </w:rPr>
        <w:t>Фонда</w:t>
      </w:r>
      <w:r w:rsidRPr="00373B6F">
        <w:rPr>
          <w:rFonts w:ascii="Times New Roman" w:hAnsi="Times New Roman" w:cs="Times New Roman"/>
          <w:sz w:val="28"/>
          <w:szCs w:val="28"/>
        </w:rPr>
        <w:t xml:space="preserve">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w:t>
      </w:r>
      <w:r>
        <w:rPr>
          <w:rFonts w:ascii="Times New Roman" w:hAnsi="Times New Roman" w:cs="Times New Roman"/>
          <w:sz w:val="28"/>
          <w:szCs w:val="28"/>
        </w:rPr>
        <w:t>Фонда</w:t>
      </w:r>
      <w:r w:rsidRPr="00373B6F">
        <w:rPr>
          <w:rFonts w:ascii="Times New Roman" w:hAnsi="Times New Roman" w:cs="Times New Roman"/>
          <w:sz w:val="28"/>
          <w:szCs w:val="28"/>
        </w:rPr>
        <w:t xml:space="preserve"> уточненные сведения о начисленных страховых взносах в порядке, предусмотренном статьей 24 Федерального закона от 24 июля 1998 г. № 125-ФЗ.</w:t>
      </w:r>
    </w:p>
    <w:p w14:paraId="7214E2B8" w14:textId="6AD41446" w:rsidR="00612FE6" w:rsidRPr="00373B6F" w:rsidRDefault="00612FE6" w:rsidP="009528C6">
      <w:pPr>
        <w:pStyle w:val="a8"/>
        <w:widowControl w:val="0"/>
        <w:numPr>
          <w:ilvl w:val="1"/>
          <w:numId w:val="25"/>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373B6F">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373B6F">
        <w:rPr>
          <w:rFonts w:ascii="Times New Roman" w:hAnsi="Times New Roman" w:cs="Times New Roman"/>
          <w:sz w:val="28"/>
          <w:szCs w:val="28"/>
        </w:rPr>
        <w:t>Номер корректировки</w:t>
      </w:r>
      <w:r w:rsidR="00CE0CF9">
        <w:rPr>
          <w:rFonts w:ascii="Times New Roman" w:hAnsi="Times New Roman" w:cs="Times New Roman"/>
          <w:sz w:val="28"/>
          <w:szCs w:val="28"/>
        </w:rPr>
        <w:t>»</w:t>
      </w:r>
      <w:r w:rsidRPr="00373B6F">
        <w:rPr>
          <w:rFonts w:ascii="Times New Roman" w:hAnsi="Times New Roman" w:cs="Times New Roman"/>
          <w:sz w:val="28"/>
          <w:szCs w:val="28"/>
        </w:rPr>
        <w:t xml:space="preserve">: </w:t>
      </w:r>
    </w:p>
    <w:p w14:paraId="264AA195" w14:textId="7334647F" w:rsidR="00612FE6" w:rsidRPr="00612FE6" w:rsidRDefault="00612FE6"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612FE6">
        <w:rPr>
          <w:rFonts w:ascii="Times New Roman" w:hAnsi="Times New Roman" w:cs="Times New Roman"/>
          <w:sz w:val="28"/>
          <w:szCs w:val="28"/>
        </w:rPr>
        <w:t xml:space="preserve">при первичном представлении раздела 2 указывается код </w:t>
      </w:r>
      <w:r w:rsidR="00BF795F">
        <w:rPr>
          <w:rFonts w:ascii="Times New Roman" w:hAnsi="Times New Roman" w:cs="Times New Roman"/>
          <w:sz w:val="28"/>
          <w:szCs w:val="28"/>
        </w:rPr>
        <w:t>«</w:t>
      </w:r>
      <w:r w:rsidRPr="00612FE6">
        <w:rPr>
          <w:rFonts w:ascii="Times New Roman" w:hAnsi="Times New Roman" w:cs="Times New Roman"/>
          <w:sz w:val="28"/>
          <w:szCs w:val="28"/>
        </w:rPr>
        <w:t>000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1825AAD2" w14:textId="41A000EE" w:rsidR="00612FE6" w:rsidRDefault="00612FE6"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612FE6">
        <w:rPr>
          <w:rFonts w:ascii="Times New Roman" w:hAnsi="Times New Roman" w:cs="Times New Roman"/>
          <w:sz w:val="28"/>
          <w:szCs w:val="28"/>
        </w:rPr>
        <w:t xml:space="preserve">при представлении </w:t>
      </w:r>
      <w:r w:rsidR="00373B6F" w:rsidRPr="00373B6F">
        <w:rPr>
          <w:rFonts w:ascii="Times New Roman" w:hAnsi="Times New Roman" w:cs="Times New Roman"/>
          <w:sz w:val="28"/>
          <w:szCs w:val="28"/>
        </w:rPr>
        <w:t xml:space="preserve">в территориальный орган Фонда </w:t>
      </w:r>
      <w:r w:rsidRPr="00612FE6">
        <w:rPr>
          <w:rFonts w:ascii="Times New Roman" w:hAnsi="Times New Roman" w:cs="Times New Roman"/>
          <w:sz w:val="28"/>
          <w:szCs w:val="28"/>
        </w:rPr>
        <w:t xml:space="preserve">раздела 2, в котором отражены изменения в соответствии со статьей 24 Федерального закона от </w:t>
      </w:r>
      <w:r w:rsidR="001D106D">
        <w:rPr>
          <w:rFonts w:ascii="Times New Roman" w:hAnsi="Times New Roman" w:cs="Times New Roman"/>
          <w:sz w:val="28"/>
          <w:szCs w:val="28"/>
        </w:rPr>
        <w:t xml:space="preserve">               </w:t>
      </w:r>
      <w:r w:rsidRPr="00612FE6">
        <w:rPr>
          <w:rFonts w:ascii="Times New Roman" w:hAnsi="Times New Roman" w:cs="Times New Roman"/>
          <w:sz w:val="28"/>
          <w:szCs w:val="28"/>
        </w:rPr>
        <w:t xml:space="preserve">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w:t>
      </w:r>
      <w:r w:rsidRPr="00612FE6">
        <w:rPr>
          <w:rFonts w:ascii="Times New Roman" w:hAnsi="Times New Roman" w:cs="Times New Roman"/>
          <w:sz w:val="28"/>
          <w:szCs w:val="28"/>
        </w:rPr>
        <w:lastRenderedPageBreak/>
        <w:t>внесенных изменений и дополнений представля</w:t>
      </w:r>
      <w:r w:rsidR="00D60F23">
        <w:rPr>
          <w:rFonts w:ascii="Times New Roman" w:hAnsi="Times New Roman" w:cs="Times New Roman"/>
          <w:sz w:val="28"/>
          <w:szCs w:val="28"/>
        </w:rPr>
        <w:t>ю</w:t>
      </w:r>
      <w:r w:rsidRPr="00612FE6">
        <w:rPr>
          <w:rFonts w:ascii="Times New Roman" w:hAnsi="Times New Roman" w:cs="Times New Roman"/>
          <w:sz w:val="28"/>
          <w:szCs w:val="28"/>
        </w:rPr>
        <w:t xml:space="preserve">тся страхователем (например, </w:t>
      </w:r>
      <w:r w:rsidR="00BF795F">
        <w:rPr>
          <w:rFonts w:ascii="Times New Roman" w:hAnsi="Times New Roman" w:cs="Times New Roman"/>
          <w:sz w:val="28"/>
          <w:szCs w:val="28"/>
        </w:rPr>
        <w:t>«</w:t>
      </w:r>
      <w:r w:rsidRPr="00612FE6">
        <w:rPr>
          <w:rFonts w:ascii="Times New Roman" w:hAnsi="Times New Roman" w:cs="Times New Roman"/>
          <w:sz w:val="28"/>
          <w:szCs w:val="28"/>
        </w:rPr>
        <w:t>001</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002</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003</w:t>
      </w:r>
      <w:r w:rsidR="00BF795F">
        <w:rPr>
          <w:rFonts w:ascii="Times New Roman" w:hAnsi="Times New Roman" w:cs="Times New Roman"/>
          <w:sz w:val="28"/>
          <w:szCs w:val="28"/>
        </w:rPr>
        <w:t>»</w:t>
      </w:r>
      <w:r w:rsidRPr="00612FE6">
        <w:rPr>
          <w:rFonts w:ascii="Times New Roman" w:hAnsi="Times New Roman" w:cs="Times New Roman"/>
          <w:sz w:val="28"/>
          <w:szCs w:val="28"/>
        </w:rPr>
        <w:t>,…</w:t>
      </w:r>
      <w:r w:rsidR="00BF795F">
        <w:rPr>
          <w:rFonts w:ascii="Times New Roman" w:hAnsi="Times New Roman" w:cs="Times New Roman"/>
          <w:sz w:val="28"/>
          <w:szCs w:val="28"/>
        </w:rPr>
        <w:t>«</w:t>
      </w:r>
      <w:r w:rsidRPr="00612FE6">
        <w:rPr>
          <w:rFonts w:ascii="Times New Roman" w:hAnsi="Times New Roman" w:cs="Times New Roman"/>
          <w:sz w:val="28"/>
          <w:szCs w:val="28"/>
        </w:rPr>
        <w:t>010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7F01B951" w14:textId="77F02A5A" w:rsidR="00582669" w:rsidRPr="00582669" w:rsidRDefault="00582669" w:rsidP="00872163">
      <w:pPr>
        <w:pStyle w:val="a8"/>
        <w:widowControl w:val="0"/>
        <w:numPr>
          <w:ilvl w:val="1"/>
          <w:numId w:val="25"/>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58266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582669">
        <w:rPr>
          <w:rFonts w:ascii="Times New Roman" w:hAnsi="Times New Roman" w:cs="Times New Roman"/>
          <w:sz w:val="28"/>
          <w:szCs w:val="28"/>
        </w:rPr>
        <w:t>Расчетный (отчетный) период (код)</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проставляется </w:t>
      </w:r>
      <w:r>
        <w:rPr>
          <w:rFonts w:ascii="Times New Roman" w:hAnsi="Times New Roman" w:cs="Times New Roman"/>
          <w:sz w:val="28"/>
          <w:szCs w:val="28"/>
        </w:rPr>
        <w:t xml:space="preserve">код </w:t>
      </w:r>
      <w:r w:rsidRPr="00582669">
        <w:rPr>
          <w:rFonts w:ascii="Times New Roman" w:hAnsi="Times New Roman" w:cs="Times New Roman"/>
          <w:sz w:val="28"/>
          <w:szCs w:val="28"/>
        </w:rPr>
        <w:t>период</w:t>
      </w:r>
      <w:r>
        <w:rPr>
          <w:rFonts w:ascii="Times New Roman" w:hAnsi="Times New Roman" w:cs="Times New Roman"/>
          <w:sz w:val="28"/>
          <w:szCs w:val="28"/>
        </w:rPr>
        <w:t>а</w:t>
      </w:r>
      <w:r w:rsidRPr="00582669">
        <w:rPr>
          <w:rFonts w:ascii="Times New Roman" w:hAnsi="Times New Roman" w:cs="Times New Roman"/>
          <w:sz w:val="28"/>
          <w:szCs w:val="28"/>
        </w:rPr>
        <w:t>, за который представляется раздел 2.</w:t>
      </w:r>
    </w:p>
    <w:p w14:paraId="002F648C" w14:textId="5A215B0E" w:rsidR="00582669" w:rsidRDefault="00582669"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82669">
        <w:rPr>
          <w:rFonts w:ascii="Times New Roman" w:hAnsi="Times New Roman" w:cs="Times New Roman"/>
          <w:sz w:val="28"/>
          <w:szCs w:val="28"/>
        </w:rPr>
        <w:t>Отчетными периодами признаются первый квартал, полугодие и девять месяцев календарного года, которые обозначаются</w:t>
      </w:r>
      <w:r>
        <w:rPr>
          <w:rFonts w:ascii="Times New Roman" w:hAnsi="Times New Roman" w:cs="Times New Roman"/>
          <w:sz w:val="28"/>
          <w:szCs w:val="28"/>
        </w:rPr>
        <w:t>,</w:t>
      </w:r>
      <w:r w:rsidRPr="00582669">
        <w:rPr>
          <w:rFonts w:ascii="Times New Roman" w:hAnsi="Times New Roman" w:cs="Times New Roman"/>
          <w:sz w:val="28"/>
          <w:szCs w:val="28"/>
        </w:rPr>
        <w:t xml:space="preserve"> соответственно, как </w:t>
      </w:r>
      <w:r w:rsidR="00CE0CF9">
        <w:rPr>
          <w:rFonts w:ascii="Times New Roman" w:hAnsi="Times New Roman" w:cs="Times New Roman"/>
          <w:sz w:val="28"/>
          <w:szCs w:val="28"/>
        </w:rPr>
        <w:t>«</w:t>
      </w:r>
      <w:r w:rsidRPr="00582669">
        <w:rPr>
          <w:rFonts w:ascii="Times New Roman" w:hAnsi="Times New Roman" w:cs="Times New Roman"/>
          <w:sz w:val="28"/>
          <w:szCs w:val="28"/>
        </w:rPr>
        <w:t>03</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06</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09</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Расчетным периодом признается календарный год, который обозначается цифрой </w:t>
      </w:r>
      <w:r w:rsidR="00CE0CF9">
        <w:rPr>
          <w:rFonts w:ascii="Times New Roman" w:hAnsi="Times New Roman" w:cs="Times New Roman"/>
          <w:sz w:val="28"/>
          <w:szCs w:val="28"/>
        </w:rPr>
        <w:t>«</w:t>
      </w:r>
      <w:r w:rsidRPr="00582669">
        <w:rPr>
          <w:rFonts w:ascii="Times New Roman" w:hAnsi="Times New Roman" w:cs="Times New Roman"/>
          <w:sz w:val="28"/>
          <w:szCs w:val="28"/>
        </w:rPr>
        <w:t>12</w:t>
      </w:r>
      <w:r w:rsidR="00CE0CF9">
        <w:rPr>
          <w:rFonts w:ascii="Times New Roman" w:hAnsi="Times New Roman" w:cs="Times New Roman"/>
          <w:sz w:val="28"/>
          <w:szCs w:val="28"/>
        </w:rPr>
        <w:t>»</w:t>
      </w:r>
      <w:r w:rsidRPr="00582669">
        <w:rPr>
          <w:rFonts w:ascii="Times New Roman" w:hAnsi="Times New Roman" w:cs="Times New Roman"/>
          <w:sz w:val="28"/>
          <w:szCs w:val="28"/>
        </w:rPr>
        <w:t>.</w:t>
      </w:r>
    </w:p>
    <w:p w14:paraId="588BB2DE" w14:textId="315C3FA7" w:rsidR="00E2519E" w:rsidRDefault="00E2519E" w:rsidP="00882C71">
      <w:pPr>
        <w:pStyle w:val="a8"/>
        <w:widowControl w:val="0"/>
        <w:numPr>
          <w:ilvl w:val="1"/>
          <w:numId w:val="25"/>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2519E">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E2519E">
        <w:rPr>
          <w:rFonts w:ascii="Times New Roman" w:hAnsi="Times New Roman" w:cs="Times New Roman"/>
          <w:sz w:val="28"/>
          <w:szCs w:val="28"/>
        </w:rPr>
        <w:t>Календарный год</w:t>
      </w:r>
      <w:r w:rsidR="00CE0CF9">
        <w:rPr>
          <w:rFonts w:ascii="Times New Roman" w:hAnsi="Times New Roman" w:cs="Times New Roman"/>
          <w:sz w:val="28"/>
          <w:szCs w:val="28"/>
        </w:rPr>
        <w:t>»</w:t>
      </w:r>
      <w:r w:rsidRPr="00E2519E">
        <w:rPr>
          <w:rFonts w:ascii="Times New Roman" w:hAnsi="Times New Roman" w:cs="Times New Roman"/>
          <w:sz w:val="28"/>
          <w:szCs w:val="28"/>
        </w:rPr>
        <w:t xml:space="preserve"> проставляется календарный год, за расчетный период которого представляется раздел 2 (уточненные сведения о начисленных страховых взносах).</w:t>
      </w:r>
    </w:p>
    <w:p w14:paraId="1FB51A38" w14:textId="71F3DC57" w:rsidR="00E97E3C" w:rsidRPr="00FF7363" w:rsidRDefault="00E97E3C" w:rsidP="00882C71">
      <w:pPr>
        <w:pStyle w:val="ConsPlusNormal"/>
        <w:numPr>
          <w:ilvl w:val="1"/>
          <w:numId w:val="25"/>
        </w:numPr>
        <w:tabs>
          <w:tab w:val="left" w:pos="1134"/>
        </w:tabs>
        <w:spacing w:line="360" w:lineRule="auto"/>
        <w:ind w:left="0" w:right="-5"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Прекращение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w:t>
      </w:r>
      <w:r w:rsidRPr="00FF7363">
        <w:rPr>
          <w:rFonts w:ascii="Times New Roman" w:hAnsi="Times New Roman" w:cs="Times New Roman"/>
          <w:sz w:val="28"/>
          <w:szCs w:val="28"/>
          <w:vertAlign w:val="superscript"/>
        </w:rPr>
        <w:t>1</w:t>
      </w:r>
      <w:r w:rsidRPr="00FF7363">
        <w:rPr>
          <w:rFonts w:ascii="Times New Roman" w:hAnsi="Times New Roman" w:cs="Times New Roman"/>
          <w:sz w:val="28"/>
          <w:szCs w:val="28"/>
        </w:rPr>
        <w:t xml:space="preserve"> Федерального закона </w:t>
      </w:r>
      <w:r w:rsidR="00174A86" w:rsidRPr="00FF7363">
        <w:rPr>
          <w:rFonts w:ascii="Times New Roman" w:hAnsi="Times New Roman" w:cs="Times New Roman"/>
          <w:sz w:val="28"/>
          <w:szCs w:val="28"/>
        </w:rPr>
        <w:t xml:space="preserve">  </w:t>
      </w:r>
      <w:r w:rsidR="001701EA" w:rsidRPr="00FF7363">
        <w:rPr>
          <w:rFonts w:ascii="Times New Roman" w:hAnsi="Times New Roman" w:cs="Times New Roman"/>
          <w:sz w:val="28"/>
          <w:szCs w:val="28"/>
        </w:rPr>
        <w:t xml:space="preserve">от 24 июля 1998 г. </w:t>
      </w:r>
      <w:r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ФЗ</w:t>
      </w:r>
      <w:r w:rsidR="00843188">
        <w:rPr>
          <w:rStyle w:val="a7"/>
          <w:rFonts w:ascii="Times New Roman" w:hAnsi="Times New Roman" w:cs="Times New Roman"/>
          <w:sz w:val="28"/>
          <w:szCs w:val="28"/>
        </w:rPr>
        <w:footnoteReference w:id="37"/>
      </w:r>
      <w:r w:rsidRPr="00FF7363">
        <w:rPr>
          <w:rFonts w:ascii="Times New Roman" w:hAnsi="Times New Roman" w:cs="Times New Roman"/>
          <w:sz w:val="28"/>
          <w:szCs w:val="28"/>
        </w:rPr>
        <w:t xml:space="preserve">. В указанных случаях в данном поле проставляется буква </w:t>
      </w:r>
      <w:r w:rsidR="00CE0CF9">
        <w:rPr>
          <w:rFonts w:ascii="Times New Roman" w:hAnsi="Times New Roman" w:cs="Times New Roman"/>
          <w:sz w:val="28"/>
          <w:szCs w:val="28"/>
        </w:rPr>
        <w:t>«</w:t>
      </w:r>
      <w:r w:rsidRPr="00FF7363">
        <w:rPr>
          <w:rFonts w:ascii="Times New Roman" w:hAnsi="Times New Roman" w:cs="Times New Roman"/>
          <w:sz w:val="28"/>
          <w:szCs w:val="28"/>
        </w:rPr>
        <w:t>Л</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BB870D" w14:textId="72C766D0" w:rsidR="00E97E3C" w:rsidRDefault="00E97E3C" w:rsidP="00882C71">
      <w:pPr>
        <w:pStyle w:val="a8"/>
        <w:widowControl w:val="0"/>
        <w:numPr>
          <w:ilvl w:val="1"/>
          <w:numId w:val="25"/>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Среднесписочная численность работников</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w:t>
      </w:r>
      <w:r w:rsidR="009B6692" w:rsidRPr="00FF7363">
        <w:rPr>
          <w:rFonts w:ascii="Times New Roman" w:hAnsi="Times New Roman" w:cs="Times New Roman"/>
          <w:sz w:val="28"/>
          <w:szCs w:val="28"/>
        </w:rPr>
        <w:t xml:space="preserve">от 29 ноября 2007 г. № 282-ФЗ </w:t>
      </w:r>
      <w:r w:rsidR="00CE0CF9">
        <w:rPr>
          <w:rFonts w:ascii="Times New Roman" w:hAnsi="Times New Roman" w:cs="Times New Roman"/>
          <w:sz w:val="28"/>
          <w:szCs w:val="28"/>
        </w:rPr>
        <w:t>«</w:t>
      </w:r>
      <w:r w:rsidR="00240B8D" w:rsidRPr="00FF7363">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CE0CF9">
        <w:rPr>
          <w:rFonts w:ascii="Times New Roman" w:hAnsi="Times New Roman" w:cs="Times New Roman"/>
          <w:sz w:val="28"/>
          <w:szCs w:val="28"/>
        </w:rPr>
        <w:t>»</w:t>
      </w:r>
      <w:r w:rsidRPr="00FF7363">
        <w:rPr>
          <w:rStyle w:val="a7"/>
          <w:rFonts w:ascii="Times New Roman" w:hAnsi="Times New Roman" w:cs="Times New Roman"/>
          <w:sz w:val="28"/>
          <w:szCs w:val="28"/>
        </w:rPr>
        <w:footnoteReference w:id="38"/>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 за период с начала года.</w:t>
      </w:r>
    </w:p>
    <w:p w14:paraId="56650CEE" w14:textId="1046813A" w:rsidR="00E2519E" w:rsidRDefault="00882C71" w:rsidP="00882C71">
      <w:pPr>
        <w:pStyle w:val="a8"/>
        <w:widowControl w:val="0"/>
        <w:numPr>
          <w:ilvl w:val="1"/>
          <w:numId w:val="2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519E">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E2519E" w:rsidRPr="00E2519E">
        <w:rPr>
          <w:rFonts w:ascii="Times New Roman" w:hAnsi="Times New Roman" w:cs="Times New Roman"/>
          <w:sz w:val="28"/>
          <w:szCs w:val="28"/>
        </w:rP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00CE0CF9">
        <w:rPr>
          <w:rFonts w:ascii="Times New Roman" w:hAnsi="Times New Roman" w:cs="Times New Roman"/>
          <w:sz w:val="28"/>
          <w:szCs w:val="28"/>
        </w:rPr>
        <w:t>»</w:t>
      </w:r>
      <w:r w:rsidR="00E2519E" w:rsidRPr="00E2519E">
        <w:rPr>
          <w:rFonts w:ascii="Times New Roman" w:hAnsi="Times New Roman" w:cs="Times New Roman"/>
          <w:sz w:val="28"/>
          <w:szCs w:val="28"/>
        </w:rPr>
        <w:t xml:space="preserve"> указывается численность работающих у </w:t>
      </w:r>
      <w:r w:rsidR="00E2519E" w:rsidRPr="00E2519E">
        <w:rPr>
          <w:rFonts w:ascii="Times New Roman" w:hAnsi="Times New Roman" w:cs="Times New Roman"/>
          <w:sz w:val="28"/>
          <w:szCs w:val="28"/>
        </w:rPr>
        <w:lastRenderedPageBreak/>
        <w:t>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w:t>
      </w:r>
      <w:r w:rsidR="003D01A5">
        <w:rPr>
          <w:rFonts w:ascii="Times New Roman" w:hAnsi="Times New Roman" w:cs="Times New Roman"/>
          <w:sz w:val="28"/>
          <w:szCs w:val="28"/>
        </w:rPr>
        <w:t>,</w:t>
      </w:r>
      <w:r w:rsidR="00E2519E" w:rsidRPr="00E2519E">
        <w:rPr>
          <w:rFonts w:ascii="Times New Roman" w:hAnsi="Times New Roman" w:cs="Times New Roman"/>
          <w:sz w:val="28"/>
          <w:szCs w:val="28"/>
        </w:rPr>
        <w:t xml:space="preserve"> </w:t>
      </w:r>
      <w:r w:rsidR="00D225C2">
        <w:rPr>
          <w:rFonts w:ascii="Times New Roman" w:hAnsi="Times New Roman" w:cs="Times New Roman"/>
          <w:sz w:val="28"/>
          <w:szCs w:val="28"/>
        </w:rPr>
        <w:t>в</w:t>
      </w:r>
      <w:r w:rsidR="00E2519E" w:rsidRPr="00E2519E">
        <w:rPr>
          <w:rFonts w:ascii="Times New Roman" w:hAnsi="Times New Roman" w:cs="Times New Roman"/>
          <w:sz w:val="28"/>
          <w:szCs w:val="28"/>
        </w:rPr>
        <w:t xml:space="preserve"> отчетн</w:t>
      </w:r>
      <w:r w:rsidR="00D225C2">
        <w:rPr>
          <w:rFonts w:ascii="Times New Roman" w:hAnsi="Times New Roman" w:cs="Times New Roman"/>
          <w:sz w:val="28"/>
          <w:szCs w:val="28"/>
        </w:rPr>
        <w:t>ом</w:t>
      </w:r>
      <w:r w:rsidR="00E2519E" w:rsidRPr="00E2519E">
        <w:rPr>
          <w:rFonts w:ascii="Times New Roman" w:hAnsi="Times New Roman" w:cs="Times New Roman"/>
          <w:sz w:val="28"/>
          <w:szCs w:val="28"/>
        </w:rPr>
        <w:t xml:space="preserve"> </w:t>
      </w:r>
      <w:r w:rsidR="003D01A5">
        <w:rPr>
          <w:rFonts w:ascii="Times New Roman" w:hAnsi="Times New Roman" w:cs="Times New Roman"/>
          <w:sz w:val="28"/>
          <w:szCs w:val="28"/>
        </w:rPr>
        <w:t>период</w:t>
      </w:r>
      <w:r w:rsidR="00D225C2">
        <w:rPr>
          <w:rFonts w:ascii="Times New Roman" w:hAnsi="Times New Roman" w:cs="Times New Roman"/>
          <w:sz w:val="28"/>
          <w:szCs w:val="28"/>
        </w:rPr>
        <w:t>е</w:t>
      </w:r>
      <w:r w:rsidR="00E2519E">
        <w:rPr>
          <w:rFonts w:ascii="Times New Roman" w:hAnsi="Times New Roman" w:cs="Times New Roman"/>
          <w:sz w:val="28"/>
          <w:szCs w:val="28"/>
        </w:rPr>
        <w:t>.</w:t>
      </w:r>
    </w:p>
    <w:p w14:paraId="384163E3" w14:textId="745D155A" w:rsidR="00E2519E" w:rsidRDefault="00882C71" w:rsidP="00882C71">
      <w:pPr>
        <w:pStyle w:val="a8"/>
        <w:widowControl w:val="0"/>
        <w:numPr>
          <w:ilvl w:val="1"/>
          <w:numId w:val="2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519E">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E2519E" w:rsidRPr="00E2519E">
        <w:rPr>
          <w:rFonts w:ascii="Times New Roman" w:hAnsi="Times New Roman" w:cs="Times New Roman"/>
          <w:sz w:val="28"/>
          <w:szCs w:val="28"/>
        </w:rPr>
        <w:t>Численность работающих инвалидов</w:t>
      </w:r>
      <w:r w:rsidR="00CE0CF9">
        <w:rPr>
          <w:rFonts w:ascii="Times New Roman" w:hAnsi="Times New Roman" w:cs="Times New Roman"/>
          <w:sz w:val="28"/>
          <w:szCs w:val="28"/>
        </w:rPr>
        <w:t>»</w:t>
      </w:r>
      <w:r w:rsidR="00E2519E" w:rsidRPr="00E2519E">
        <w:rPr>
          <w:rFonts w:ascii="Times New Roman" w:hAnsi="Times New Roman" w:cs="Times New Roman"/>
          <w:sz w:val="28"/>
          <w:szCs w:val="28"/>
        </w:rPr>
        <w:t xml:space="preserve">, </w:t>
      </w:r>
      <w:r w:rsidR="00CE0CF9">
        <w:rPr>
          <w:rFonts w:ascii="Times New Roman" w:hAnsi="Times New Roman" w:cs="Times New Roman"/>
          <w:sz w:val="28"/>
          <w:szCs w:val="28"/>
        </w:rPr>
        <w:t>«</w:t>
      </w:r>
      <w:r w:rsidR="00E2519E" w:rsidRPr="00E2519E">
        <w:rPr>
          <w:rFonts w:ascii="Times New Roman" w:hAnsi="Times New Roman" w:cs="Times New Roman"/>
          <w:sz w:val="28"/>
          <w:szCs w:val="28"/>
        </w:rPr>
        <w:t>Численность работников, занятых на работах с вредными и (или) опасными производственными факторами</w:t>
      </w:r>
      <w:r w:rsidR="00CE0CF9">
        <w:rPr>
          <w:rFonts w:ascii="Times New Roman" w:hAnsi="Times New Roman" w:cs="Times New Roman"/>
          <w:sz w:val="28"/>
          <w:szCs w:val="28"/>
        </w:rPr>
        <w:t>»</w:t>
      </w:r>
      <w:r w:rsidR="00E2519E" w:rsidRPr="00E2519E">
        <w:rPr>
          <w:rFonts w:ascii="Times New Roman" w:hAnsi="Times New Roman" w:cs="Times New Roman"/>
          <w:sz w:val="28"/>
          <w:szCs w:val="28"/>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w:t>
      </w:r>
      <w:r w:rsidR="003D01A5">
        <w:rPr>
          <w:rFonts w:ascii="Times New Roman" w:hAnsi="Times New Roman" w:cs="Times New Roman"/>
          <w:sz w:val="28"/>
          <w:szCs w:val="28"/>
        </w:rPr>
        <w:t>,</w:t>
      </w:r>
      <w:r w:rsidR="00E2519E" w:rsidRPr="00E2519E">
        <w:rPr>
          <w:rFonts w:ascii="Times New Roman" w:hAnsi="Times New Roman" w:cs="Times New Roman"/>
          <w:sz w:val="28"/>
          <w:szCs w:val="28"/>
        </w:rPr>
        <w:t xml:space="preserve"> </w:t>
      </w:r>
      <w:r w:rsidR="00D225C2">
        <w:rPr>
          <w:rFonts w:ascii="Times New Roman" w:hAnsi="Times New Roman" w:cs="Times New Roman"/>
          <w:sz w:val="28"/>
          <w:szCs w:val="28"/>
        </w:rPr>
        <w:t>в</w:t>
      </w:r>
      <w:r w:rsidR="00D225C2" w:rsidRPr="00E2519E">
        <w:rPr>
          <w:rFonts w:ascii="Times New Roman" w:hAnsi="Times New Roman" w:cs="Times New Roman"/>
          <w:sz w:val="28"/>
          <w:szCs w:val="28"/>
        </w:rPr>
        <w:t xml:space="preserve"> отчетн</w:t>
      </w:r>
      <w:r w:rsidR="00D225C2">
        <w:rPr>
          <w:rFonts w:ascii="Times New Roman" w:hAnsi="Times New Roman" w:cs="Times New Roman"/>
          <w:sz w:val="28"/>
          <w:szCs w:val="28"/>
        </w:rPr>
        <w:t>ом</w:t>
      </w:r>
      <w:r w:rsidR="00D225C2" w:rsidRPr="00E2519E">
        <w:rPr>
          <w:rFonts w:ascii="Times New Roman" w:hAnsi="Times New Roman" w:cs="Times New Roman"/>
          <w:sz w:val="28"/>
          <w:szCs w:val="28"/>
        </w:rPr>
        <w:t xml:space="preserve"> </w:t>
      </w:r>
      <w:r w:rsidR="00D225C2">
        <w:rPr>
          <w:rFonts w:ascii="Times New Roman" w:hAnsi="Times New Roman" w:cs="Times New Roman"/>
          <w:sz w:val="28"/>
          <w:szCs w:val="28"/>
        </w:rPr>
        <w:t>периоде</w:t>
      </w:r>
      <w:r w:rsidR="00E2519E" w:rsidRPr="00E2519E">
        <w:rPr>
          <w:rFonts w:ascii="Times New Roman" w:hAnsi="Times New Roman" w:cs="Times New Roman"/>
          <w:sz w:val="28"/>
          <w:szCs w:val="28"/>
        </w:rPr>
        <w:t>.</w:t>
      </w:r>
    </w:p>
    <w:p w14:paraId="3906CE8B" w14:textId="182F7288" w:rsidR="00882C71" w:rsidRDefault="00882C71" w:rsidP="00736ED7">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w:t>
      </w:r>
      <w:r w:rsidRPr="00FF7363">
        <w:rPr>
          <w:rFonts w:ascii="Times New Roman" w:hAnsi="Times New Roman" w:cs="Times New Roman"/>
          <w:b/>
          <w:sz w:val="28"/>
          <w:szCs w:val="28"/>
        </w:rPr>
        <w:t xml:space="preserve">. Заполнение </w:t>
      </w:r>
      <w:r w:rsidR="00736ED7">
        <w:rPr>
          <w:rFonts w:ascii="Times New Roman" w:hAnsi="Times New Roman" w:cs="Times New Roman"/>
          <w:b/>
          <w:sz w:val="28"/>
          <w:szCs w:val="28"/>
        </w:rPr>
        <w:t xml:space="preserve">подраздела 2.1 </w:t>
      </w:r>
      <w:r w:rsidRPr="00FF7363">
        <w:rPr>
          <w:rFonts w:ascii="Times New Roman" w:hAnsi="Times New Roman" w:cs="Times New Roman"/>
          <w:b/>
          <w:sz w:val="28"/>
          <w:szCs w:val="28"/>
        </w:rPr>
        <w:t xml:space="preserve">раздела 2 </w:t>
      </w:r>
      <w:r w:rsidR="00736ED7" w:rsidRPr="00736ED7">
        <w:rPr>
          <w:rFonts w:ascii="Times New Roman" w:hAnsi="Times New Roman" w:cs="Times New Roman"/>
          <w:b/>
          <w:sz w:val="28"/>
          <w:szCs w:val="28"/>
        </w:rPr>
        <w:t>«Расчет сумм страховых взносов»</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6056A8C9" w14:textId="51A7FBA6" w:rsidR="00A310DB" w:rsidRDefault="00736ED7" w:rsidP="00736ED7">
      <w:pPr>
        <w:widowControl w:val="0"/>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A310DB" w:rsidRPr="00FF7363">
        <w:rPr>
          <w:rFonts w:ascii="Times New Roman" w:hAnsi="Times New Roman" w:cs="Times New Roman"/>
          <w:sz w:val="28"/>
          <w:szCs w:val="28"/>
        </w:rPr>
        <w:t>.1. Страхователи, у которых структурные подразделения были выделены в самостоятельные классификационные единицы (СКЕ) в соответствии с приказом Минздравсоцразвития России от 31 января 2006 г. №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заполнен и представлен подраздел 2.1.1</w:t>
      </w:r>
      <w:r w:rsidR="00E2519E">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A310DB" w:rsidRPr="00FF7363">
        <w:rPr>
          <w:rFonts w:ascii="Times New Roman" w:hAnsi="Times New Roman" w:cs="Times New Roman"/>
          <w:sz w:val="28"/>
          <w:szCs w:val="28"/>
        </w:rPr>
        <w:t xml:space="preserve">, строки 5, 6, 7 и 8 </w:t>
      </w:r>
      <w:r w:rsidR="00E2519E">
        <w:rPr>
          <w:rFonts w:ascii="Times New Roman" w:hAnsi="Times New Roman" w:cs="Times New Roman"/>
          <w:sz w:val="28"/>
          <w:szCs w:val="28"/>
        </w:rPr>
        <w:t>под</w:t>
      </w:r>
      <w:r w:rsidR="00A310DB" w:rsidRPr="00FF7363">
        <w:rPr>
          <w:rFonts w:ascii="Times New Roman" w:hAnsi="Times New Roman" w:cs="Times New Roman"/>
          <w:sz w:val="28"/>
          <w:szCs w:val="28"/>
        </w:rPr>
        <w:t xml:space="preserve">раздела 2.1 </w:t>
      </w:r>
      <w:r w:rsidR="00E2519E">
        <w:rPr>
          <w:rFonts w:ascii="Times New Roman" w:hAnsi="Times New Roman" w:cs="Times New Roman"/>
          <w:sz w:val="28"/>
          <w:szCs w:val="28"/>
        </w:rPr>
        <w:t xml:space="preserve">раздела 2 </w:t>
      </w:r>
      <w:r w:rsidR="00A310DB" w:rsidRPr="00FF7363">
        <w:rPr>
          <w:rFonts w:ascii="Times New Roman" w:hAnsi="Times New Roman" w:cs="Times New Roman"/>
          <w:sz w:val="28"/>
          <w:szCs w:val="28"/>
        </w:rPr>
        <w:t xml:space="preserve">не заполняют. </w:t>
      </w:r>
    </w:p>
    <w:p w14:paraId="3E40D6D9" w14:textId="2335D3C8" w:rsidR="00D225C2" w:rsidRPr="00FF7363" w:rsidRDefault="00D225C2" w:rsidP="00F26603">
      <w:pPr>
        <w:widowControl w:val="0"/>
        <w:spacing w:after="0" w:line="360" w:lineRule="auto"/>
        <w:ind w:firstLine="567"/>
        <w:jc w:val="both"/>
        <w:rPr>
          <w:rFonts w:ascii="Times New Roman" w:hAnsi="Times New Roman" w:cs="Times New Roman"/>
          <w:sz w:val="28"/>
          <w:szCs w:val="28"/>
        </w:rPr>
      </w:pPr>
      <w:r w:rsidRPr="00D225C2">
        <w:rPr>
          <w:rFonts w:ascii="Times New Roman" w:hAnsi="Times New Roman" w:cs="Times New Roman"/>
          <w:sz w:val="28"/>
          <w:szCs w:val="28"/>
        </w:rPr>
        <w:t xml:space="preserve">Страхователи, состоящие на регистрационном учете в Фонде по нескольким основаниям одновременно (как страхователи </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являющиеся индивидуальными предпринимателями, заключившие трудовой договор с работником</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 физические лица, не являющиеся индивидуальными предпринимателями, заключившие трудовой договор с работником</w:t>
      </w:r>
      <w:r w:rsidR="007F2517">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w:t>
      </w:r>
      <w:r w:rsidRPr="00D225C2">
        <w:rPr>
          <w:rFonts w:ascii="Times New Roman" w:hAnsi="Times New Roman" w:cs="Times New Roman"/>
          <w:sz w:val="28"/>
          <w:szCs w:val="28"/>
        </w:rPr>
        <w:lastRenderedPageBreak/>
        <w:t>авторского заказа) строки 5, 6, 7 и 8 подраздела 2.1 раздела 2 не заполняют.</w:t>
      </w:r>
    </w:p>
    <w:p w14:paraId="53BC8649" w14:textId="6050FB26" w:rsidR="00E97E3C" w:rsidRDefault="00736ED7" w:rsidP="00F26603">
      <w:pPr>
        <w:pStyle w:val="a9"/>
        <w:widowControl w:val="0"/>
        <w:spacing w:line="360" w:lineRule="auto"/>
        <w:ind w:right="-5" w:firstLine="567"/>
        <w:jc w:val="both"/>
        <w:rPr>
          <w:szCs w:val="28"/>
        </w:rPr>
      </w:pPr>
      <w:r>
        <w:rPr>
          <w:szCs w:val="28"/>
        </w:rPr>
        <w:t>10</w:t>
      </w:r>
      <w:r w:rsidR="007560C1" w:rsidRPr="00FF7363">
        <w:rPr>
          <w:szCs w:val="28"/>
        </w:rPr>
        <w:t>.2.</w:t>
      </w:r>
      <w:r w:rsidR="00E97E3C" w:rsidRPr="00FF7363">
        <w:rPr>
          <w:szCs w:val="28"/>
        </w:rPr>
        <w:t xml:space="preserve"> В строке 1 в соответствующих </w:t>
      </w:r>
      <w:r w:rsidR="0098461A" w:rsidRPr="00FF7363">
        <w:rPr>
          <w:szCs w:val="28"/>
        </w:rPr>
        <w:t xml:space="preserve">графах отражается сумма выплат </w:t>
      </w:r>
      <w:r w:rsidR="00E97E3C" w:rsidRPr="00FF7363">
        <w:rPr>
          <w:szCs w:val="28"/>
        </w:rPr>
        <w:t>и иных вознаграждений, начисленных в пользу физических лиц в соответствии со статьей 20</w:t>
      </w:r>
      <w:r w:rsidR="00E97E3C" w:rsidRPr="00FF7363">
        <w:rPr>
          <w:szCs w:val="28"/>
          <w:vertAlign w:val="superscript"/>
        </w:rPr>
        <w:t>1</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72412F">
        <w:rPr>
          <w:rStyle w:val="a7"/>
          <w:szCs w:val="28"/>
        </w:rPr>
        <w:footnoteReference w:id="39"/>
      </w:r>
      <w:r w:rsidR="003D01A5">
        <w:rPr>
          <w:szCs w:val="28"/>
        </w:rPr>
        <w:t>,</w:t>
      </w:r>
      <w:r w:rsidR="00E97E3C" w:rsidRPr="00FF7363">
        <w:rPr>
          <w:szCs w:val="28"/>
        </w:rPr>
        <w:t xml:space="preserve"> нарастающим итогом с начала расчетного периода</w:t>
      </w:r>
      <w:r w:rsidR="003D01A5">
        <w:rPr>
          <w:szCs w:val="28"/>
        </w:rPr>
        <w:t xml:space="preserve">, </w:t>
      </w:r>
      <w:r w:rsidR="003D01A5" w:rsidRPr="003D01A5">
        <w:rPr>
          <w:szCs w:val="28"/>
        </w:rPr>
        <w:t>на начало отчетного периода</w:t>
      </w:r>
      <w:r w:rsidR="00E97E3C" w:rsidRPr="00FF7363">
        <w:rPr>
          <w:szCs w:val="28"/>
        </w:rPr>
        <w:t xml:space="preserve"> и за каждый из последних трех месяцев отчетного периода.</w:t>
      </w:r>
    </w:p>
    <w:p w14:paraId="68E28900" w14:textId="7D4F3F71" w:rsidR="009F51A6" w:rsidRPr="00FF7363" w:rsidRDefault="009F51A6" w:rsidP="00F26603">
      <w:pPr>
        <w:pStyle w:val="a9"/>
        <w:widowControl w:val="0"/>
        <w:spacing w:line="360" w:lineRule="auto"/>
        <w:ind w:right="-5" w:firstLine="567"/>
        <w:jc w:val="both"/>
        <w:rPr>
          <w:szCs w:val="28"/>
        </w:rPr>
      </w:pPr>
      <w:r w:rsidRPr="009F51A6">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1 в соответствующих графах отражают данные суммарно.</w:t>
      </w:r>
    </w:p>
    <w:p w14:paraId="027891D7" w14:textId="1C7BEE19" w:rsidR="00E97E3C" w:rsidRDefault="00736ED7" w:rsidP="00F26603">
      <w:pPr>
        <w:pStyle w:val="a9"/>
        <w:widowControl w:val="0"/>
        <w:spacing w:line="360" w:lineRule="auto"/>
        <w:ind w:right="-5" w:firstLine="567"/>
        <w:jc w:val="both"/>
        <w:rPr>
          <w:szCs w:val="28"/>
        </w:rPr>
      </w:pPr>
      <w:r>
        <w:rPr>
          <w:szCs w:val="28"/>
        </w:rPr>
        <w:t>10</w:t>
      </w:r>
      <w:r w:rsidR="007560C1" w:rsidRPr="00FF7363">
        <w:rPr>
          <w:szCs w:val="28"/>
        </w:rPr>
        <w:t>.</w:t>
      </w:r>
      <w:r w:rsidR="00E205F7" w:rsidRPr="000F4994">
        <w:rPr>
          <w:szCs w:val="28"/>
        </w:rPr>
        <w:t>3</w:t>
      </w:r>
      <w:r w:rsidR="007560C1" w:rsidRPr="00FF7363">
        <w:rPr>
          <w:szCs w:val="28"/>
        </w:rPr>
        <w:t xml:space="preserve">. </w:t>
      </w:r>
      <w:r w:rsidR="00E97E3C" w:rsidRPr="00FF7363">
        <w:rPr>
          <w:szCs w:val="28"/>
        </w:rPr>
        <w:t>В строке 2 в соответствующих графах отражается сумма, не подлежащая обложению страховыми взносами в соответствии со статьей 20</w:t>
      </w:r>
      <w:r w:rsidR="00E97E3C" w:rsidRPr="00FF7363">
        <w:rPr>
          <w:szCs w:val="28"/>
          <w:vertAlign w:val="superscript"/>
        </w:rPr>
        <w:t>2</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58686B">
        <w:rPr>
          <w:rStyle w:val="a7"/>
          <w:szCs w:val="28"/>
        </w:rPr>
        <w:footnoteReference w:id="40"/>
      </w:r>
      <w:r w:rsidR="003D01A5">
        <w:rPr>
          <w:szCs w:val="28"/>
        </w:rPr>
        <w:t>,</w:t>
      </w:r>
      <w:r w:rsidR="003D01A5" w:rsidRPr="003D01A5">
        <w:t xml:space="preserve"> </w:t>
      </w:r>
      <w:r w:rsidR="003D01A5" w:rsidRPr="003D01A5">
        <w:rPr>
          <w:szCs w:val="28"/>
        </w:rPr>
        <w:t>нарастающим итогом с начала расчетного периода, на начало отчетного периода и за каждый из последних трех месяцев отчетного периода.</w:t>
      </w:r>
    </w:p>
    <w:p w14:paraId="6F3140B9" w14:textId="14DA776C" w:rsidR="009F51A6" w:rsidRPr="00FF7363" w:rsidRDefault="009F51A6" w:rsidP="00F26603">
      <w:pPr>
        <w:pStyle w:val="a9"/>
        <w:widowControl w:val="0"/>
        <w:spacing w:line="360" w:lineRule="auto"/>
        <w:ind w:right="-5" w:firstLine="567"/>
        <w:jc w:val="both"/>
        <w:rPr>
          <w:szCs w:val="28"/>
        </w:rPr>
      </w:pPr>
      <w:r w:rsidRPr="009F51A6">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2 в соответствующих графах отражают данные суммарно.</w:t>
      </w:r>
    </w:p>
    <w:p w14:paraId="667F871F" w14:textId="40E6B4F0" w:rsidR="00E97E3C" w:rsidRDefault="00736ED7" w:rsidP="00F26603">
      <w:pPr>
        <w:pStyle w:val="a9"/>
        <w:widowControl w:val="0"/>
        <w:spacing w:line="360" w:lineRule="auto"/>
        <w:ind w:right="-5" w:firstLine="567"/>
        <w:jc w:val="both"/>
        <w:rPr>
          <w:szCs w:val="28"/>
        </w:rPr>
      </w:pPr>
      <w:r>
        <w:rPr>
          <w:szCs w:val="28"/>
        </w:rPr>
        <w:t>10</w:t>
      </w:r>
      <w:r w:rsidR="00E205F7">
        <w:rPr>
          <w:szCs w:val="28"/>
        </w:rPr>
        <w:t>.</w:t>
      </w:r>
      <w:r w:rsidR="00E205F7" w:rsidRPr="000F4994">
        <w:rPr>
          <w:szCs w:val="28"/>
        </w:rPr>
        <w:t>4</w:t>
      </w:r>
      <w:r w:rsidR="007560C1" w:rsidRPr="00FF7363">
        <w:rPr>
          <w:szCs w:val="28"/>
        </w:rPr>
        <w:t xml:space="preserve">. </w:t>
      </w:r>
      <w:r w:rsidR="00E97E3C" w:rsidRPr="00FF7363">
        <w:rPr>
          <w:szCs w:val="28"/>
        </w:rPr>
        <w:t xml:space="preserve">В строке 3 отражается база для исчисления страховых взносов, которая определяется как разница показателей строк (строка 1 </w:t>
      </w:r>
      <w:r w:rsidR="00174A86" w:rsidRPr="00FF7363">
        <w:rPr>
          <w:szCs w:val="28"/>
        </w:rPr>
        <w:t>-</w:t>
      </w:r>
      <w:r w:rsidR="00E97E3C" w:rsidRPr="00FF7363">
        <w:rPr>
          <w:szCs w:val="28"/>
        </w:rPr>
        <w:t xml:space="preserve"> строка 2)</w:t>
      </w:r>
      <w:r w:rsidR="00B91CB3">
        <w:rPr>
          <w:szCs w:val="28"/>
        </w:rPr>
        <w:t>,</w:t>
      </w:r>
      <w:r w:rsidR="00B91CB3" w:rsidRPr="00B91CB3">
        <w:t xml:space="preserve"> </w:t>
      </w:r>
      <w:r w:rsidR="00B91CB3" w:rsidRPr="00B91CB3">
        <w:rPr>
          <w:szCs w:val="28"/>
        </w:rPr>
        <w:t>нарастающим итогом с начала расчетного периода, на начало отчетного периода и за каждый из последних трех месяцев отчетного периода.</w:t>
      </w:r>
    </w:p>
    <w:p w14:paraId="393CC242" w14:textId="30DB3461" w:rsidR="009F51A6" w:rsidRPr="00FF7363" w:rsidRDefault="009F51A6" w:rsidP="00F26603">
      <w:pPr>
        <w:pStyle w:val="a9"/>
        <w:widowControl w:val="0"/>
        <w:spacing w:line="360" w:lineRule="auto"/>
        <w:ind w:right="-5" w:firstLine="567"/>
        <w:jc w:val="both"/>
        <w:rPr>
          <w:szCs w:val="28"/>
        </w:rPr>
      </w:pPr>
      <w:r w:rsidRPr="009F51A6">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3 в соответствующих графах отражают данные суммарно.</w:t>
      </w:r>
    </w:p>
    <w:p w14:paraId="456F9BF0" w14:textId="2E51A8C2" w:rsidR="00E97E3C" w:rsidRDefault="00736ED7" w:rsidP="00F26603">
      <w:pPr>
        <w:pStyle w:val="a9"/>
        <w:widowControl w:val="0"/>
        <w:spacing w:line="360" w:lineRule="auto"/>
        <w:ind w:right="-5" w:firstLine="567"/>
        <w:jc w:val="both"/>
        <w:rPr>
          <w:szCs w:val="28"/>
        </w:rPr>
      </w:pPr>
      <w:r>
        <w:rPr>
          <w:szCs w:val="28"/>
        </w:rPr>
        <w:lastRenderedPageBreak/>
        <w:t>10</w:t>
      </w:r>
      <w:r w:rsidR="00E97E3C" w:rsidRPr="00FF7363">
        <w:rPr>
          <w:szCs w:val="28"/>
        </w:rPr>
        <w:t>.</w:t>
      </w:r>
      <w:r w:rsidR="00E205F7" w:rsidRPr="000F4994">
        <w:rPr>
          <w:szCs w:val="28"/>
        </w:rPr>
        <w:t>5</w:t>
      </w:r>
      <w:r w:rsidR="00E97E3C" w:rsidRPr="00FF7363">
        <w:rPr>
          <w:szCs w:val="28"/>
        </w:rPr>
        <w:t>. По строке 4 в соответствующих графах отражается сумма выплат в пользу работающих инвалидов</w:t>
      </w:r>
      <w:r w:rsidR="00B91CB3">
        <w:rPr>
          <w:szCs w:val="28"/>
        </w:rPr>
        <w:t xml:space="preserve"> </w:t>
      </w:r>
      <w:r w:rsidR="00B91CB3" w:rsidRPr="00B91CB3">
        <w:rPr>
          <w:szCs w:val="28"/>
        </w:rPr>
        <w:t>нарастающим итогом с начала расчетного периода, на начало отчетного периода и за каждый из последних трех месяцев отчетного периода.</w:t>
      </w:r>
    </w:p>
    <w:p w14:paraId="25129F8C" w14:textId="2B69B9EB" w:rsidR="00DA61B1" w:rsidRPr="00FF7363" w:rsidRDefault="00DA61B1" w:rsidP="00F26603">
      <w:pPr>
        <w:pStyle w:val="a9"/>
        <w:widowControl w:val="0"/>
        <w:spacing w:line="360" w:lineRule="auto"/>
        <w:ind w:right="-5" w:firstLine="567"/>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w:t>
      </w:r>
      <w:r w:rsidR="004B43E1">
        <w:rPr>
          <w:szCs w:val="28"/>
        </w:rPr>
        <w:t>4</w:t>
      </w:r>
      <w:r w:rsidRPr="00DA61B1">
        <w:rPr>
          <w:szCs w:val="28"/>
        </w:rPr>
        <w:t xml:space="preserve"> в соответствующих графах отражают данные суммарно.</w:t>
      </w:r>
    </w:p>
    <w:p w14:paraId="65BE1157" w14:textId="0B261D5A" w:rsidR="00E97E3C" w:rsidRPr="00FF7363" w:rsidRDefault="00736ED7" w:rsidP="00F26603">
      <w:pPr>
        <w:pStyle w:val="a9"/>
        <w:widowControl w:val="0"/>
        <w:spacing w:line="360" w:lineRule="auto"/>
        <w:ind w:right="-5" w:firstLine="567"/>
        <w:jc w:val="both"/>
        <w:rPr>
          <w:szCs w:val="28"/>
        </w:rPr>
      </w:pPr>
      <w:r>
        <w:rPr>
          <w:szCs w:val="28"/>
        </w:rPr>
        <w:t>10</w:t>
      </w:r>
      <w:r w:rsidR="00E97E3C" w:rsidRPr="00FF7363">
        <w:rPr>
          <w:szCs w:val="28"/>
        </w:rPr>
        <w:t>.</w:t>
      </w:r>
      <w:r w:rsidR="00E205F7" w:rsidRPr="000F4994">
        <w:rPr>
          <w:szCs w:val="28"/>
        </w:rPr>
        <w:t>6</w:t>
      </w:r>
      <w:r w:rsidR="00E97E3C" w:rsidRPr="00FF7363">
        <w:rPr>
          <w:szCs w:val="28"/>
        </w:rPr>
        <w:t>.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47AC1790" w14:textId="6C0195CF" w:rsidR="00E97E3C" w:rsidRPr="00FF7363" w:rsidRDefault="00736ED7" w:rsidP="00F266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97E3C" w:rsidRPr="00FF7363">
        <w:rPr>
          <w:rFonts w:ascii="Times New Roman" w:hAnsi="Times New Roman" w:cs="Times New Roman"/>
          <w:sz w:val="28"/>
          <w:szCs w:val="28"/>
        </w:rPr>
        <w:t>.</w:t>
      </w:r>
      <w:r w:rsidR="00E205F7" w:rsidRPr="000F4994">
        <w:rPr>
          <w:rFonts w:ascii="Times New Roman" w:hAnsi="Times New Roman" w:cs="Times New Roman"/>
          <w:sz w:val="28"/>
          <w:szCs w:val="28"/>
        </w:rPr>
        <w:t>7</w:t>
      </w:r>
      <w:r w:rsidR="00E97E3C" w:rsidRPr="00FF7363">
        <w:rPr>
          <w:rFonts w:ascii="Times New Roman" w:hAnsi="Times New Roman" w:cs="Times New Roman"/>
          <w:sz w:val="28"/>
          <w:szCs w:val="28"/>
        </w:rPr>
        <w:t>. В строке 6 проставляется процент скидки к страховому тарифу, установленной территориальным органом Фонда</w:t>
      </w:r>
      <w:r w:rsidR="00C76360"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на текущий календарный год в соответствии с Правилами </w:t>
      </w:r>
      <w:r w:rsidR="0037715C" w:rsidRPr="00FF7363">
        <w:rPr>
          <w:rFonts w:ascii="Times New Roman" w:hAnsi="Times New Roman" w:cs="Times New Roman"/>
          <w:sz w:val="28"/>
          <w:szCs w:val="28"/>
        </w:rPr>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w:t>
      </w:r>
      <w:r w:rsidR="00E97E3C" w:rsidRPr="00FF7363">
        <w:rPr>
          <w:rStyle w:val="a7"/>
          <w:rFonts w:ascii="Times New Roman" w:hAnsi="Times New Roman" w:cs="Times New Roman"/>
          <w:sz w:val="28"/>
          <w:szCs w:val="28"/>
        </w:rPr>
        <w:footnoteReference w:id="41"/>
      </w:r>
      <w:r w:rsidR="00C76360" w:rsidRPr="00FF7363">
        <w:rPr>
          <w:rFonts w:ascii="Times New Roman" w:hAnsi="Times New Roman" w:cs="Times New Roman"/>
          <w:sz w:val="28"/>
          <w:szCs w:val="28"/>
        </w:rPr>
        <w:t>.</w:t>
      </w:r>
    </w:p>
    <w:p w14:paraId="3010CACD" w14:textId="3190334B" w:rsidR="00E97E3C" w:rsidRPr="00FF7363" w:rsidRDefault="00736ED7" w:rsidP="00F26603">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10</w:t>
      </w:r>
      <w:r w:rsidR="00E97E3C" w:rsidRPr="00FF7363">
        <w:rPr>
          <w:rFonts w:ascii="Times New Roman" w:hAnsi="Times New Roman" w:cs="Times New Roman"/>
          <w:sz w:val="28"/>
          <w:szCs w:val="28"/>
        </w:rPr>
        <w:t>.</w:t>
      </w:r>
      <w:r w:rsidR="00E205F7" w:rsidRPr="000F4994">
        <w:rPr>
          <w:rFonts w:ascii="Times New Roman" w:hAnsi="Times New Roman" w:cs="Times New Roman"/>
          <w:sz w:val="28"/>
          <w:szCs w:val="28"/>
        </w:rPr>
        <w:t>8</w:t>
      </w:r>
      <w:r w:rsidR="00E97E3C" w:rsidRPr="00FF7363">
        <w:rPr>
          <w:rFonts w:ascii="Times New Roman" w:hAnsi="Times New Roman" w:cs="Times New Roman"/>
          <w:sz w:val="28"/>
          <w:szCs w:val="28"/>
        </w:rPr>
        <w:t>. 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7715C"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0F40EBFF" w14:textId="1719A328" w:rsidR="00E97E3C" w:rsidRPr="00FF7363" w:rsidRDefault="00736ED7" w:rsidP="00F26603">
      <w:pPr>
        <w:pStyle w:val="a9"/>
        <w:widowControl w:val="0"/>
        <w:spacing w:line="360" w:lineRule="auto"/>
        <w:ind w:firstLine="567"/>
        <w:jc w:val="both"/>
        <w:rPr>
          <w:szCs w:val="28"/>
        </w:rPr>
      </w:pPr>
      <w:r>
        <w:rPr>
          <w:szCs w:val="28"/>
        </w:rPr>
        <w:t>10</w:t>
      </w:r>
      <w:r w:rsidR="00E97E3C" w:rsidRPr="00FF7363">
        <w:rPr>
          <w:szCs w:val="28"/>
        </w:rPr>
        <w:t>.</w:t>
      </w:r>
      <w:r w:rsidR="00E205F7" w:rsidRPr="000F4994">
        <w:rPr>
          <w:szCs w:val="28"/>
        </w:rPr>
        <w:t>9</w:t>
      </w:r>
      <w:r w:rsidR="00E97E3C" w:rsidRPr="00FF7363">
        <w:rPr>
          <w:szCs w:val="28"/>
        </w:rPr>
        <w:t>.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48AA6117" w14:textId="15F02C20" w:rsidR="00E97E3C" w:rsidRDefault="00736ED7" w:rsidP="00F26603">
      <w:pPr>
        <w:pStyle w:val="a9"/>
        <w:widowControl w:val="0"/>
        <w:spacing w:line="360" w:lineRule="auto"/>
        <w:ind w:firstLine="567"/>
        <w:jc w:val="both"/>
        <w:rPr>
          <w:szCs w:val="28"/>
        </w:rPr>
      </w:pPr>
      <w:r>
        <w:rPr>
          <w:szCs w:val="28"/>
        </w:rPr>
        <w:t>10</w:t>
      </w:r>
      <w:r w:rsidR="00E97E3C" w:rsidRPr="00FF7363">
        <w:rPr>
          <w:szCs w:val="28"/>
        </w:rPr>
        <w:t>.</w:t>
      </w:r>
      <w:r w:rsidR="00E205F7" w:rsidRPr="000F4994">
        <w:rPr>
          <w:szCs w:val="28"/>
        </w:rPr>
        <w:t>10</w:t>
      </w:r>
      <w:r w:rsidR="00E97E3C" w:rsidRPr="00FF7363">
        <w:rPr>
          <w:szCs w:val="28"/>
        </w:rPr>
        <w:t xml:space="preserve">. 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w:t>
      </w:r>
      <w:r w:rsidR="00B91CB3">
        <w:rPr>
          <w:szCs w:val="28"/>
        </w:rPr>
        <w:t xml:space="preserve">на начало отчетного периода, </w:t>
      </w:r>
      <w:r w:rsidR="00E97E3C" w:rsidRPr="00FF7363">
        <w:rPr>
          <w:szCs w:val="28"/>
        </w:rPr>
        <w:t xml:space="preserve">а также за первый, второй и третий месяц из последних трех месяцев расчетного </w:t>
      </w:r>
      <w:r w:rsidR="00E97E3C" w:rsidRPr="00FF7363">
        <w:rPr>
          <w:szCs w:val="28"/>
        </w:rPr>
        <w:lastRenderedPageBreak/>
        <w:t>(отчетного) периода соответственно.</w:t>
      </w:r>
    </w:p>
    <w:p w14:paraId="0C572056" w14:textId="28E71F8A" w:rsidR="00DA61B1" w:rsidRPr="00FF7363" w:rsidRDefault="00DA61B1" w:rsidP="00F26603">
      <w:pPr>
        <w:pStyle w:val="a9"/>
        <w:widowControl w:val="0"/>
        <w:spacing w:line="360" w:lineRule="auto"/>
        <w:ind w:firstLine="567"/>
        <w:jc w:val="both"/>
        <w:rPr>
          <w:szCs w:val="28"/>
        </w:rPr>
      </w:pPr>
      <w:r w:rsidRPr="00DA61B1">
        <w:rPr>
          <w:szCs w:val="28"/>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9 в соответствующих графах отражают данные суммарно.</w:t>
      </w:r>
    </w:p>
    <w:p w14:paraId="4B5B85D3" w14:textId="4B1EECAC" w:rsidR="0037715C" w:rsidRPr="00FF7363" w:rsidRDefault="00736ED7" w:rsidP="00F26603">
      <w:pPr>
        <w:pStyle w:val="a9"/>
        <w:widowControl w:val="0"/>
        <w:spacing w:line="360" w:lineRule="auto"/>
        <w:ind w:firstLine="567"/>
        <w:jc w:val="both"/>
        <w:rPr>
          <w:szCs w:val="28"/>
        </w:rPr>
      </w:pPr>
      <w:r>
        <w:rPr>
          <w:szCs w:val="28"/>
        </w:rPr>
        <w:t>10</w:t>
      </w:r>
      <w:r w:rsidR="0037715C" w:rsidRPr="00FF7363">
        <w:rPr>
          <w:szCs w:val="28"/>
        </w:rPr>
        <w:t>.</w:t>
      </w:r>
      <w:r w:rsidR="00E205F7" w:rsidRPr="000F4994">
        <w:rPr>
          <w:szCs w:val="28"/>
        </w:rPr>
        <w:t>11</w:t>
      </w:r>
      <w:r w:rsidR="0037715C" w:rsidRPr="00FF7363">
        <w:rPr>
          <w:szCs w:val="28"/>
        </w:rPr>
        <w:t>. Всего сумма по графе 3 должна быть равна сумме по графе 4, 5, 6 и 7.</w:t>
      </w:r>
    </w:p>
    <w:p w14:paraId="14F4531D" w14:textId="133F4DE0" w:rsidR="00736ED7" w:rsidRPr="000F4994" w:rsidRDefault="00736ED7" w:rsidP="00736ED7">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подраздела 2.1.1 под</w:t>
      </w:r>
      <w:r w:rsidRPr="00FF7363">
        <w:rPr>
          <w:rFonts w:ascii="Times New Roman" w:hAnsi="Times New Roman" w:cs="Times New Roman"/>
          <w:b/>
          <w:sz w:val="28"/>
          <w:szCs w:val="28"/>
        </w:rPr>
        <w:t>раздела 2</w:t>
      </w:r>
      <w:r>
        <w:rPr>
          <w:rFonts w:ascii="Times New Roman" w:hAnsi="Times New Roman" w:cs="Times New Roman"/>
          <w:b/>
          <w:sz w:val="28"/>
          <w:szCs w:val="28"/>
        </w:rPr>
        <w:t>.1</w:t>
      </w:r>
      <w:r w:rsidRPr="00FF7363">
        <w:rPr>
          <w:rFonts w:ascii="Times New Roman" w:hAnsi="Times New Roman" w:cs="Times New Roman"/>
          <w:b/>
          <w:sz w:val="28"/>
          <w:szCs w:val="28"/>
        </w:rPr>
        <w:t xml:space="preserve"> </w:t>
      </w:r>
      <w:r w:rsidRPr="00736ED7">
        <w:rPr>
          <w:rFonts w:ascii="Times New Roman" w:hAnsi="Times New Roman" w:cs="Times New Roman"/>
          <w:b/>
          <w:sz w:val="28"/>
          <w:szCs w:val="28"/>
        </w:rPr>
        <w:t>«Сведения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08EA920E" w14:textId="0BB21C9E" w:rsidR="005F2E6D" w:rsidRDefault="00E205F7" w:rsidP="00736ED7">
      <w:pPr>
        <w:pStyle w:val="a8"/>
        <w:widowControl w:val="0"/>
        <w:tabs>
          <w:tab w:val="left" w:pos="1560"/>
        </w:tabs>
        <w:autoSpaceDE w:val="0"/>
        <w:autoSpaceDN w:val="0"/>
        <w:adjustRightInd w:val="0"/>
        <w:spacing w:before="240" w:after="0" w:line="360" w:lineRule="auto"/>
        <w:ind w:left="0" w:firstLine="567"/>
        <w:jc w:val="both"/>
        <w:rPr>
          <w:rFonts w:ascii="Times New Roman" w:hAnsi="Times New Roman" w:cs="Times New Roman"/>
          <w:sz w:val="28"/>
          <w:szCs w:val="28"/>
        </w:rPr>
      </w:pPr>
      <w:r w:rsidRPr="000F4994">
        <w:rPr>
          <w:rFonts w:ascii="Times New Roman" w:hAnsi="Times New Roman" w:cs="Times New Roman"/>
          <w:sz w:val="28"/>
          <w:szCs w:val="28"/>
        </w:rPr>
        <w:t>11</w:t>
      </w:r>
      <w:r w:rsidR="00C348F7" w:rsidRPr="00FF7363">
        <w:rPr>
          <w:rFonts w:ascii="Times New Roman" w:hAnsi="Times New Roman" w:cs="Times New Roman"/>
          <w:sz w:val="28"/>
          <w:szCs w:val="28"/>
        </w:rPr>
        <w:t xml:space="preserve">.1.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2.1.1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E2519E">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заполняется </w:t>
      </w:r>
      <w:r w:rsidR="005F2E6D" w:rsidRPr="00FF7363">
        <w:rPr>
          <w:rFonts w:ascii="Times New Roman" w:hAnsi="Times New Roman" w:cs="Times New Roman"/>
          <w:sz w:val="28"/>
          <w:szCs w:val="28"/>
        </w:rPr>
        <w:t xml:space="preserve">страхователями, у которых структурные подразделения были выделены в самостоятельные классификационные единицы (СКЕ)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СКЕ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отметка),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отметка</w:t>
      </w:r>
      <w:r w:rsidR="003133DE">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или страхователями - физическими лицами,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 физическими лицами, не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Фонде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отметка</w:t>
      </w:r>
      <w:r w:rsidR="005F2E6D" w:rsidRPr="00FF7363">
        <w:rPr>
          <w:rFonts w:ascii="Times New Roman" w:hAnsi="Times New Roman" w:cs="Times New Roman"/>
          <w:sz w:val="28"/>
          <w:szCs w:val="28"/>
        </w:rPr>
        <w:t xml:space="preserve">). </w:t>
      </w:r>
    </w:p>
    <w:p w14:paraId="06538743" w14:textId="5F74B997" w:rsidR="00B91CB3" w:rsidRPr="00FF7363" w:rsidRDefault="00B91CB3" w:rsidP="00F26603">
      <w:pPr>
        <w:pStyle w:val="a8"/>
        <w:widowControl w:val="0"/>
        <w:tabs>
          <w:tab w:val="left" w:pos="1560"/>
        </w:tabs>
        <w:autoSpaceDE w:val="0"/>
        <w:autoSpaceDN w:val="0"/>
        <w:adjustRightInd w:val="0"/>
        <w:spacing w:after="0" w:line="360" w:lineRule="auto"/>
        <w:ind w:left="0" w:firstLine="567"/>
        <w:jc w:val="both"/>
        <w:rPr>
          <w:rFonts w:ascii="Times New Roman" w:hAnsi="Times New Roman" w:cs="Times New Roman"/>
          <w:sz w:val="28"/>
          <w:szCs w:val="28"/>
        </w:rPr>
      </w:pPr>
      <w:r w:rsidRPr="00B91CB3">
        <w:rPr>
          <w:rFonts w:ascii="Times New Roman" w:hAnsi="Times New Roman" w:cs="Times New Roman"/>
          <w:sz w:val="28"/>
          <w:szCs w:val="28"/>
        </w:rPr>
        <w:lastRenderedPageBreak/>
        <w:t>Одновременно</w:t>
      </w:r>
      <w:r>
        <w:rPr>
          <w:rFonts w:ascii="Times New Roman" w:hAnsi="Times New Roman" w:cs="Times New Roman"/>
          <w:sz w:val="28"/>
          <w:szCs w:val="28"/>
        </w:rPr>
        <w:t>е</w:t>
      </w:r>
      <w:r w:rsidRPr="00B91CB3">
        <w:rPr>
          <w:rFonts w:ascii="Times New Roman" w:hAnsi="Times New Roman" w:cs="Times New Roman"/>
          <w:sz w:val="28"/>
          <w:szCs w:val="28"/>
        </w:rPr>
        <w:t xml:space="preserve"> заполнени</w:t>
      </w:r>
      <w:r>
        <w:rPr>
          <w:rFonts w:ascii="Times New Roman" w:hAnsi="Times New Roman" w:cs="Times New Roman"/>
          <w:sz w:val="28"/>
          <w:szCs w:val="28"/>
        </w:rPr>
        <w:t>е</w:t>
      </w:r>
      <w:r w:rsidRPr="00B91CB3">
        <w:rPr>
          <w:rFonts w:ascii="Times New Roman" w:hAnsi="Times New Roman" w:cs="Times New Roman"/>
          <w:sz w:val="28"/>
          <w:szCs w:val="28"/>
        </w:rPr>
        <w:t xml:space="preserve"> отметками полей </w:t>
      </w:r>
      <w:r w:rsidR="00CE0CF9">
        <w:rPr>
          <w:rFonts w:ascii="Times New Roman" w:hAnsi="Times New Roman" w:cs="Times New Roman"/>
          <w:sz w:val="28"/>
          <w:szCs w:val="28"/>
        </w:rPr>
        <w:t>«</w:t>
      </w:r>
      <w:r w:rsidRPr="00B91CB3">
        <w:rPr>
          <w:rFonts w:ascii="Times New Roman" w:hAnsi="Times New Roman" w:cs="Times New Roman"/>
          <w:sz w:val="28"/>
          <w:szCs w:val="28"/>
        </w:rPr>
        <w:t>СКЕ</w:t>
      </w:r>
      <w:r w:rsidR="00CE0CF9">
        <w:rPr>
          <w:rFonts w:ascii="Times New Roman" w:hAnsi="Times New Roman" w:cs="Times New Roman"/>
          <w:sz w:val="28"/>
          <w:szCs w:val="28"/>
        </w:rPr>
        <w:t>»</w:t>
      </w:r>
      <w:r w:rsidR="003133DE">
        <w:rPr>
          <w:rFonts w:ascii="Times New Roman" w:hAnsi="Times New Roman" w:cs="Times New Roman"/>
          <w:sz w:val="28"/>
          <w:szCs w:val="28"/>
        </w:rPr>
        <w:t>,</w:t>
      </w:r>
      <w:r w:rsidRPr="00B91CB3">
        <w:rPr>
          <w:rFonts w:ascii="Times New Roman" w:hAnsi="Times New Roman" w:cs="Times New Roman"/>
          <w:sz w:val="28"/>
          <w:szCs w:val="28"/>
        </w:rPr>
        <w:t xml:space="preserve"> </w:t>
      </w:r>
      <w:r w:rsidR="00CE0CF9">
        <w:rPr>
          <w:rFonts w:ascii="Times New Roman" w:hAnsi="Times New Roman" w:cs="Times New Roman"/>
          <w:sz w:val="28"/>
          <w:szCs w:val="28"/>
        </w:rPr>
        <w:t>«</w:t>
      </w:r>
      <w:r w:rsidRPr="00B91CB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 «Страхователь, исчисляющий страховые взносы по нескольким основаниям» </w:t>
      </w:r>
      <w:r w:rsidRPr="00B91CB3">
        <w:rPr>
          <w:rFonts w:ascii="Times New Roman" w:hAnsi="Times New Roman" w:cs="Times New Roman"/>
          <w:sz w:val="28"/>
          <w:szCs w:val="28"/>
        </w:rPr>
        <w:t xml:space="preserve"> не допускается.</w:t>
      </w:r>
    </w:p>
    <w:p w14:paraId="3F3C92EA" w14:textId="2256F199" w:rsidR="005F2E6D" w:rsidRPr="00FF7363" w:rsidRDefault="00E205F7" w:rsidP="00E205F7">
      <w:pPr>
        <w:pStyle w:val="a8"/>
        <w:widowControl w:val="0"/>
        <w:tabs>
          <w:tab w:val="left" w:pos="1560"/>
        </w:tabs>
        <w:autoSpaceDE w:val="0"/>
        <w:autoSpaceDN w:val="0"/>
        <w:adjustRightInd w:val="0"/>
        <w:spacing w:after="0" w:line="360" w:lineRule="auto"/>
        <w:ind w:left="0" w:firstLine="567"/>
        <w:jc w:val="both"/>
        <w:rPr>
          <w:rFonts w:ascii="Times New Roman" w:hAnsi="Times New Roman" w:cs="Times New Roman"/>
          <w:sz w:val="28"/>
          <w:szCs w:val="28"/>
        </w:rPr>
      </w:pPr>
      <w:r w:rsidRPr="00E205F7">
        <w:rPr>
          <w:rFonts w:ascii="Times New Roman" w:hAnsi="Times New Roman" w:cs="Times New Roman"/>
          <w:sz w:val="28"/>
          <w:szCs w:val="28"/>
        </w:rPr>
        <w:t>11</w:t>
      </w:r>
      <w:r w:rsidR="00C348F7" w:rsidRPr="00FF7363">
        <w:rPr>
          <w:rFonts w:ascii="Times New Roman" w:hAnsi="Times New Roman" w:cs="Times New Roman"/>
          <w:sz w:val="28"/>
          <w:szCs w:val="28"/>
        </w:rPr>
        <w:t>.2</w:t>
      </w:r>
      <w:r w:rsidR="00E97E3C" w:rsidRPr="00FF7363">
        <w:rPr>
          <w:rFonts w:ascii="Times New Roman" w:hAnsi="Times New Roman" w:cs="Times New Roman"/>
          <w:sz w:val="28"/>
          <w:szCs w:val="28"/>
        </w:rPr>
        <w:t xml:space="preserve">. </w:t>
      </w:r>
      <w:r w:rsidR="005F2E6D" w:rsidRPr="00FF7363">
        <w:rPr>
          <w:rFonts w:ascii="Times New Roman" w:hAnsi="Times New Roman" w:cs="Times New Roman"/>
          <w:sz w:val="28"/>
          <w:szCs w:val="28"/>
        </w:rPr>
        <w:t xml:space="preserve">В первой строке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Всего, в том числе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указываются итоговые данные по каждой строке граф с 9 по 24.</w:t>
      </w:r>
    </w:p>
    <w:p w14:paraId="11DCED82" w14:textId="1669D81C" w:rsidR="00E97E3C" w:rsidRDefault="00E205F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11</w:t>
      </w:r>
      <w:r w:rsidR="005F2E6D" w:rsidRPr="00FF7363">
        <w:rPr>
          <w:rFonts w:ascii="Times New Roman" w:hAnsi="Times New Roman" w:cs="Times New Roman"/>
          <w:sz w:val="28"/>
          <w:szCs w:val="28"/>
        </w:rPr>
        <w:t>.</w:t>
      </w:r>
      <w:r w:rsidRPr="000F4994">
        <w:rPr>
          <w:rFonts w:ascii="Times New Roman" w:hAnsi="Times New Roman" w:cs="Times New Roman"/>
          <w:sz w:val="28"/>
          <w:szCs w:val="28"/>
        </w:rPr>
        <w:t>3</w:t>
      </w:r>
      <w:r w:rsidR="005F2E6D"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В строке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Основной ВЭД</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w:t>
      </w:r>
      <w:r w:rsidR="005F2E6D" w:rsidRPr="00FF7363">
        <w:rPr>
          <w:rFonts w:ascii="Times New Roman" w:hAnsi="Times New Roman" w:cs="Times New Roman"/>
          <w:sz w:val="28"/>
          <w:szCs w:val="28"/>
        </w:rPr>
        <w:t>классификационную единицу (СКЕ).</w:t>
      </w:r>
    </w:p>
    <w:p w14:paraId="61EA0D10" w14:textId="178B751D" w:rsidR="003133DE" w:rsidRPr="003133DE" w:rsidRDefault="003133DE" w:rsidP="003133DE">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Pr>
          <w:rFonts w:ascii="Times New Roman" w:hAnsi="Times New Roman" w:cs="Times New Roman"/>
          <w:sz w:val="28"/>
          <w:szCs w:val="28"/>
        </w:rPr>
        <w:t>,</w:t>
      </w:r>
      <w:r w:rsidRPr="003133DE">
        <w:rPr>
          <w:rFonts w:ascii="Times New Roman" w:hAnsi="Times New Roman" w:cs="Times New Roman"/>
          <w:sz w:val="28"/>
          <w:szCs w:val="28"/>
        </w:rPr>
        <w:t xml:space="preserve"> строка «Основной ВЭД» заполняется по каждому виду финансирования (финансирование за счет бюджетных средств и коммерческой деятельности) путем добавления строк.</w:t>
      </w:r>
    </w:p>
    <w:p w14:paraId="4BDB456E" w14:textId="2F68268C" w:rsidR="003133DE" w:rsidRPr="00FF7363" w:rsidRDefault="003133DE" w:rsidP="003133DE">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6390472D" w14:textId="5114E41A" w:rsidR="00E97E3C" w:rsidRPr="00FF7363" w:rsidRDefault="00E205F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F4994">
        <w:rPr>
          <w:rFonts w:ascii="Times New Roman" w:hAnsi="Times New Roman" w:cs="Times New Roman"/>
          <w:sz w:val="28"/>
          <w:szCs w:val="28"/>
        </w:rPr>
        <w:t>11</w:t>
      </w:r>
      <w:r>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r w:rsidR="005F2E6D" w:rsidRPr="00FF7363">
        <w:rPr>
          <w:rFonts w:ascii="Times New Roman" w:hAnsi="Times New Roman" w:cs="Times New Roman"/>
          <w:sz w:val="28"/>
          <w:szCs w:val="28"/>
        </w:rPr>
        <w:t>.</w:t>
      </w:r>
    </w:p>
    <w:p w14:paraId="310776F8" w14:textId="226D5380" w:rsidR="00E97E3C" w:rsidRPr="00FF7363" w:rsidRDefault="00E205F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 указывается номер по порядку.</w:t>
      </w:r>
    </w:p>
    <w:p w14:paraId="24145D32" w14:textId="19E2A2D1" w:rsidR="003F280F"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3F280F" w:rsidRPr="003F280F">
        <w:rPr>
          <w:rFonts w:ascii="Times New Roman" w:hAnsi="Times New Roman" w:cs="Times New Roman"/>
          <w:sz w:val="28"/>
          <w:szCs w:val="28"/>
        </w:rPr>
        <w:t xml:space="preserve">В графе 2 указывается наименование основного вида экономической деятельности организации в строке «Основной ВЭД», а в следующих строках - виды экономической деятельности подразделений страхователя, выделенных в </w:t>
      </w:r>
      <w:r w:rsidR="003F280F" w:rsidRPr="003F280F">
        <w:rPr>
          <w:rFonts w:ascii="Times New Roman" w:hAnsi="Times New Roman" w:cs="Times New Roman"/>
          <w:sz w:val="28"/>
          <w:szCs w:val="28"/>
        </w:rPr>
        <w:lastRenderedPageBreak/>
        <w:t>самостоятельные классификационные единицы (СКЕ).</w:t>
      </w:r>
    </w:p>
    <w:p w14:paraId="0FFDD00C" w14:textId="5A5E52D9" w:rsidR="009B533B"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3 указывается код по ОКВЭД страхователя, а также по каждой самостоятельной классификационной единице (СКЕ). </w:t>
      </w:r>
    </w:p>
    <w:p w14:paraId="0F8A3F20" w14:textId="0E7E377E" w:rsidR="009B533B"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w:t>
      </w:r>
      <w:r>
        <w:rPr>
          <w:rFonts w:ascii="Times New Roman" w:hAnsi="Times New Roman" w:cs="Times New Roman"/>
          <w:sz w:val="28"/>
          <w:szCs w:val="28"/>
        </w:rPr>
        <w:t>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В графе 4 указывается наименование структурного подразделения - самостоятельной классификационной единицы (СКЕ); по строке «</w:t>
      </w:r>
      <w:r w:rsidR="009B533B">
        <w:rPr>
          <w:rFonts w:ascii="Times New Roman" w:hAnsi="Times New Roman" w:cs="Times New Roman"/>
          <w:sz w:val="28"/>
          <w:szCs w:val="28"/>
        </w:rPr>
        <w:t>О</w:t>
      </w:r>
      <w:r w:rsidR="009B533B" w:rsidRPr="009B533B">
        <w:rPr>
          <w:rFonts w:ascii="Times New Roman" w:hAnsi="Times New Roman" w:cs="Times New Roman"/>
          <w:sz w:val="28"/>
          <w:szCs w:val="28"/>
        </w:rPr>
        <w:t xml:space="preserve">сновной ВЭД» указывается наименование страхователя. </w:t>
      </w:r>
    </w:p>
    <w:p w14:paraId="7422B24C" w14:textId="5BE6F16E"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721F07D1" w14:textId="77777777" w:rsidR="00354297" w:rsidRPr="00FF7363" w:rsidRDefault="00354297"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74EF1F91" w14:textId="75E4849F" w:rsidR="009B533B" w:rsidRDefault="009B533B"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B533B">
        <w:rPr>
          <w:rFonts w:ascii="Times New Roman" w:hAnsi="Times New Roman" w:cs="Times New Roman"/>
          <w:sz w:val="28"/>
          <w:szCs w:val="28"/>
        </w:rPr>
        <w:t>Графы 6, 7, 8 заполняются только по строке «</w:t>
      </w:r>
      <w:r>
        <w:rPr>
          <w:rFonts w:ascii="Times New Roman" w:hAnsi="Times New Roman" w:cs="Times New Roman"/>
          <w:sz w:val="28"/>
          <w:szCs w:val="28"/>
        </w:rPr>
        <w:t>О</w:t>
      </w:r>
      <w:r w:rsidRPr="009B533B">
        <w:rPr>
          <w:rFonts w:ascii="Times New Roman" w:hAnsi="Times New Roman" w:cs="Times New Roman"/>
          <w:sz w:val="28"/>
          <w:szCs w:val="28"/>
        </w:rPr>
        <w:t>сновной ВЭД» по основному виду деятельности страхователя.</w:t>
      </w:r>
    </w:p>
    <w:p w14:paraId="459ABDE1" w14:textId="482BF025"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5C733A34" w14:textId="3368DC8A"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4B8CB215" w14:textId="27564F8C"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6F98BD9F" w14:textId="77777777" w:rsidR="00E97E3C" w:rsidRPr="00FF7363" w:rsidRDefault="00E97E3C"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При этом указывать размер страхового тарифа в строке 8 </w:t>
      </w:r>
      <w:r w:rsidR="00354297"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 не требуется.</w:t>
      </w:r>
    </w:p>
    <w:p w14:paraId="51AF6F7A" w14:textId="0923F716"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9</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18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База для исчисления страховых взносов</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w:t>
      </w:r>
      <w:r w:rsidR="00E97E3C" w:rsidRPr="00FF7363">
        <w:rPr>
          <w:rFonts w:ascii="Times New Roman" w:hAnsi="Times New Roman" w:cs="Times New Roman"/>
          <w:sz w:val="28"/>
          <w:szCs w:val="28"/>
        </w:rPr>
        <w:lastRenderedPageBreak/>
        <w:t xml:space="preserve">физических лиц в соответствии со </w:t>
      </w:r>
      <w:hyperlink r:id="rId9"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1</w:t>
        </w:r>
      </w:hyperlink>
      <w:r w:rsidR="00E97E3C"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r w:rsidR="00C76360"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и суммы, не подлежащей обложению страховыми взносами в соответствии со </w:t>
      </w:r>
      <w:hyperlink r:id="rId10"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2</w:t>
        </w:r>
      </w:hyperlink>
      <w:r w:rsidR="00C76360"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p>
    <w:p w14:paraId="525478C1" w14:textId="28C65C60"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9 отражается база для исчисления страховых взносов нарастающим итогом с начала расчетного периода соответственно за 1 квартал, полугодие, 9 месяцев текущего периода и год. </w:t>
      </w:r>
    </w:p>
    <w:p w14:paraId="0DA9715D" w14:textId="5BBD8DB8" w:rsidR="00E97E3C" w:rsidRPr="00FF7363" w:rsidRDefault="00E97E3C" w:rsidP="00F26603">
      <w:pPr>
        <w:pStyle w:val="a8"/>
        <w:widowControl w:val="0"/>
        <w:autoSpaceDE w:val="0"/>
        <w:autoSpaceDN w:val="0"/>
        <w:adjustRightInd w:val="0"/>
        <w:spacing w:after="0" w:line="360" w:lineRule="auto"/>
        <w:ind w:left="0"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9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 xml:space="preserve">раздела 2.1. </w:t>
      </w:r>
    </w:p>
    <w:p w14:paraId="386EA9D1" w14:textId="59EB0E8D" w:rsidR="00E97E3C" w:rsidRPr="00FF7363" w:rsidRDefault="002F4A6E"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1 квартал, полугодие, 9 месяцев текущего периода и год.</w:t>
      </w:r>
    </w:p>
    <w:p w14:paraId="08759723" w14:textId="25B99184" w:rsidR="00240B8D"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10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54D4D997" w14:textId="747946D9" w:rsidR="009B533B" w:rsidRDefault="002F4A6E" w:rsidP="009B533B">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FF7363">
        <w:rPr>
          <w:rFonts w:ascii="Times New Roman" w:hAnsi="Times New Roman" w:cs="Times New Roman"/>
          <w:sz w:val="28"/>
          <w:szCs w:val="28"/>
        </w:rPr>
        <w:t xml:space="preserve">В графе 11 отражается база для исчисления страховых взносов нарастающим итогом на начало отчетного периода соответственно на начало 1 квартала, полугодия, 9 месяцев текущего периода и год. </w:t>
      </w:r>
    </w:p>
    <w:p w14:paraId="04AC6175" w14:textId="42660A04" w:rsidR="009B533B" w:rsidRPr="00FF7363" w:rsidRDefault="009B533B" w:rsidP="009B533B">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w:t>
      </w:r>
      <w:r>
        <w:rPr>
          <w:rFonts w:ascii="Times New Roman" w:hAnsi="Times New Roman" w:cs="Times New Roman"/>
          <w:sz w:val="28"/>
          <w:szCs w:val="28"/>
        </w:rPr>
        <w:t>1</w:t>
      </w:r>
      <w:r w:rsidRPr="00FF7363">
        <w:rPr>
          <w:rFonts w:ascii="Times New Roman" w:hAnsi="Times New Roman" w:cs="Times New Roman"/>
          <w:sz w:val="28"/>
          <w:szCs w:val="28"/>
        </w:rPr>
        <w:t xml:space="preserve"> должна быть равна сумме по графе </w:t>
      </w:r>
      <w:r>
        <w:rPr>
          <w:rFonts w:ascii="Times New Roman" w:hAnsi="Times New Roman" w:cs="Times New Roman"/>
          <w:sz w:val="28"/>
          <w:szCs w:val="28"/>
        </w:rPr>
        <w:t>4</w:t>
      </w:r>
      <w:r w:rsidRPr="00FF7363">
        <w:rPr>
          <w:rFonts w:ascii="Times New Roman" w:hAnsi="Times New Roman" w:cs="Times New Roman"/>
          <w:sz w:val="28"/>
          <w:szCs w:val="28"/>
        </w:rPr>
        <w:t xml:space="preserve"> строк</w:t>
      </w:r>
      <w:r>
        <w:rPr>
          <w:rFonts w:ascii="Times New Roman" w:hAnsi="Times New Roman" w:cs="Times New Roman"/>
          <w:sz w:val="28"/>
          <w:szCs w:val="28"/>
        </w:rPr>
        <w:t>и</w:t>
      </w:r>
      <w:r w:rsidRPr="00FF7363">
        <w:rPr>
          <w:rFonts w:ascii="Times New Roman" w:hAnsi="Times New Roman" w:cs="Times New Roman"/>
          <w:sz w:val="28"/>
          <w:szCs w:val="28"/>
        </w:rPr>
        <w:t xml:space="preserve"> </w:t>
      </w:r>
      <w:r>
        <w:rPr>
          <w:rFonts w:ascii="Times New Roman" w:hAnsi="Times New Roman" w:cs="Times New Roman"/>
          <w:sz w:val="28"/>
          <w:szCs w:val="28"/>
        </w:rPr>
        <w:t>3</w:t>
      </w:r>
      <w:r w:rsidRPr="00FF7363">
        <w:rPr>
          <w:rFonts w:ascii="Times New Roman" w:hAnsi="Times New Roman" w:cs="Times New Roman"/>
          <w:sz w:val="28"/>
          <w:szCs w:val="28"/>
        </w:rPr>
        <w:t xml:space="preserve"> подраздела 2.1.</w:t>
      </w:r>
    </w:p>
    <w:p w14:paraId="39A11379" w14:textId="78C6CE1F" w:rsidR="00E97E3C" w:rsidRDefault="002F4A6E" w:rsidP="009B533B">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12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на начало расчетного периода соответственно на начало 1 квартала, полугодия, 9 месяцев текущего периода и год.</w:t>
      </w:r>
    </w:p>
    <w:p w14:paraId="71380DEE" w14:textId="3E9FAE3A" w:rsidR="00117D71" w:rsidRPr="00FF7363" w:rsidRDefault="00117D71" w:rsidP="009B533B">
      <w:pPr>
        <w:widowControl w:val="0"/>
        <w:spacing w:after="0" w:line="360" w:lineRule="auto"/>
        <w:ind w:firstLine="567"/>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12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4 подраздела 2.1.</w:t>
      </w:r>
    </w:p>
    <w:p w14:paraId="7374D0A9" w14:textId="6CBF6C86"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13, 15, 17 отражается база для исчисления страховых взносов, с которых начислены страховые взносы, помесячно.</w:t>
      </w:r>
    </w:p>
    <w:p w14:paraId="6375DD14" w14:textId="5374A34D"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13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BAF2181" w14:textId="0828C996"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Всего сумма по графе 15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48A53884" w14:textId="0C30617F"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17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575F3F4" w14:textId="6877CC00"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5F2E6D" w:rsidRPr="00FF7363">
        <w:rPr>
          <w:rFonts w:ascii="Times New Roman" w:hAnsi="Times New Roman" w:cs="Times New Roman"/>
          <w:sz w:val="28"/>
          <w:szCs w:val="28"/>
        </w:rPr>
        <w:t>.1</w:t>
      </w:r>
      <w:r>
        <w:rPr>
          <w:rFonts w:ascii="Times New Roman" w:hAnsi="Times New Roman" w:cs="Times New Roman"/>
          <w:sz w:val="28"/>
          <w:szCs w:val="28"/>
        </w:rPr>
        <w:t>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191C7C82" w14:textId="04FEA3B8"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14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4E148C9" w14:textId="393E1956"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16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1B244C1" w14:textId="7D4CF4B5"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18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2F044BCC" w14:textId="5D0B01EC"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w:t>
      </w:r>
      <w:r>
        <w:rPr>
          <w:rFonts w:ascii="Times New Roman" w:hAnsi="Times New Roman" w:cs="Times New Roman"/>
          <w:sz w:val="28"/>
          <w:szCs w:val="28"/>
        </w:rPr>
        <w:t>20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19 указывается сумма исчисленных страховых взносов нарастающим итогом соответственно за 1 квартал, полугодие, 9 месяцев текущего периода и год.</w:t>
      </w:r>
    </w:p>
    <w:p w14:paraId="52DCA6FB" w14:textId="617A2660"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19 должна быть равна сумме по графе 3 строк</w:t>
      </w:r>
      <w:r w:rsidR="001D106D">
        <w:rPr>
          <w:rFonts w:ascii="Times New Roman" w:hAnsi="Times New Roman" w:cs="Times New Roman"/>
          <w:sz w:val="28"/>
          <w:szCs w:val="28"/>
        </w:rPr>
        <w:t xml:space="preserve">и </w:t>
      </w:r>
      <w:r w:rsidRPr="00FF7363">
        <w:rPr>
          <w:rFonts w:ascii="Times New Roman" w:hAnsi="Times New Roman" w:cs="Times New Roman"/>
          <w:sz w:val="28"/>
          <w:szCs w:val="28"/>
        </w:rPr>
        <w:t xml:space="preserve">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5FEBBCE" w14:textId="35008C50" w:rsidR="00E97E3C"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.2</w:t>
      </w:r>
      <w:r>
        <w:rPr>
          <w:rFonts w:ascii="Times New Roman" w:hAnsi="Times New Roman" w:cs="Times New Roman"/>
          <w:sz w:val="28"/>
          <w:szCs w:val="28"/>
        </w:rPr>
        <w:t>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20 указывается сумма исчисленных страховых взносов, нарастающим итогом на начало отчетного периода соответственно за 1 квартал, полугодие, 9 месяцев текущего периода и год.</w:t>
      </w:r>
    </w:p>
    <w:p w14:paraId="275F28AD" w14:textId="3ED82042" w:rsidR="00117D71" w:rsidRPr="00FF7363" w:rsidRDefault="00117D71" w:rsidP="00F26603">
      <w:pPr>
        <w:widowControl w:val="0"/>
        <w:spacing w:after="0" w:line="360" w:lineRule="auto"/>
        <w:ind w:firstLine="567"/>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20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9 подраздела 2.1.</w:t>
      </w:r>
    </w:p>
    <w:p w14:paraId="4877B8C2" w14:textId="73E4D3CD"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.2</w:t>
      </w:r>
      <w:r>
        <w:rPr>
          <w:rFonts w:ascii="Times New Roman" w:hAnsi="Times New Roman" w:cs="Times New Roman"/>
          <w:sz w:val="28"/>
          <w:szCs w:val="28"/>
        </w:rPr>
        <w:t>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21 указывается сумма исчисленных страховых взносов всего за последние три месяца.</w:t>
      </w:r>
    </w:p>
    <w:p w14:paraId="33F7CC1C" w14:textId="0B38354B" w:rsidR="00E97E3C" w:rsidRPr="00FF7363" w:rsidRDefault="002F4A6E"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354297" w:rsidRPr="00FF7363">
        <w:rPr>
          <w:rFonts w:ascii="Times New Roman" w:hAnsi="Times New Roman" w:cs="Times New Roman"/>
          <w:sz w:val="28"/>
          <w:szCs w:val="28"/>
        </w:rPr>
        <w:t>.2</w:t>
      </w:r>
      <w:r>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22, 23, 24 отражается сумма исчисленных страховых взносов помесячно.</w:t>
      </w:r>
    </w:p>
    <w:p w14:paraId="445E1BA6" w14:textId="64426FE4"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22 должна быть равна сумме по графе </w:t>
      </w:r>
      <w:r w:rsidR="004B43E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D106D">
        <w:rPr>
          <w:rFonts w:ascii="Times New Roman" w:hAnsi="Times New Roman" w:cs="Times New Roman"/>
          <w:sz w:val="28"/>
          <w:szCs w:val="28"/>
        </w:rPr>
        <w:t>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69578219" w14:textId="64205320"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23 должна быть равна сумме по графе </w:t>
      </w:r>
      <w:r w:rsidR="004B43E1">
        <w:rPr>
          <w:rFonts w:ascii="Times New Roman" w:hAnsi="Times New Roman" w:cs="Times New Roman"/>
          <w:sz w:val="28"/>
          <w:szCs w:val="28"/>
        </w:rPr>
        <w:t>6</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lastRenderedPageBreak/>
        <w:t>под</w:t>
      </w:r>
      <w:r w:rsidRPr="00FF7363">
        <w:rPr>
          <w:rFonts w:ascii="Times New Roman" w:hAnsi="Times New Roman" w:cs="Times New Roman"/>
          <w:sz w:val="28"/>
          <w:szCs w:val="28"/>
        </w:rPr>
        <w:t>раздела 2.1.</w:t>
      </w:r>
    </w:p>
    <w:p w14:paraId="5D26EE45" w14:textId="57518631" w:rsidR="00E97E3C" w:rsidRPr="00FF7363" w:rsidRDefault="00E97E3C" w:rsidP="00F26603">
      <w:pPr>
        <w:widowControl w:val="0"/>
        <w:spacing w:after="0" w:line="360" w:lineRule="auto"/>
        <w:ind w:firstLine="567"/>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24 должна быть равна сумме по графе </w:t>
      </w:r>
      <w:r w:rsidR="004B43E1">
        <w:rPr>
          <w:rFonts w:ascii="Times New Roman" w:hAnsi="Times New Roman" w:cs="Times New Roman"/>
          <w:sz w:val="28"/>
          <w:szCs w:val="28"/>
        </w:rPr>
        <w:t>7</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A5CB254" w14:textId="42861694" w:rsidR="00DC1DB5" w:rsidRDefault="00DC1DB5" w:rsidP="00DC1DB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2.2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необходимые для исчисления страховых взносов страхователями, указанными в пункте 2</w:t>
      </w:r>
      <w:r w:rsidRPr="000F4994">
        <w:rPr>
          <w:rFonts w:ascii="Times New Roman Полужирный" w:hAnsi="Times New Roman Полужирный" w:cs="Times New Roman"/>
          <w:b/>
          <w:sz w:val="28"/>
          <w:szCs w:val="28"/>
          <w:vertAlign w:val="superscript"/>
        </w:rPr>
        <w:t>1</w:t>
      </w:r>
      <w:r w:rsidRPr="00DC1DB5">
        <w:rPr>
          <w:rFonts w:ascii="Times New Roman" w:hAnsi="Times New Roman" w:cs="Times New Roman"/>
          <w:b/>
          <w:sz w:val="28"/>
          <w:szCs w:val="28"/>
        </w:rPr>
        <w:t xml:space="preserve">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57815E43" w14:textId="50E50582" w:rsidR="00E97E3C" w:rsidRPr="00FF7363" w:rsidRDefault="00DC1DB5" w:rsidP="00DC1DB5">
      <w:pPr>
        <w:pStyle w:val="ConsPlusNormal"/>
        <w:spacing w:before="240" w:line="360" w:lineRule="auto"/>
        <w:ind w:right="-6"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.1</w:t>
      </w:r>
      <w:r w:rsidR="00EA06C2"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1" w:history="1">
        <w:r w:rsidR="00E97E3C" w:rsidRPr="00FF7363">
          <w:rPr>
            <w:rFonts w:ascii="Times New Roman" w:hAnsi="Times New Roman" w:cs="Times New Roman"/>
            <w:sz w:val="28"/>
            <w:szCs w:val="28"/>
          </w:rPr>
          <w:t>кодексом</w:t>
        </w:r>
      </w:hyperlink>
      <w:r w:rsidR="00E97E3C" w:rsidRPr="00FF7363">
        <w:rPr>
          <w:rFonts w:ascii="Times New Roman" w:hAnsi="Times New Roman" w:cs="Times New Roman"/>
          <w:sz w:val="28"/>
          <w:szCs w:val="28"/>
        </w:rPr>
        <w:t xml:space="preserve"> Российской Федерации, </w:t>
      </w:r>
      <w:hyperlink r:id="rId12" w:history="1">
        <w:r w:rsidR="00E97E3C" w:rsidRPr="00FF7363">
          <w:rPr>
            <w:rFonts w:ascii="Times New Roman" w:hAnsi="Times New Roman" w:cs="Times New Roman"/>
            <w:sz w:val="28"/>
            <w:szCs w:val="28"/>
          </w:rPr>
          <w:t>Законом</w:t>
        </w:r>
      </w:hyperlink>
      <w:r w:rsidR="00E97E3C" w:rsidRPr="00FF7363">
        <w:rPr>
          <w:rFonts w:ascii="Times New Roman" w:hAnsi="Times New Roman" w:cs="Times New Roman"/>
          <w:sz w:val="28"/>
          <w:szCs w:val="28"/>
        </w:rPr>
        <w:t xml:space="preserve"> Российской Федерации от 19 апреля 1991 г. </w:t>
      </w:r>
      <w:r w:rsidR="009C4776">
        <w:rPr>
          <w:rFonts w:ascii="Times New Roman" w:hAnsi="Times New Roman" w:cs="Times New Roman"/>
          <w:sz w:val="28"/>
          <w:szCs w:val="28"/>
        </w:rPr>
        <w:t xml:space="preserve"> </w:t>
      </w:r>
      <w:r w:rsidR="001D106D">
        <w:rPr>
          <w:rFonts w:ascii="Times New Roman" w:hAnsi="Times New Roman" w:cs="Times New Roman"/>
          <w:sz w:val="28"/>
          <w:szCs w:val="28"/>
        </w:rPr>
        <w:t xml:space="preserve"> </w:t>
      </w:r>
      <w:r w:rsidR="009C4776">
        <w:rPr>
          <w:rFonts w:ascii="Times New Roman" w:hAnsi="Times New Roman" w:cs="Times New Roman"/>
          <w:sz w:val="28"/>
          <w:szCs w:val="28"/>
        </w:rPr>
        <w:t xml:space="preserve">                   </w:t>
      </w:r>
      <w:r w:rsidR="00E97E3C" w:rsidRPr="00FF7363">
        <w:rPr>
          <w:rFonts w:ascii="Times New Roman" w:hAnsi="Times New Roman" w:cs="Times New Roman"/>
          <w:sz w:val="28"/>
          <w:szCs w:val="28"/>
        </w:rPr>
        <w:t>№ 1032</w:t>
      </w:r>
      <w:r w:rsidR="00174A86" w:rsidRPr="00FF7363">
        <w:rPr>
          <w:rFonts w:ascii="Times New Roman" w:hAnsi="Times New Roman" w:cs="Times New Roman"/>
          <w:sz w:val="28"/>
          <w:szCs w:val="28"/>
        </w:rPr>
        <w:t>-</w:t>
      </w:r>
      <w:r w:rsidR="00240B8D" w:rsidRPr="00FF7363">
        <w:rPr>
          <w:rFonts w:ascii="Times New Roman" w:hAnsi="Times New Roman" w:cs="Times New Roman"/>
          <w:sz w:val="28"/>
          <w:szCs w:val="28"/>
        </w:rPr>
        <w:t>1</w:t>
      </w:r>
      <w:r w:rsidR="00E97E3C"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 занятости населения в Российской Федерации</w:t>
      </w:r>
      <w:r w:rsidR="00CE0CF9">
        <w:rPr>
          <w:rFonts w:ascii="Times New Roman" w:hAnsi="Times New Roman" w:cs="Times New Roman"/>
          <w:sz w:val="28"/>
          <w:szCs w:val="28"/>
        </w:rPr>
        <w:t>»</w:t>
      </w:r>
      <w:r w:rsidR="00E97E3C" w:rsidRPr="00FF7363">
        <w:rPr>
          <w:rStyle w:val="a7"/>
          <w:rFonts w:ascii="Times New Roman" w:hAnsi="Times New Roman" w:cs="Times New Roman"/>
          <w:sz w:val="28"/>
          <w:szCs w:val="28"/>
        </w:rPr>
        <w:footnoteReference w:id="42"/>
      </w:r>
      <w:r w:rsidR="00E97E3C" w:rsidRPr="00FF7363">
        <w:rPr>
          <w:rFonts w:ascii="Times New Roman" w:hAnsi="Times New Roman" w:cs="Times New Roman"/>
          <w:sz w:val="28"/>
          <w:szCs w:val="28"/>
        </w:rPr>
        <w:t xml:space="preserve">, другими федеральными законами, для работы у другого юридического лица или индивидуального предпринимателя (далее </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договор).</w:t>
      </w:r>
    </w:p>
    <w:p w14:paraId="32B6870E" w14:textId="53BFD6EE"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2</w:t>
      </w:r>
      <w:r w:rsidR="00E97E3C" w:rsidRPr="00FF7363">
        <w:rPr>
          <w:rFonts w:ascii="Times New Roman" w:hAnsi="Times New Roman" w:cs="Times New Roman"/>
          <w:sz w:val="28"/>
          <w:szCs w:val="28"/>
        </w:rPr>
        <w:t xml:space="preserve">. Количество заполненных строк в </w:t>
      </w:r>
      <w:r w:rsidR="00E2519E">
        <w:rPr>
          <w:rFonts w:ascii="Times New Roman" w:hAnsi="Times New Roman" w:cs="Times New Roman"/>
          <w:sz w:val="28"/>
          <w:szCs w:val="28"/>
        </w:rPr>
        <w:t>под</w:t>
      </w:r>
      <w:r w:rsidR="00E97E3C" w:rsidRPr="00FF7363">
        <w:rPr>
          <w:rFonts w:ascii="Times New Roman" w:hAnsi="Times New Roman" w:cs="Times New Roman"/>
          <w:sz w:val="28"/>
          <w:szCs w:val="28"/>
        </w:rPr>
        <w:t xml:space="preserve">разделе 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 </w:t>
      </w:r>
    </w:p>
    <w:p w14:paraId="1F67EE58" w14:textId="242F3328"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w:t>
      </w:r>
      <w:r w:rsidR="00841C74" w:rsidRPr="00FF7363">
        <w:rPr>
          <w:rFonts w:ascii="Times New Roman" w:hAnsi="Times New Roman" w:cs="Times New Roman"/>
          <w:sz w:val="28"/>
          <w:szCs w:val="28"/>
        </w:rPr>
        <w:t>2.</w:t>
      </w:r>
      <w:r>
        <w:rPr>
          <w:rFonts w:ascii="Times New Roman" w:hAnsi="Times New Roman" w:cs="Times New Roman"/>
          <w:sz w:val="28"/>
          <w:szCs w:val="28"/>
        </w:rPr>
        <w:t>3</w:t>
      </w:r>
      <w:r w:rsidR="00E97E3C" w:rsidRPr="00FF7363">
        <w:rPr>
          <w:rFonts w:ascii="Times New Roman" w:hAnsi="Times New Roman" w:cs="Times New Roman"/>
          <w:sz w:val="28"/>
          <w:szCs w:val="28"/>
        </w:rPr>
        <w:t>. В графах 2, 3, 4, 5 указывается соответственно регистрационный номер в территориальном органе Фонда, ИНН, КПП и ОКВЭД принимающего юридического лица или индивидуального предпринимателя.</w:t>
      </w:r>
    </w:p>
    <w:p w14:paraId="712F59AB" w14:textId="7CF57E8A"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12.4</w:t>
      </w:r>
      <w:r w:rsidR="00E97E3C" w:rsidRPr="00FF7363">
        <w:rPr>
          <w:rFonts w:ascii="Times New Roman" w:hAnsi="Times New Roman" w:cs="Times New Roman"/>
          <w:sz w:val="28"/>
          <w:szCs w:val="28"/>
        </w:rPr>
        <w:t>. В графе 6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408FDBB3" w14:textId="5A450984"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B91CB3">
        <w:rPr>
          <w:rFonts w:ascii="Times New Roman" w:hAnsi="Times New Roman" w:cs="Times New Roman"/>
          <w:sz w:val="28"/>
          <w:szCs w:val="28"/>
        </w:rPr>
        <w:t>.5</w:t>
      </w:r>
      <w:r w:rsidR="00E97E3C" w:rsidRPr="00FF7363">
        <w:rPr>
          <w:rFonts w:ascii="Times New Roman" w:hAnsi="Times New Roman" w:cs="Times New Roman"/>
          <w:sz w:val="28"/>
          <w:szCs w:val="28"/>
        </w:rPr>
        <w:t>.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69EC2F20" w14:textId="5DFD465E"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12.6</w:t>
      </w:r>
      <w:r w:rsidR="00E97E3C" w:rsidRPr="00FF7363">
        <w:rPr>
          <w:rFonts w:ascii="Times New Roman" w:hAnsi="Times New Roman" w:cs="Times New Roman"/>
          <w:sz w:val="28"/>
          <w:szCs w:val="28"/>
        </w:rPr>
        <w:t xml:space="preserve">. В графе 8 отражаются выплаты в пользу работников, временно </w:t>
      </w:r>
      <w:r w:rsidR="00E97E3C" w:rsidRPr="00FF7363">
        <w:rPr>
          <w:rFonts w:ascii="Times New Roman" w:hAnsi="Times New Roman" w:cs="Times New Roman"/>
          <w:sz w:val="28"/>
          <w:szCs w:val="28"/>
        </w:rPr>
        <w:lastRenderedPageBreak/>
        <w:t>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4D8DB4F" w14:textId="014B8EC4"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E97E3C" w:rsidRPr="00FF7363">
        <w:rPr>
          <w:rFonts w:ascii="Times New Roman" w:hAnsi="Times New Roman" w:cs="Times New Roman"/>
          <w:sz w:val="28"/>
          <w:szCs w:val="28"/>
        </w:rPr>
        <w:t>.</w:t>
      </w:r>
      <w:r>
        <w:rPr>
          <w:rFonts w:ascii="Times New Roman" w:hAnsi="Times New Roman" w:cs="Times New Roman"/>
          <w:sz w:val="28"/>
          <w:szCs w:val="28"/>
        </w:rPr>
        <w:t>7</w:t>
      </w:r>
      <w:r w:rsidR="00E97E3C" w:rsidRPr="00FF7363">
        <w:rPr>
          <w:rFonts w:ascii="Times New Roman" w:hAnsi="Times New Roman" w:cs="Times New Roman"/>
          <w:sz w:val="28"/>
          <w:szCs w:val="28"/>
        </w:rPr>
        <w:t>.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E6222C4" w14:textId="27CA40B3"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Pr>
          <w:rFonts w:ascii="Times New Roman" w:hAnsi="Times New Roman" w:cs="Times New Roman"/>
          <w:sz w:val="28"/>
          <w:szCs w:val="28"/>
        </w:rPr>
        <w:t>8</w:t>
      </w:r>
      <w:r w:rsidR="00E97E3C" w:rsidRPr="00FF7363">
        <w:rPr>
          <w:rFonts w:ascii="Times New Roman" w:hAnsi="Times New Roman" w:cs="Times New Roman"/>
          <w:sz w:val="28"/>
          <w:szCs w:val="28"/>
        </w:rPr>
        <w:t xml:space="preserve">. В </w:t>
      </w:r>
      <w:hyperlink r:id="rId13" w:history="1">
        <w:r w:rsidR="00E97E3C" w:rsidRPr="00FF7363">
          <w:rPr>
            <w:rFonts w:ascii="Times New Roman" w:hAnsi="Times New Roman" w:cs="Times New Roman"/>
            <w:sz w:val="28"/>
            <w:szCs w:val="28"/>
          </w:rPr>
          <w:t>графах 10</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12,</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14 отражаются выплаты в пользу работников, временно направленных по договору, с которых начислены страховые взносы, помесячно.</w:t>
      </w:r>
    </w:p>
    <w:p w14:paraId="05DC9478" w14:textId="6B29BED8"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E97E3C" w:rsidRPr="00FF7363">
        <w:rPr>
          <w:rFonts w:ascii="Times New Roman" w:hAnsi="Times New Roman" w:cs="Times New Roman"/>
          <w:sz w:val="28"/>
          <w:szCs w:val="28"/>
        </w:rPr>
        <w:t>.</w:t>
      </w:r>
      <w:r>
        <w:rPr>
          <w:rFonts w:ascii="Times New Roman" w:hAnsi="Times New Roman" w:cs="Times New Roman"/>
          <w:sz w:val="28"/>
          <w:szCs w:val="28"/>
        </w:rPr>
        <w:t>9</w:t>
      </w:r>
      <w:r w:rsidR="00E97E3C" w:rsidRPr="00FF7363">
        <w:rPr>
          <w:rFonts w:ascii="Times New Roman" w:hAnsi="Times New Roman" w:cs="Times New Roman"/>
          <w:sz w:val="28"/>
          <w:szCs w:val="28"/>
        </w:rPr>
        <w:t xml:space="preserve">. В </w:t>
      </w:r>
      <w:hyperlink r:id="rId14" w:history="1">
        <w:r w:rsidR="00E97E3C" w:rsidRPr="00FF7363">
          <w:rPr>
            <w:rFonts w:ascii="Times New Roman" w:hAnsi="Times New Roman" w:cs="Times New Roman"/>
            <w:sz w:val="28"/>
            <w:szCs w:val="28"/>
          </w:rPr>
          <w:t>графах 11</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13,</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15 выплаты в пользу работающих инвалидов, временно направленных по договору, с которых начислены страховые взносы, помесячно.</w:t>
      </w:r>
    </w:p>
    <w:p w14:paraId="7A387C35" w14:textId="1D99D621" w:rsidR="00E97E3C" w:rsidRPr="00FF7363" w:rsidRDefault="00DC1DB5" w:rsidP="00F26603">
      <w:pPr>
        <w:pStyle w:val="ConsPlusNormal"/>
        <w:spacing w:line="360" w:lineRule="auto"/>
        <w:ind w:right="-5" w:firstLine="567"/>
        <w:jc w:val="both"/>
        <w:rPr>
          <w:rFonts w:ascii="Times New Roman" w:hAnsi="Times New Roman" w:cs="Times New Roman"/>
          <w:sz w:val="28"/>
          <w:szCs w:val="28"/>
        </w:rPr>
      </w:pPr>
      <w:r>
        <w:rPr>
          <w:rFonts w:ascii="Times New Roman" w:hAnsi="Times New Roman" w:cs="Times New Roman"/>
          <w:sz w:val="28"/>
          <w:szCs w:val="28"/>
        </w:rPr>
        <w:t>12</w:t>
      </w:r>
      <w:r w:rsidR="00B91CB3">
        <w:rPr>
          <w:rFonts w:ascii="Times New Roman" w:hAnsi="Times New Roman" w:cs="Times New Roman"/>
          <w:sz w:val="28"/>
          <w:szCs w:val="28"/>
        </w:rPr>
        <w:t>.</w:t>
      </w:r>
      <w:r>
        <w:rPr>
          <w:rFonts w:ascii="Times New Roman" w:hAnsi="Times New Roman" w:cs="Times New Roman"/>
          <w:sz w:val="28"/>
          <w:szCs w:val="28"/>
        </w:rPr>
        <w:t>10</w:t>
      </w:r>
      <w:r w:rsidR="00E97E3C" w:rsidRPr="00FF7363">
        <w:rPr>
          <w:rFonts w:ascii="Times New Roman" w:hAnsi="Times New Roman" w:cs="Times New Roman"/>
          <w:sz w:val="28"/>
          <w:szCs w:val="28"/>
        </w:rPr>
        <w:t xml:space="preserve">. В </w:t>
      </w:r>
      <w:hyperlink r:id="rId15" w:history="1">
        <w:r w:rsidR="00E97E3C" w:rsidRPr="00FF7363">
          <w:rPr>
            <w:rFonts w:ascii="Times New Roman" w:hAnsi="Times New Roman" w:cs="Times New Roman"/>
            <w:sz w:val="28"/>
            <w:szCs w:val="28"/>
          </w:rPr>
          <w:t>графе 16</w:t>
        </w:r>
      </w:hyperlink>
      <w:r w:rsidR="00E97E3C" w:rsidRPr="00FF7363">
        <w:rPr>
          <w:rFonts w:ascii="Times New Roman" w:hAnsi="Times New Roman" w:cs="Times New Roman"/>
          <w:sz w:val="28"/>
          <w:szCs w:val="28"/>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6401FB6E" w14:textId="3BB7E764" w:rsidR="00E97E3C" w:rsidRPr="00FF7363" w:rsidRDefault="00DC1DB5" w:rsidP="00F266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sidR="00E97E3C" w:rsidRPr="00FF7363">
        <w:rPr>
          <w:rFonts w:ascii="Times New Roman" w:hAnsi="Times New Roman" w:cs="Times New Roman"/>
          <w:sz w:val="28"/>
          <w:szCs w:val="28"/>
        </w:rPr>
        <w:t>1</w:t>
      </w:r>
      <w:r>
        <w:rPr>
          <w:rFonts w:ascii="Times New Roman" w:hAnsi="Times New Roman" w:cs="Times New Roman"/>
          <w:sz w:val="28"/>
          <w:szCs w:val="28"/>
        </w:rPr>
        <w:t>1</w:t>
      </w:r>
      <w:r w:rsidR="00E97E3C" w:rsidRPr="00FF7363">
        <w:rPr>
          <w:rFonts w:ascii="Times New Roman" w:hAnsi="Times New Roman" w:cs="Times New Roman"/>
          <w:sz w:val="28"/>
          <w:szCs w:val="28"/>
        </w:rPr>
        <w:t>. В строке 17 проставляется процент скидки к страховому тарифу, установленной территориальным органом Фонда на текущий календарный год в соответствии с Правилами</w:t>
      </w:r>
      <w:r w:rsidR="00504BA7" w:rsidRPr="00FF7363">
        <w:t xml:space="preserve"> </w:t>
      </w:r>
      <w:r w:rsidR="00504BA7"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3B17A6AB" w14:textId="63DB3885" w:rsidR="00E97E3C" w:rsidRPr="00FF7363" w:rsidRDefault="00DC1DB5" w:rsidP="00F26603">
      <w:pPr>
        <w:widowControl w:val="0"/>
        <w:autoSpaceDE w:val="0"/>
        <w:autoSpaceDN w:val="0"/>
        <w:adjustRightInd w:val="0"/>
        <w:spacing w:after="0" w:line="36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sidR="00E97E3C" w:rsidRPr="00FF7363">
        <w:rPr>
          <w:rFonts w:ascii="Times New Roman" w:hAnsi="Times New Roman" w:cs="Times New Roman"/>
          <w:sz w:val="28"/>
          <w:szCs w:val="28"/>
        </w:rPr>
        <w:t>1</w:t>
      </w:r>
      <w:r>
        <w:rPr>
          <w:rFonts w:ascii="Times New Roman" w:hAnsi="Times New Roman" w:cs="Times New Roman"/>
          <w:sz w:val="28"/>
          <w:szCs w:val="28"/>
        </w:rPr>
        <w:t>2</w:t>
      </w:r>
      <w:r w:rsidR="00E97E3C" w:rsidRPr="00FF7363">
        <w:rPr>
          <w:rFonts w:ascii="Times New Roman" w:hAnsi="Times New Roman" w:cs="Times New Roman"/>
          <w:sz w:val="28"/>
          <w:szCs w:val="28"/>
        </w:rPr>
        <w:t>. В строке 18 проставляется процент надбавки к страховому тарифу, установленной территориальным органом Фонда</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на текущий календарный год в соответствии с Правилами</w:t>
      </w:r>
      <w:r w:rsidR="00EA06C2" w:rsidRPr="00FF7363">
        <w:rPr>
          <w:rFonts w:ascii="Times New Roman" w:hAnsi="Times New Roman" w:cs="Times New Roman"/>
          <w:sz w:val="28"/>
          <w:szCs w:val="28"/>
        </w:rPr>
        <w:t xml:space="preserve"> </w:t>
      </w:r>
      <w:r w:rsidR="00504BA7" w:rsidRPr="00FF7363">
        <w:rPr>
          <w:rFonts w:ascii="Times New Roman" w:hAnsi="Times New Roman" w:cs="Times New Roman"/>
          <w:sz w:val="28"/>
          <w:szCs w:val="28"/>
        </w:rPr>
        <w:t xml:space="preserve">от 30 мая 2012 г. </w:t>
      </w:r>
      <w:r w:rsidR="00EA06C2"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1561C3B1" w14:textId="02843D92" w:rsidR="00E97E3C" w:rsidRDefault="00DC1DB5" w:rsidP="00F2660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841C74" w:rsidRPr="00FF7363">
        <w:rPr>
          <w:rFonts w:ascii="Times New Roman" w:hAnsi="Times New Roman" w:cs="Times New Roman"/>
          <w:sz w:val="28"/>
          <w:szCs w:val="28"/>
        </w:rPr>
        <w:t>.</w:t>
      </w:r>
      <w:r w:rsidR="00E97E3C" w:rsidRPr="00FF7363">
        <w:rPr>
          <w:rFonts w:ascii="Times New Roman" w:hAnsi="Times New Roman" w:cs="Times New Roman"/>
          <w:sz w:val="28"/>
          <w:szCs w:val="28"/>
        </w:rPr>
        <w:t>1</w:t>
      </w:r>
      <w:r>
        <w:rPr>
          <w:rFonts w:ascii="Times New Roman" w:hAnsi="Times New Roman" w:cs="Times New Roman"/>
          <w:sz w:val="28"/>
          <w:szCs w:val="28"/>
        </w:rPr>
        <w:t>3</w:t>
      </w:r>
      <w:r w:rsidR="00E97E3C" w:rsidRPr="00FF7363">
        <w:rPr>
          <w:rFonts w:ascii="Times New Roman" w:hAnsi="Times New Roman" w:cs="Times New Roman"/>
          <w:sz w:val="28"/>
          <w:szCs w:val="28"/>
        </w:rPr>
        <w:t xml:space="preserve">. В </w:t>
      </w:r>
      <w:hyperlink r:id="rId16" w:history="1">
        <w:r w:rsidR="00E97E3C" w:rsidRPr="00FF7363">
          <w:rPr>
            <w:rFonts w:ascii="Times New Roman" w:hAnsi="Times New Roman" w:cs="Times New Roman"/>
            <w:sz w:val="28"/>
            <w:szCs w:val="28"/>
          </w:rPr>
          <w:t>графе 1</w:t>
        </w:r>
      </w:hyperlink>
      <w:r w:rsidR="00E97E3C" w:rsidRPr="00FF7363">
        <w:rPr>
          <w:rFonts w:ascii="Times New Roman" w:hAnsi="Times New Roman" w:cs="Times New Roman"/>
          <w:sz w:val="28"/>
          <w:szCs w:val="28"/>
        </w:rPr>
        <w:t>9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4C366E5A" w14:textId="6ECFA669" w:rsidR="00DC1DB5" w:rsidRDefault="00DC1DB5" w:rsidP="00DC1DB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2.3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труда на начало года»</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263ABA25" w14:textId="77777777" w:rsidR="00DC1DB5" w:rsidRPr="00FF7363" w:rsidRDefault="00DC1DB5" w:rsidP="00F26603">
      <w:pPr>
        <w:pStyle w:val="ConsPlusNormal"/>
        <w:spacing w:line="360" w:lineRule="auto"/>
        <w:ind w:firstLine="567"/>
        <w:jc w:val="both"/>
        <w:rPr>
          <w:rFonts w:ascii="Times New Roman" w:hAnsi="Times New Roman" w:cs="Times New Roman"/>
          <w:sz w:val="28"/>
          <w:szCs w:val="28"/>
        </w:rPr>
      </w:pPr>
    </w:p>
    <w:p w14:paraId="411277D9" w14:textId="3F34FCB6" w:rsidR="004F42A4" w:rsidRPr="00FF7363" w:rsidRDefault="00DC1DB5"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841C74" w:rsidRPr="00FF7363">
        <w:rPr>
          <w:rFonts w:ascii="Times New Roman" w:hAnsi="Times New Roman" w:cs="Times New Roman"/>
          <w:sz w:val="28"/>
          <w:szCs w:val="28"/>
        </w:rPr>
        <w:t>.1</w:t>
      </w:r>
      <w:r w:rsidR="009F432D"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Общая численность работников, подлежащих обязательным </w:t>
      </w:r>
      <w:r w:rsidR="004F42A4" w:rsidRPr="00FF7363">
        <w:rPr>
          <w:rFonts w:ascii="Times New Roman" w:hAnsi="Times New Roman" w:cs="Times New Roman"/>
          <w:sz w:val="28"/>
          <w:szCs w:val="28"/>
        </w:rPr>
        <w:lastRenderedPageBreak/>
        <w:t>предварительным и периодическим медицинским осмотрам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общее число работников, подлежащих обязательным предварительным и периодическим медицинским осмотрам.</w:t>
      </w:r>
    </w:p>
    <w:p w14:paraId="7C8C947F" w14:textId="0BB1219E" w:rsidR="004F42A4" w:rsidRPr="00FF7363" w:rsidRDefault="00DC1DB5" w:rsidP="00F26603">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13.2.</w:t>
      </w:r>
      <w:r w:rsidR="00841C74" w:rsidRPr="00FF7363">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Численность работников, прошедших обязательные предварительные и периодические медицинские осмотры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число работников, прошедших обязательные предварительные и периодические медицинские осмотры.</w:t>
      </w:r>
    </w:p>
    <w:p w14:paraId="3829D615" w14:textId="42221B8A" w:rsidR="004F42A4" w:rsidRPr="00FF7363" w:rsidRDefault="004F42A4" w:rsidP="00F2660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FF7363">
        <w:rPr>
          <w:rFonts w:ascii="Times New Roman" w:hAnsi="Times New Roman" w:cs="Times New Roman"/>
          <w:sz w:val="28"/>
          <w:szCs w:val="28"/>
        </w:rPr>
        <w:t>Поля</w:t>
      </w:r>
      <w:r w:rsidR="00DC6337">
        <w:rPr>
          <w:rFonts w:ascii="Times New Roman" w:hAnsi="Times New Roman" w:cs="Times New Roman"/>
          <w:sz w:val="28"/>
          <w:szCs w:val="28"/>
        </w:rPr>
        <w:t>, указанные в пункт</w:t>
      </w:r>
      <w:r w:rsidR="00696ECC">
        <w:rPr>
          <w:rFonts w:ascii="Times New Roman" w:hAnsi="Times New Roman" w:cs="Times New Roman"/>
          <w:sz w:val="28"/>
          <w:szCs w:val="28"/>
        </w:rPr>
        <w:t>е</w:t>
      </w:r>
      <w:r w:rsidR="00DC6337">
        <w:rPr>
          <w:rFonts w:ascii="Times New Roman" w:hAnsi="Times New Roman" w:cs="Times New Roman"/>
          <w:sz w:val="28"/>
          <w:szCs w:val="28"/>
        </w:rPr>
        <w:t xml:space="preserve"> </w:t>
      </w:r>
      <w:r w:rsidR="00DC1DB5">
        <w:rPr>
          <w:rFonts w:ascii="Times New Roman" w:hAnsi="Times New Roman" w:cs="Times New Roman"/>
          <w:sz w:val="28"/>
          <w:szCs w:val="28"/>
        </w:rPr>
        <w:t>13</w:t>
      </w:r>
      <w:r w:rsidR="00DC6337">
        <w:rPr>
          <w:rFonts w:ascii="Times New Roman" w:hAnsi="Times New Roman" w:cs="Times New Roman"/>
          <w:sz w:val="28"/>
          <w:szCs w:val="28"/>
        </w:rPr>
        <w:t xml:space="preserve">.1 и </w:t>
      </w:r>
      <w:r w:rsidR="00696ECC">
        <w:rPr>
          <w:rFonts w:ascii="Times New Roman" w:hAnsi="Times New Roman" w:cs="Times New Roman"/>
          <w:sz w:val="28"/>
          <w:szCs w:val="28"/>
        </w:rPr>
        <w:t>абзаце первом настоящего пункта</w:t>
      </w:r>
      <w:r w:rsidR="00DC6337">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w:t>
      </w:r>
      <w:r w:rsidR="00240B8D" w:rsidRPr="00FF7363">
        <w:rPr>
          <w:rFonts w:ascii="Times New Roman" w:hAnsi="Times New Roman" w:cs="Times New Roman"/>
          <w:sz w:val="28"/>
          <w:szCs w:val="28"/>
        </w:rPr>
        <w:t>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w:t>
      </w:r>
      <w:r w:rsidR="00504BA7" w:rsidRPr="00FF7363">
        <w:rPr>
          <w:rFonts w:ascii="Times New Roman" w:hAnsi="Times New Roman" w:cs="Times New Roman"/>
          <w:sz w:val="28"/>
          <w:szCs w:val="28"/>
        </w:rPr>
        <w:t>,</w:t>
      </w:r>
      <w:r w:rsidR="00504BA7" w:rsidRPr="00FF7363">
        <w:t xml:space="preserve"> </w:t>
      </w:r>
      <w:r w:rsidR="00504BA7" w:rsidRPr="00FF7363">
        <w:rPr>
          <w:rFonts w:ascii="Times New Roman" w:hAnsi="Times New Roman" w:cs="Times New Roman"/>
          <w:sz w:val="28"/>
          <w:szCs w:val="28"/>
        </w:rPr>
        <w:t xml:space="preserve">утвержденного приказом Министерства здравоохранения Российской Федерации от 28 января 2021 г. № 29н </w:t>
      </w:r>
      <w:r w:rsidRPr="00FF7363">
        <w:rPr>
          <w:rStyle w:val="a7"/>
          <w:rFonts w:ascii="Times New Roman" w:hAnsi="Times New Roman" w:cs="Times New Roman"/>
          <w:sz w:val="28"/>
          <w:szCs w:val="28"/>
        </w:rPr>
        <w:footnoteReference w:id="43"/>
      </w:r>
      <w:r w:rsidR="009F432D" w:rsidRPr="00FF7363">
        <w:rPr>
          <w:rFonts w:ascii="Times New Roman" w:hAnsi="Times New Roman" w:cs="Times New Roman"/>
          <w:sz w:val="28"/>
          <w:szCs w:val="28"/>
        </w:rPr>
        <w:t>),</w:t>
      </w:r>
      <w:r w:rsidRPr="00FF7363">
        <w:rPr>
          <w:rFonts w:ascii="Times New Roman" w:hAnsi="Times New Roman" w:cs="Times New Roman"/>
          <w:sz w:val="28"/>
          <w:szCs w:val="28"/>
        </w:rPr>
        <w:t xml:space="preserve"> и в соответствии со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w:t>
      </w:r>
      <w:r w:rsidR="00696ECC">
        <w:rPr>
          <w:rFonts w:ascii="Times New Roman" w:hAnsi="Times New Roman" w:cs="Times New Roman"/>
          <w:sz w:val="28"/>
          <w:szCs w:val="28"/>
        </w:rPr>
        <w:t xml:space="preserve">от </w:t>
      </w:r>
      <w:r w:rsidR="008D2E63" w:rsidRPr="00FF7363">
        <w:rPr>
          <w:rFonts w:ascii="Times New Roman" w:hAnsi="Times New Roman" w:cs="Times New Roman"/>
          <w:sz w:val="28"/>
          <w:szCs w:val="28"/>
        </w:rPr>
        <w:t xml:space="preserve">28 января 2021 г. </w:t>
      </w:r>
      <w:r w:rsidRPr="00FF7363">
        <w:rPr>
          <w:rFonts w:ascii="Times New Roman" w:hAnsi="Times New Roman" w:cs="Times New Roman"/>
          <w:sz w:val="28"/>
          <w:szCs w:val="28"/>
        </w:rPr>
        <w:t>№ 29н).</w:t>
      </w:r>
    </w:p>
    <w:p w14:paraId="3806A68A" w14:textId="5EE7B9AA" w:rsidR="004F42A4" w:rsidRDefault="004F42A4" w:rsidP="00F26603">
      <w:pPr>
        <w:widowControl w:val="0"/>
        <w:autoSpaceDE w:val="0"/>
        <w:autoSpaceDN w:val="0"/>
        <w:adjustRightInd w:val="0"/>
        <w:spacing w:after="0" w:line="360" w:lineRule="auto"/>
        <w:ind w:firstLine="720"/>
        <w:jc w:val="both"/>
        <w:outlineLvl w:val="1"/>
        <w:rPr>
          <w:rFonts w:ascii="Times New Roman" w:hAnsi="Times New Roman" w:cs="Times New Roman"/>
          <w:sz w:val="28"/>
          <w:szCs w:val="28"/>
        </w:rPr>
      </w:pPr>
      <w:r w:rsidRPr="00FF7363">
        <w:rPr>
          <w:rFonts w:ascii="Times New Roman" w:hAnsi="Times New Roman" w:cs="Times New Roman"/>
          <w:sz w:val="28"/>
          <w:szCs w:val="28"/>
        </w:rPr>
        <w:t xml:space="preserve">При заполнении полей, которые заполняются по состоянию на начало года, следует учитывать, что согласно пункту 18 Порядка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 частота проведения периодических медицинск</w:t>
      </w:r>
      <w:r w:rsidR="00852D9A">
        <w:rPr>
          <w:rFonts w:ascii="Times New Roman" w:hAnsi="Times New Roman" w:cs="Times New Roman"/>
          <w:sz w:val="28"/>
          <w:szCs w:val="28"/>
        </w:rPr>
        <w:t xml:space="preserve">их осмотров определяется типами </w:t>
      </w:r>
      <w:r w:rsidRPr="00FF7363">
        <w:rPr>
          <w:rFonts w:ascii="Times New Roman" w:hAnsi="Times New Roman" w:cs="Times New Roman"/>
          <w:sz w:val="28"/>
          <w:szCs w:val="28"/>
        </w:rPr>
        <w:t xml:space="preserve">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w:t>
      </w:r>
    </w:p>
    <w:p w14:paraId="73EAF92C" w14:textId="523872D3" w:rsidR="00D65924" w:rsidRPr="00FF7363" w:rsidRDefault="00D65924" w:rsidP="00D65924">
      <w:pPr>
        <w:widowControl w:val="0"/>
        <w:autoSpaceDE w:val="0"/>
        <w:autoSpaceDN w:val="0"/>
        <w:adjustRightInd w:val="0"/>
        <w:spacing w:after="0" w:line="360" w:lineRule="auto"/>
        <w:ind w:firstLine="567"/>
        <w:jc w:val="both"/>
        <w:outlineLvl w:val="1"/>
        <w:rPr>
          <w:rFonts w:ascii="Times New Roman" w:hAnsi="Times New Roman" w:cs="Times New Roman"/>
          <w:sz w:val="28"/>
          <w:szCs w:val="28"/>
        </w:rPr>
      </w:pPr>
      <w:r w:rsidRPr="00D65924">
        <w:rPr>
          <w:rFonts w:ascii="Times New Roman" w:hAnsi="Times New Roman" w:cs="Times New Roman"/>
          <w:sz w:val="28"/>
          <w:szCs w:val="28"/>
        </w:rPr>
        <w:t xml:space="preserve">В случае если у страхователя отсутствуют работники, подлежащие прохождению обязательных предварительных и периодических медицинских </w:t>
      </w:r>
      <w:r w:rsidRPr="00D65924">
        <w:rPr>
          <w:rFonts w:ascii="Times New Roman" w:hAnsi="Times New Roman" w:cs="Times New Roman"/>
          <w:sz w:val="28"/>
          <w:szCs w:val="28"/>
        </w:rPr>
        <w:lastRenderedPageBreak/>
        <w:t xml:space="preserve">осмотров согласно Порядку от 28 января 2021 г. № 29н, то в полях, указанных в пункте </w:t>
      </w:r>
      <w:r w:rsidR="000F4994">
        <w:rPr>
          <w:rFonts w:ascii="Times New Roman" w:hAnsi="Times New Roman" w:cs="Times New Roman"/>
          <w:sz w:val="28"/>
          <w:szCs w:val="28"/>
        </w:rPr>
        <w:t>13</w:t>
      </w:r>
      <w:r w:rsidRPr="00D65924">
        <w:rPr>
          <w:rFonts w:ascii="Times New Roman" w:hAnsi="Times New Roman" w:cs="Times New Roman"/>
          <w:sz w:val="28"/>
          <w:szCs w:val="28"/>
        </w:rPr>
        <w:t xml:space="preserve">.1 и абзаце первом настоящего пункта, проставляется </w:t>
      </w:r>
      <w:r>
        <w:rPr>
          <w:rFonts w:ascii="Times New Roman" w:hAnsi="Times New Roman" w:cs="Times New Roman"/>
          <w:sz w:val="28"/>
          <w:szCs w:val="28"/>
        </w:rPr>
        <w:t>ноль (</w:t>
      </w:r>
      <w:r w:rsidRPr="00D65924">
        <w:rPr>
          <w:rFonts w:ascii="Times New Roman" w:hAnsi="Times New Roman" w:cs="Times New Roman"/>
          <w:sz w:val="28"/>
          <w:szCs w:val="28"/>
        </w:rPr>
        <w:t>0</w:t>
      </w:r>
      <w:r>
        <w:rPr>
          <w:rFonts w:ascii="Times New Roman" w:hAnsi="Times New Roman" w:cs="Times New Roman"/>
          <w:sz w:val="28"/>
          <w:szCs w:val="28"/>
        </w:rPr>
        <w:t>)</w:t>
      </w:r>
      <w:r w:rsidRPr="00D65924">
        <w:rPr>
          <w:rFonts w:ascii="Times New Roman" w:hAnsi="Times New Roman" w:cs="Times New Roman"/>
          <w:sz w:val="28"/>
          <w:szCs w:val="28"/>
        </w:rPr>
        <w:t>.</w:t>
      </w:r>
    </w:p>
    <w:p w14:paraId="722FDDD6" w14:textId="4E147DB5" w:rsidR="004F42A4" w:rsidRPr="00FF7363" w:rsidRDefault="00DC1DB5" w:rsidP="00F2660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F42A4" w:rsidRPr="00FF7363">
        <w:rPr>
          <w:rFonts w:ascii="Times New Roman" w:hAnsi="Times New Roman" w:cs="Times New Roman"/>
          <w:spacing w:val="-2"/>
          <w:sz w:val="28"/>
          <w:szCs w:val="28"/>
        </w:rPr>
        <w:t>.3.</w:t>
      </w:r>
      <w:r w:rsidR="004F42A4" w:rsidRPr="00FF7363">
        <w:rPr>
          <w:rFonts w:ascii="Times New Roman" w:hAnsi="Times New Roman" w:cs="Times New Roman"/>
          <w:sz w:val="28"/>
          <w:szCs w:val="28"/>
        </w:rPr>
        <w:t xml:space="preserve"> По строке 1 в графе 3 указываются данные об общем количестве рабочих мест работодателя, подлежащих специальной оценке условий труда.</w:t>
      </w:r>
    </w:p>
    <w:p w14:paraId="315E558D" w14:textId="1C12784B" w:rsidR="002B4049" w:rsidRDefault="00DC1DB5" w:rsidP="00F26603">
      <w:pPr>
        <w:widowControl w:val="0"/>
        <w:tabs>
          <w:tab w:val="left" w:pos="156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F42A4" w:rsidRPr="00FF7363">
        <w:rPr>
          <w:rFonts w:ascii="Times New Roman" w:hAnsi="Times New Roman" w:cs="Times New Roman"/>
          <w:sz w:val="28"/>
          <w:szCs w:val="28"/>
        </w:rPr>
        <w:t>.4. По строке 1 в графах 4</w:t>
      </w:r>
      <w:r w:rsidR="00174A86" w:rsidRPr="00FF7363">
        <w:rPr>
          <w:rFonts w:ascii="Times New Roman" w:hAnsi="Times New Roman" w:cs="Times New Roman"/>
          <w:sz w:val="28"/>
          <w:szCs w:val="28"/>
        </w:rPr>
        <w:t>-</w:t>
      </w:r>
      <w:r w:rsidR="004F42A4" w:rsidRPr="00FF7363">
        <w:rPr>
          <w:rFonts w:ascii="Times New Roman" w:hAnsi="Times New Roman" w:cs="Times New Roman"/>
          <w:sz w:val="28"/>
          <w:szCs w:val="28"/>
        </w:rPr>
        <w:t>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w:t>
      </w:r>
      <w:r w:rsidR="00174A86"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11 проставляется </w:t>
      </w:r>
      <w:r w:rsidR="00F010D2">
        <w:rPr>
          <w:rFonts w:ascii="Times New Roman" w:hAnsi="Times New Roman" w:cs="Times New Roman"/>
          <w:sz w:val="28"/>
          <w:szCs w:val="28"/>
        </w:rPr>
        <w:t>ноль (</w:t>
      </w:r>
      <w:r w:rsidR="004F42A4" w:rsidRPr="00FF7363">
        <w:rPr>
          <w:rFonts w:ascii="Times New Roman" w:hAnsi="Times New Roman" w:cs="Times New Roman"/>
          <w:sz w:val="28"/>
          <w:szCs w:val="28"/>
        </w:rPr>
        <w:t>0</w:t>
      </w:r>
      <w:r w:rsidR="00F010D2">
        <w:rPr>
          <w:rFonts w:ascii="Times New Roman" w:hAnsi="Times New Roman" w:cs="Times New Roman"/>
          <w:sz w:val="28"/>
          <w:szCs w:val="28"/>
        </w:rPr>
        <w:t>)</w:t>
      </w:r>
      <w:r w:rsidR="004F42A4" w:rsidRPr="00FF7363">
        <w:rPr>
          <w:rFonts w:ascii="Times New Roman" w:hAnsi="Times New Roman" w:cs="Times New Roman"/>
          <w:sz w:val="28"/>
          <w:szCs w:val="28"/>
        </w:rPr>
        <w:t>.</w:t>
      </w:r>
    </w:p>
    <w:p w14:paraId="0B04D0FA" w14:textId="46A8F156" w:rsidR="002D784A" w:rsidRPr="00FF7363" w:rsidRDefault="002D784A" w:rsidP="00F26603">
      <w:pPr>
        <w:widowControl w:val="0"/>
        <w:rPr>
          <w:rFonts w:ascii="Times New Roman" w:eastAsiaTheme="minorEastAsia" w:hAnsi="Times New Roman" w:cs="Times New Roman"/>
          <w:sz w:val="28"/>
          <w:szCs w:val="28"/>
          <w:lang w:eastAsia="ru-RU"/>
        </w:rPr>
      </w:pPr>
    </w:p>
    <w:sectPr w:rsidR="002D784A" w:rsidRPr="00FF7363" w:rsidSect="000A274A">
      <w:headerReference w:type="default" r:id="rId17"/>
      <w:type w:val="continuous"/>
      <w:pgSz w:w="11905" w:h="16838" w:code="9"/>
      <w:pgMar w:top="1134" w:right="595" w:bottom="1134"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B6E11" w14:textId="77777777" w:rsidR="00DD4FAF" w:rsidRDefault="00DD4FAF" w:rsidP="00AB04E0">
      <w:pPr>
        <w:spacing w:after="0" w:line="240" w:lineRule="auto"/>
      </w:pPr>
      <w:r>
        <w:separator/>
      </w:r>
    </w:p>
  </w:endnote>
  <w:endnote w:type="continuationSeparator" w:id="0">
    <w:p w14:paraId="1D122AEE" w14:textId="77777777" w:rsidR="00DD4FAF" w:rsidRDefault="00DD4FAF"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93F12" w14:textId="77777777" w:rsidR="00DD4FAF" w:rsidRDefault="00DD4FAF" w:rsidP="00AB04E0">
      <w:pPr>
        <w:spacing w:after="0" w:line="240" w:lineRule="auto"/>
      </w:pPr>
      <w:r>
        <w:separator/>
      </w:r>
    </w:p>
  </w:footnote>
  <w:footnote w:type="continuationSeparator" w:id="0">
    <w:p w14:paraId="5C2C2F76" w14:textId="77777777" w:rsidR="00DD4FAF" w:rsidRDefault="00DD4FAF" w:rsidP="00AB04E0">
      <w:pPr>
        <w:spacing w:after="0" w:line="240" w:lineRule="auto"/>
      </w:pPr>
      <w:r>
        <w:continuationSeparator/>
      </w:r>
    </w:p>
  </w:footnote>
  <w:footnote w:id="1">
    <w:p w14:paraId="76F41824" w14:textId="5CA6F8C3" w:rsidR="001F15AA" w:rsidRPr="00BD5296" w:rsidRDefault="001F15AA" w:rsidP="00BD5296">
      <w:pPr>
        <w:pStyle w:val="a5"/>
        <w:jc w:val="both"/>
        <w:rPr>
          <w:rFonts w:ascii="Times New Roman" w:hAnsi="Times New Roman" w:cs="Times New Roman"/>
          <w:sz w:val="22"/>
          <w:szCs w:val="22"/>
        </w:rPr>
      </w:pPr>
      <w:r w:rsidRPr="00BD5296">
        <w:rPr>
          <w:rStyle w:val="a7"/>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w:t>
      </w:r>
      <w:r>
        <w:rPr>
          <w:rFonts w:ascii="Times New Roman" w:hAnsi="Times New Roman" w:cs="Times New Roman"/>
          <w:sz w:val="22"/>
          <w:szCs w:val="22"/>
        </w:rPr>
        <w:t>2022,</w:t>
      </w:r>
      <w:r w:rsidRPr="00A83C3B">
        <w:rPr>
          <w:rFonts w:ascii="Times New Roman" w:hAnsi="Times New Roman" w:cs="Times New Roman"/>
          <w:sz w:val="22"/>
          <w:szCs w:val="22"/>
        </w:rPr>
        <w:t xml:space="preserve"> </w:t>
      </w:r>
      <w:r>
        <w:rPr>
          <w:rFonts w:ascii="Times New Roman" w:hAnsi="Times New Roman" w:cs="Times New Roman"/>
          <w:sz w:val="22"/>
          <w:szCs w:val="22"/>
        </w:rPr>
        <w:t>№</w:t>
      </w:r>
      <w:r w:rsidRPr="00A83C3B">
        <w:rPr>
          <w:rFonts w:ascii="Times New Roman" w:hAnsi="Times New Roman" w:cs="Times New Roman"/>
          <w:sz w:val="22"/>
          <w:szCs w:val="22"/>
        </w:rPr>
        <w:t xml:space="preserve"> 41</w:t>
      </w:r>
      <w:r>
        <w:rPr>
          <w:rFonts w:ascii="Times New Roman" w:hAnsi="Times New Roman" w:cs="Times New Roman"/>
          <w:sz w:val="22"/>
          <w:szCs w:val="22"/>
        </w:rPr>
        <w:t>,</w:t>
      </w:r>
      <w:r w:rsidRPr="00A83C3B">
        <w:rPr>
          <w:rFonts w:ascii="Times New Roman" w:hAnsi="Times New Roman" w:cs="Times New Roman"/>
          <w:sz w:val="22"/>
          <w:szCs w:val="22"/>
        </w:rPr>
        <w:t xml:space="preserve"> ст. 6938.</w:t>
      </w:r>
    </w:p>
  </w:footnote>
  <w:footnote w:id="2">
    <w:p w14:paraId="23561807" w14:textId="3F8363BB" w:rsidR="001F15AA" w:rsidRPr="00BD5296" w:rsidRDefault="001F15AA" w:rsidP="00BD5296">
      <w:pPr>
        <w:pStyle w:val="a5"/>
        <w:jc w:val="both"/>
        <w:rPr>
          <w:rFonts w:ascii="Times New Roman" w:hAnsi="Times New Roman" w:cs="Times New Roman"/>
          <w:sz w:val="22"/>
          <w:szCs w:val="22"/>
        </w:rPr>
      </w:pPr>
      <w:r w:rsidRPr="00BD5296">
        <w:rPr>
          <w:rStyle w:val="a7"/>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w:t>
      </w:r>
      <w:r>
        <w:rPr>
          <w:rFonts w:ascii="Times New Roman" w:hAnsi="Times New Roman" w:cs="Times New Roman"/>
          <w:sz w:val="22"/>
          <w:szCs w:val="22"/>
        </w:rPr>
        <w:t>едерации, 2002, № 1, ст. 3; 2019</w:t>
      </w:r>
      <w:r w:rsidRPr="00BD5296">
        <w:rPr>
          <w:rFonts w:ascii="Times New Roman" w:hAnsi="Times New Roman" w:cs="Times New Roman"/>
          <w:sz w:val="22"/>
          <w:szCs w:val="22"/>
        </w:rPr>
        <w:t xml:space="preserve">, № </w:t>
      </w:r>
      <w:r>
        <w:rPr>
          <w:rFonts w:ascii="Times New Roman" w:hAnsi="Times New Roman" w:cs="Times New Roman"/>
          <w:sz w:val="22"/>
          <w:szCs w:val="22"/>
        </w:rPr>
        <w:t>51</w:t>
      </w:r>
      <w:r w:rsidRPr="00BD5296">
        <w:rPr>
          <w:rFonts w:ascii="Times New Roman" w:hAnsi="Times New Roman" w:cs="Times New Roman"/>
          <w:sz w:val="22"/>
          <w:szCs w:val="22"/>
        </w:rPr>
        <w:t xml:space="preserve">, ст. </w:t>
      </w:r>
      <w:r>
        <w:rPr>
          <w:rFonts w:ascii="Times New Roman" w:hAnsi="Times New Roman" w:cs="Times New Roman"/>
          <w:sz w:val="22"/>
          <w:szCs w:val="22"/>
        </w:rPr>
        <w:t>7491</w:t>
      </w:r>
      <w:r w:rsidRPr="00BD5296">
        <w:rPr>
          <w:rFonts w:ascii="Times New Roman" w:hAnsi="Times New Roman" w:cs="Times New Roman"/>
          <w:sz w:val="22"/>
          <w:szCs w:val="22"/>
        </w:rPr>
        <w:t>.</w:t>
      </w:r>
    </w:p>
  </w:footnote>
  <w:footnote w:id="3">
    <w:p w14:paraId="465C6D36" w14:textId="00978390" w:rsidR="001F15AA" w:rsidRDefault="001F15AA" w:rsidP="00BD5296">
      <w:pPr>
        <w:pStyle w:val="a5"/>
        <w:jc w:val="both"/>
      </w:pPr>
      <w:r w:rsidRPr="00BD5296">
        <w:rPr>
          <w:rStyle w:val="a7"/>
          <w:rFonts w:ascii="Times New Roman" w:hAnsi="Times New Roman" w:cs="Times New Roman"/>
          <w:sz w:val="22"/>
          <w:szCs w:val="22"/>
        </w:rPr>
        <w:footnoteRef/>
      </w:r>
      <w:r w:rsidRPr="00BD5296">
        <w:rPr>
          <w:rFonts w:ascii="Times New Roman" w:hAnsi="Times New Roman" w:cs="Times New Roman"/>
          <w:sz w:val="22"/>
          <w:szCs w:val="22"/>
        </w:rPr>
        <w:t xml:space="preserve"> Собрание законодательства Российской Федерации, 2002, № 1, ст. 3; </w:t>
      </w:r>
      <w:r>
        <w:rPr>
          <w:rFonts w:ascii="Times New Roman" w:hAnsi="Times New Roman" w:cs="Times New Roman"/>
          <w:sz w:val="22"/>
          <w:szCs w:val="22"/>
        </w:rPr>
        <w:t xml:space="preserve">2019, № 51, ст. 7491; </w:t>
      </w:r>
      <w:r w:rsidRPr="00BD5296">
        <w:rPr>
          <w:rFonts w:ascii="Times New Roman" w:hAnsi="Times New Roman" w:cs="Times New Roman"/>
          <w:sz w:val="22"/>
          <w:szCs w:val="22"/>
        </w:rPr>
        <w:t>20</w:t>
      </w:r>
      <w:r>
        <w:rPr>
          <w:rFonts w:ascii="Times New Roman" w:hAnsi="Times New Roman" w:cs="Times New Roman"/>
          <w:sz w:val="22"/>
          <w:szCs w:val="22"/>
        </w:rPr>
        <w:t>22</w:t>
      </w:r>
      <w:r w:rsidRPr="00BD5296">
        <w:rPr>
          <w:rFonts w:ascii="Times New Roman" w:hAnsi="Times New Roman" w:cs="Times New Roman"/>
          <w:sz w:val="22"/>
          <w:szCs w:val="22"/>
        </w:rPr>
        <w:t xml:space="preserve">, № 29, ст. </w:t>
      </w:r>
      <w:r>
        <w:rPr>
          <w:rFonts w:ascii="Times New Roman" w:hAnsi="Times New Roman" w:cs="Times New Roman"/>
          <w:sz w:val="22"/>
          <w:szCs w:val="22"/>
        </w:rPr>
        <w:t>5207</w:t>
      </w:r>
      <w:r w:rsidRPr="00BD5296">
        <w:rPr>
          <w:rFonts w:ascii="Times New Roman" w:hAnsi="Times New Roman" w:cs="Times New Roman"/>
          <w:sz w:val="22"/>
          <w:szCs w:val="22"/>
        </w:rPr>
        <w:t>.</w:t>
      </w:r>
    </w:p>
  </w:footnote>
  <w:footnote w:id="4">
    <w:p w14:paraId="2638E981" w14:textId="6F85FD5A" w:rsidR="001F15AA" w:rsidRPr="00FC3C84" w:rsidRDefault="001F15AA" w:rsidP="00FC3C84">
      <w:pPr>
        <w:pStyle w:val="a5"/>
        <w:jc w:val="both"/>
        <w:rPr>
          <w:rFonts w:ascii="Times New Roman" w:hAnsi="Times New Roman" w:cs="Times New Roman"/>
          <w:sz w:val="22"/>
          <w:szCs w:val="22"/>
        </w:rPr>
      </w:pPr>
      <w:r w:rsidRPr="00FC3C84">
        <w:rPr>
          <w:rStyle w:val="a7"/>
          <w:rFonts w:ascii="Times New Roman" w:hAnsi="Times New Roman" w:cs="Times New Roman"/>
          <w:sz w:val="22"/>
          <w:szCs w:val="22"/>
        </w:rPr>
        <w:footnoteRef/>
      </w:r>
      <w:r w:rsidRPr="00FC3C84">
        <w:rPr>
          <w:rFonts w:ascii="Times New Roman" w:hAnsi="Times New Roman" w:cs="Times New Roman"/>
          <w:sz w:val="22"/>
          <w:szCs w:val="22"/>
        </w:rPr>
        <w:t xml:space="preserve"> </w:t>
      </w:r>
      <w:r w:rsidRPr="00B64178">
        <w:rPr>
          <w:rFonts w:ascii="Times New Roman" w:hAnsi="Times New Roman" w:cs="Times New Roman"/>
          <w:sz w:val="22"/>
          <w:szCs w:val="22"/>
        </w:rPr>
        <w:t xml:space="preserve">Собрание законодательства Российской Федерации, 2013, № 52, ст. 6965; </w:t>
      </w:r>
      <w:r>
        <w:rPr>
          <w:rFonts w:ascii="Times New Roman" w:hAnsi="Times New Roman" w:cs="Times New Roman"/>
          <w:sz w:val="22"/>
          <w:szCs w:val="22"/>
        </w:rPr>
        <w:t xml:space="preserve">2018, № 41, ст. 6190; </w:t>
      </w:r>
      <w:r w:rsidRPr="00B64178">
        <w:rPr>
          <w:rFonts w:ascii="Times New Roman" w:hAnsi="Times New Roman" w:cs="Times New Roman"/>
          <w:sz w:val="22"/>
          <w:szCs w:val="22"/>
        </w:rPr>
        <w:t>202</w:t>
      </w:r>
      <w:r>
        <w:rPr>
          <w:rFonts w:ascii="Times New Roman" w:hAnsi="Times New Roman" w:cs="Times New Roman"/>
          <w:sz w:val="22"/>
          <w:szCs w:val="22"/>
        </w:rPr>
        <w:t>2</w:t>
      </w:r>
      <w:r w:rsidRPr="00B641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64178">
        <w:rPr>
          <w:rFonts w:ascii="Times New Roman" w:hAnsi="Times New Roman" w:cs="Times New Roman"/>
          <w:sz w:val="22"/>
          <w:szCs w:val="22"/>
        </w:rPr>
        <w:t xml:space="preserve">№ </w:t>
      </w:r>
      <w:r>
        <w:rPr>
          <w:rFonts w:ascii="Times New Roman" w:hAnsi="Times New Roman" w:cs="Times New Roman"/>
          <w:sz w:val="22"/>
          <w:szCs w:val="22"/>
        </w:rPr>
        <w:t>29</w:t>
      </w:r>
      <w:r w:rsidRPr="00B64178">
        <w:rPr>
          <w:rFonts w:ascii="Times New Roman" w:hAnsi="Times New Roman" w:cs="Times New Roman"/>
          <w:sz w:val="22"/>
          <w:szCs w:val="22"/>
        </w:rPr>
        <w:t xml:space="preserve">, ст. </w:t>
      </w:r>
      <w:r>
        <w:rPr>
          <w:rFonts w:ascii="Times New Roman" w:hAnsi="Times New Roman" w:cs="Times New Roman"/>
          <w:sz w:val="22"/>
          <w:szCs w:val="22"/>
        </w:rPr>
        <w:t>5204</w:t>
      </w:r>
      <w:r w:rsidRPr="00B64178">
        <w:rPr>
          <w:rFonts w:ascii="Times New Roman" w:hAnsi="Times New Roman" w:cs="Times New Roman"/>
          <w:sz w:val="22"/>
          <w:szCs w:val="22"/>
        </w:rPr>
        <w:t xml:space="preserve"> (далее - Федеральный закон от 28 декабря 2013 г. № 400-ФЗ).</w:t>
      </w:r>
    </w:p>
  </w:footnote>
  <w:footnote w:id="5">
    <w:p w14:paraId="284F9D14" w14:textId="3630516A" w:rsidR="001F15AA" w:rsidRPr="00EB7DFB" w:rsidRDefault="001F15AA" w:rsidP="00EB7DFB">
      <w:pPr>
        <w:pStyle w:val="a5"/>
        <w:jc w:val="both"/>
        <w:rPr>
          <w:rFonts w:ascii="Times New Roman" w:hAnsi="Times New Roman" w:cs="Times New Roman"/>
          <w:sz w:val="22"/>
          <w:szCs w:val="22"/>
        </w:rPr>
      </w:pPr>
      <w:r w:rsidRPr="00EB7DFB">
        <w:rPr>
          <w:rStyle w:val="a7"/>
          <w:rFonts w:ascii="Times New Roman" w:hAnsi="Times New Roman" w:cs="Times New Roman"/>
          <w:sz w:val="22"/>
          <w:szCs w:val="22"/>
        </w:rPr>
        <w:footnoteRef/>
      </w:r>
      <w:r w:rsidRPr="00EB7DFB">
        <w:rPr>
          <w:rFonts w:ascii="Times New Roman" w:hAnsi="Times New Roman" w:cs="Times New Roman"/>
          <w:sz w:val="22"/>
          <w:szCs w:val="22"/>
        </w:rPr>
        <w:t xml:space="preserve"> Собрание законодательства Российской Федерации, 2013, № 52, ст. 6965; 2021, № </w:t>
      </w:r>
      <w:r>
        <w:rPr>
          <w:rFonts w:ascii="Times New Roman" w:hAnsi="Times New Roman" w:cs="Times New Roman"/>
          <w:sz w:val="22"/>
          <w:szCs w:val="22"/>
        </w:rPr>
        <w:t>22</w:t>
      </w:r>
      <w:r w:rsidRPr="00EB7DFB">
        <w:rPr>
          <w:rFonts w:ascii="Times New Roman" w:hAnsi="Times New Roman" w:cs="Times New Roman"/>
          <w:sz w:val="22"/>
          <w:szCs w:val="22"/>
        </w:rPr>
        <w:t>, ст. 3</w:t>
      </w:r>
      <w:r>
        <w:rPr>
          <w:rFonts w:ascii="Times New Roman" w:hAnsi="Times New Roman" w:cs="Times New Roman"/>
          <w:sz w:val="22"/>
          <w:szCs w:val="22"/>
        </w:rPr>
        <w:t>688</w:t>
      </w:r>
      <w:r w:rsidRPr="00EB7DFB">
        <w:rPr>
          <w:rFonts w:ascii="Times New Roman" w:hAnsi="Times New Roman" w:cs="Times New Roman"/>
          <w:sz w:val="22"/>
          <w:szCs w:val="22"/>
        </w:rPr>
        <w:t>.</w:t>
      </w:r>
    </w:p>
  </w:footnote>
  <w:footnote w:id="6">
    <w:p w14:paraId="65E2C4CB" w14:textId="61A9D3E6" w:rsidR="001F15AA" w:rsidRPr="0010069F" w:rsidRDefault="001F15AA" w:rsidP="00FC3C84">
      <w:pPr>
        <w:pStyle w:val="a5"/>
        <w:jc w:val="both"/>
        <w:rPr>
          <w:rFonts w:ascii="Times New Roman" w:hAnsi="Times New Roman" w:cs="Times New Roman"/>
          <w:sz w:val="22"/>
          <w:szCs w:val="22"/>
        </w:rPr>
      </w:pPr>
      <w:r w:rsidRPr="0010069F">
        <w:rPr>
          <w:rStyle w:val="a7"/>
          <w:rFonts w:ascii="Times New Roman" w:hAnsi="Times New Roman" w:cs="Times New Roman"/>
          <w:sz w:val="22"/>
          <w:szCs w:val="22"/>
        </w:rPr>
        <w:footnoteRef/>
      </w:r>
      <w:r w:rsidRPr="0010069F">
        <w:rPr>
          <w:rFonts w:ascii="Times New Roman" w:hAnsi="Times New Roman" w:cs="Times New Roman"/>
          <w:sz w:val="22"/>
          <w:szCs w:val="22"/>
        </w:rPr>
        <w:t xml:space="preserve"> Ведомости Съезда народных депутатов РСФСР и Верховного Совета РСФСР</w:t>
      </w:r>
      <w:r>
        <w:rPr>
          <w:rFonts w:ascii="Times New Roman" w:hAnsi="Times New Roman" w:cs="Times New Roman"/>
          <w:sz w:val="22"/>
          <w:szCs w:val="22"/>
        </w:rPr>
        <w:t>,</w:t>
      </w:r>
      <w:r w:rsidRPr="0010069F">
        <w:rPr>
          <w:rFonts w:ascii="Times New Roman" w:hAnsi="Times New Roman" w:cs="Times New Roman"/>
          <w:sz w:val="22"/>
          <w:szCs w:val="22"/>
        </w:rPr>
        <w:t xml:space="preserve"> 1991, </w:t>
      </w:r>
      <w:r>
        <w:rPr>
          <w:rFonts w:ascii="Times New Roman" w:hAnsi="Times New Roman" w:cs="Times New Roman"/>
          <w:sz w:val="22"/>
          <w:szCs w:val="22"/>
        </w:rPr>
        <w:t>№</w:t>
      </w:r>
      <w:r w:rsidRPr="0010069F">
        <w:rPr>
          <w:rFonts w:ascii="Times New Roman" w:hAnsi="Times New Roman" w:cs="Times New Roman"/>
          <w:sz w:val="22"/>
          <w:szCs w:val="22"/>
        </w:rPr>
        <w:t xml:space="preserve"> 21, ст. 699</w:t>
      </w:r>
      <w:r>
        <w:rPr>
          <w:rFonts w:ascii="Times New Roman" w:hAnsi="Times New Roman" w:cs="Times New Roman"/>
          <w:sz w:val="22"/>
          <w:szCs w:val="22"/>
        </w:rPr>
        <w:t>; Собрание законодательства Российской Федерации, 2021, № 50, ст. 8416</w:t>
      </w:r>
      <w:r w:rsidRPr="0010069F">
        <w:rPr>
          <w:rFonts w:ascii="Times New Roman" w:hAnsi="Times New Roman" w:cs="Times New Roman"/>
          <w:sz w:val="22"/>
          <w:szCs w:val="22"/>
        </w:rPr>
        <w:t>.</w:t>
      </w:r>
    </w:p>
  </w:footnote>
  <w:footnote w:id="7">
    <w:p w14:paraId="2B1B3342" w14:textId="32FA015B" w:rsidR="001F15AA" w:rsidRPr="00984DE3" w:rsidRDefault="001F15AA" w:rsidP="00433459">
      <w:pPr>
        <w:pStyle w:val="a5"/>
        <w:jc w:val="both"/>
        <w:rPr>
          <w:rFonts w:ascii="Times New Roman" w:hAnsi="Times New Roman" w:cs="Times New Roman"/>
          <w:sz w:val="22"/>
          <w:szCs w:val="22"/>
        </w:rPr>
      </w:pPr>
      <w:r w:rsidRPr="00C645FF">
        <w:rPr>
          <w:rStyle w:val="a7"/>
          <w:rFonts w:ascii="Times New Roman" w:hAnsi="Times New Roman" w:cs="Times New Roman"/>
          <w:sz w:val="22"/>
          <w:szCs w:val="22"/>
        </w:rPr>
        <w:footnoteRef/>
      </w:r>
      <w:r w:rsidRPr="00C645FF">
        <w:rPr>
          <w:rFonts w:ascii="Times New Roman" w:hAnsi="Times New Roman" w:cs="Times New Roman"/>
          <w:sz w:val="22"/>
          <w:szCs w:val="22"/>
        </w:rPr>
        <w:t xml:space="preserve"> Собрание законодательства Российской Федерации, 2008, № 18</w:t>
      </w:r>
      <w:r>
        <w:rPr>
          <w:rFonts w:ascii="Times New Roman" w:hAnsi="Times New Roman" w:cs="Times New Roman"/>
          <w:sz w:val="22"/>
          <w:szCs w:val="22"/>
        </w:rPr>
        <w:t>, ст. 1943; 2022, № 1, ст. 43</w:t>
      </w:r>
      <w:r w:rsidRPr="00C645FF">
        <w:rPr>
          <w:rFonts w:ascii="Times New Roman" w:hAnsi="Times New Roman" w:cs="Times New Roman"/>
          <w:sz w:val="22"/>
          <w:szCs w:val="22"/>
        </w:rPr>
        <w:t>.</w:t>
      </w:r>
    </w:p>
  </w:footnote>
  <w:footnote w:id="8">
    <w:p w14:paraId="795D2758" w14:textId="5770F01F" w:rsidR="001F15AA" w:rsidRPr="00377B81" w:rsidRDefault="001F15AA" w:rsidP="00377B81">
      <w:pPr>
        <w:pStyle w:val="a5"/>
        <w:jc w:val="both"/>
        <w:rPr>
          <w:rFonts w:ascii="Times New Roman" w:hAnsi="Times New Roman" w:cs="Times New Roman"/>
          <w:sz w:val="22"/>
          <w:szCs w:val="22"/>
        </w:rPr>
      </w:pPr>
      <w:r w:rsidRPr="00377B81">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B64178">
        <w:rPr>
          <w:rFonts w:ascii="Times New Roman" w:hAnsi="Times New Roman" w:cs="Times New Roman"/>
          <w:sz w:val="22"/>
          <w:szCs w:val="22"/>
        </w:rPr>
        <w:t>Собрание законодательства Российской Федерации, 1998, № 31, ст. 3803; 201</w:t>
      </w:r>
      <w:r>
        <w:rPr>
          <w:rFonts w:ascii="Times New Roman" w:hAnsi="Times New Roman" w:cs="Times New Roman"/>
          <w:sz w:val="22"/>
          <w:szCs w:val="22"/>
        </w:rPr>
        <w:t>6</w:t>
      </w:r>
      <w:r w:rsidRPr="00B64178">
        <w:rPr>
          <w:rFonts w:ascii="Times New Roman" w:hAnsi="Times New Roman" w:cs="Times New Roman"/>
          <w:sz w:val="22"/>
          <w:szCs w:val="22"/>
        </w:rPr>
        <w:t xml:space="preserve">, № 1, ст. </w:t>
      </w:r>
      <w:r>
        <w:rPr>
          <w:rFonts w:ascii="Times New Roman" w:hAnsi="Times New Roman" w:cs="Times New Roman"/>
          <w:sz w:val="22"/>
          <w:szCs w:val="22"/>
        </w:rPr>
        <w:t>14</w:t>
      </w:r>
      <w:r w:rsidRPr="00B64178">
        <w:rPr>
          <w:rFonts w:ascii="Times New Roman" w:hAnsi="Times New Roman" w:cs="Times New Roman"/>
          <w:sz w:val="22"/>
          <w:szCs w:val="22"/>
        </w:rPr>
        <w:t xml:space="preserve"> (далее - Федеральный закон от 24 июля 1998 г. № 125-ФЗ).</w:t>
      </w:r>
      <w:r w:rsidRPr="00377B81">
        <w:rPr>
          <w:rFonts w:ascii="Times New Roman" w:hAnsi="Times New Roman" w:cs="Times New Roman"/>
          <w:sz w:val="22"/>
          <w:szCs w:val="22"/>
        </w:rPr>
        <w:t xml:space="preserve"> </w:t>
      </w:r>
    </w:p>
  </w:footnote>
  <w:footnote w:id="9">
    <w:p w14:paraId="49EC9537" w14:textId="4E1F6BFE" w:rsidR="001F15AA" w:rsidRPr="00F974D4" w:rsidRDefault="001F15AA" w:rsidP="002B15DB">
      <w:pPr>
        <w:pStyle w:val="a5"/>
        <w:jc w:val="both"/>
        <w:rPr>
          <w:rFonts w:ascii="Times New Roman" w:hAnsi="Times New Roman" w:cs="Times New Roman"/>
          <w:sz w:val="22"/>
          <w:szCs w:val="22"/>
        </w:rPr>
      </w:pPr>
      <w:r w:rsidRPr="00F974D4">
        <w:rPr>
          <w:rStyle w:val="a7"/>
          <w:rFonts w:ascii="Times New Roman" w:hAnsi="Times New Roman" w:cs="Times New Roman"/>
          <w:sz w:val="22"/>
          <w:szCs w:val="22"/>
        </w:rPr>
        <w:footnoteRef/>
      </w:r>
      <w:r w:rsidRPr="00F974D4">
        <w:rPr>
          <w:rFonts w:ascii="Times New Roman" w:hAnsi="Times New Roman" w:cs="Times New Roman"/>
          <w:sz w:val="22"/>
          <w:szCs w:val="22"/>
        </w:rPr>
        <w:t xml:space="preserve"> Пункт 2 статьи 8 </w:t>
      </w:r>
      <w:r>
        <w:rPr>
          <w:rFonts w:ascii="Times New Roman" w:hAnsi="Times New Roman" w:cs="Times New Roman"/>
          <w:sz w:val="22"/>
          <w:szCs w:val="22"/>
        </w:rPr>
        <w:t>Федерального закона от 1 апреля 1996 г. № 27-ФЗ «О</w:t>
      </w:r>
      <w:r w:rsidRPr="002B15DB">
        <w:rPr>
          <w:rFonts w:ascii="Times New Roman" w:hAnsi="Times New Roman" w:cs="Times New Roman"/>
          <w:sz w:val="22"/>
          <w:szCs w:val="22"/>
        </w:rPr>
        <w:t>б индивидуальном (персонифицированном) учете</w:t>
      </w:r>
      <w:r>
        <w:rPr>
          <w:rFonts w:ascii="Times New Roman" w:hAnsi="Times New Roman" w:cs="Times New Roman"/>
          <w:sz w:val="22"/>
          <w:szCs w:val="22"/>
        </w:rPr>
        <w:t xml:space="preserve"> </w:t>
      </w:r>
      <w:r w:rsidRPr="002B15DB">
        <w:rPr>
          <w:rFonts w:ascii="Times New Roman" w:hAnsi="Times New Roman" w:cs="Times New Roman"/>
          <w:sz w:val="22"/>
          <w:szCs w:val="22"/>
        </w:rPr>
        <w:t>в систем</w:t>
      </w:r>
      <w:r>
        <w:rPr>
          <w:rFonts w:ascii="Times New Roman" w:hAnsi="Times New Roman" w:cs="Times New Roman"/>
          <w:sz w:val="22"/>
          <w:szCs w:val="22"/>
        </w:rPr>
        <w:t>е</w:t>
      </w:r>
      <w:r w:rsidRPr="002B15DB">
        <w:rPr>
          <w:rFonts w:ascii="Times New Roman" w:hAnsi="Times New Roman" w:cs="Times New Roman"/>
          <w:sz w:val="22"/>
          <w:szCs w:val="22"/>
        </w:rPr>
        <w:t xml:space="preserve"> обязательного пенсионного страхования</w:t>
      </w:r>
      <w:r>
        <w:rPr>
          <w:rFonts w:ascii="Times New Roman" w:hAnsi="Times New Roman" w:cs="Times New Roman"/>
          <w:sz w:val="22"/>
          <w:szCs w:val="22"/>
        </w:rPr>
        <w:t xml:space="preserve">» </w:t>
      </w:r>
      <w:r w:rsidRPr="002B15DB">
        <w:rPr>
          <w:rFonts w:ascii="Times New Roman" w:hAnsi="Times New Roman" w:cs="Times New Roman"/>
          <w:sz w:val="22"/>
          <w:szCs w:val="22"/>
        </w:rPr>
        <w:t>(Собрание законодательства Российской Федерации</w:t>
      </w:r>
      <w:r>
        <w:rPr>
          <w:rFonts w:ascii="Times New Roman" w:hAnsi="Times New Roman" w:cs="Times New Roman"/>
          <w:sz w:val="22"/>
          <w:szCs w:val="22"/>
        </w:rPr>
        <w:t xml:space="preserve">, 1996, № 14, ст. 1401; 2022, </w:t>
      </w:r>
      <w:r w:rsidRPr="00101BC8">
        <w:rPr>
          <w:rFonts w:ascii="Times New Roman" w:hAnsi="Times New Roman" w:cs="Times New Roman"/>
          <w:sz w:val="22"/>
          <w:szCs w:val="22"/>
        </w:rPr>
        <w:t>№ 29, ст. 5204</w:t>
      </w:r>
      <w:r w:rsidRPr="002B15DB">
        <w:rPr>
          <w:rFonts w:ascii="Times New Roman" w:hAnsi="Times New Roman" w:cs="Times New Roman"/>
          <w:sz w:val="22"/>
          <w:szCs w:val="22"/>
        </w:rPr>
        <w:t>)</w:t>
      </w:r>
      <w:r>
        <w:rPr>
          <w:rFonts w:ascii="Times New Roman" w:hAnsi="Times New Roman" w:cs="Times New Roman"/>
          <w:sz w:val="22"/>
          <w:szCs w:val="22"/>
        </w:rPr>
        <w:t>.</w:t>
      </w:r>
    </w:p>
  </w:footnote>
  <w:footnote w:id="10">
    <w:p w14:paraId="14252903" w14:textId="39FD6FBD" w:rsidR="001F15AA" w:rsidRPr="005355E8" w:rsidRDefault="001F15AA" w:rsidP="00101BC8">
      <w:pPr>
        <w:pStyle w:val="a5"/>
        <w:jc w:val="both"/>
        <w:rPr>
          <w:rFonts w:ascii="Times New Roman" w:hAnsi="Times New Roman" w:cs="Times New Roman"/>
          <w:sz w:val="22"/>
          <w:szCs w:val="22"/>
        </w:rPr>
      </w:pPr>
      <w:r w:rsidRPr="005355E8">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5355E8">
        <w:rPr>
          <w:rFonts w:ascii="Times New Roman" w:hAnsi="Times New Roman" w:cs="Times New Roman"/>
          <w:sz w:val="22"/>
          <w:szCs w:val="22"/>
        </w:rPr>
        <w:t>Собрание законодательства Российской Федерации, 2011, № 15, ст. 2036; 202</w:t>
      </w:r>
      <w:r>
        <w:rPr>
          <w:rFonts w:ascii="Times New Roman" w:hAnsi="Times New Roman" w:cs="Times New Roman"/>
          <w:sz w:val="22"/>
          <w:szCs w:val="22"/>
        </w:rPr>
        <w:t>2</w:t>
      </w:r>
      <w:r w:rsidRPr="005355E8">
        <w:rPr>
          <w:rFonts w:ascii="Times New Roman" w:hAnsi="Times New Roman" w:cs="Times New Roman"/>
          <w:sz w:val="22"/>
          <w:szCs w:val="22"/>
        </w:rPr>
        <w:t xml:space="preserve">, № </w:t>
      </w:r>
      <w:r>
        <w:rPr>
          <w:rFonts w:ascii="Times New Roman" w:hAnsi="Times New Roman" w:cs="Times New Roman"/>
          <w:sz w:val="22"/>
          <w:szCs w:val="22"/>
        </w:rPr>
        <w:t>29</w:t>
      </w:r>
      <w:r w:rsidRPr="005355E8">
        <w:rPr>
          <w:rFonts w:ascii="Times New Roman" w:hAnsi="Times New Roman" w:cs="Times New Roman"/>
          <w:sz w:val="22"/>
          <w:szCs w:val="22"/>
        </w:rPr>
        <w:t xml:space="preserve">, ст. </w:t>
      </w:r>
      <w:r>
        <w:rPr>
          <w:rFonts w:ascii="Times New Roman" w:hAnsi="Times New Roman" w:cs="Times New Roman"/>
          <w:sz w:val="22"/>
          <w:szCs w:val="22"/>
        </w:rPr>
        <w:t>5306</w:t>
      </w:r>
      <w:r w:rsidRPr="005355E8">
        <w:rPr>
          <w:rFonts w:ascii="Times New Roman" w:hAnsi="Times New Roman" w:cs="Times New Roman"/>
          <w:sz w:val="22"/>
          <w:szCs w:val="22"/>
        </w:rPr>
        <w:t xml:space="preserve">. </w:t>
      </w:r>
    </w:p>
  </w:footnote>
  <w:footnote w:id="11">
    <w:p w14:paraId="70A31D3F" w14:textId="77777777" w:rsidR="001F15AA" w:rsidRPr="00D62082" w:rsidRDefault="001F15AA" w:rsidP="00A31480">
      <w:pPr>
        <w:pStyle w:val="a5"/>
        <w:jc w:val="both"/>
        <w:rPr>
          <w:rFonts w:ascii="Times New Roman" w:hAnsi="Times New Roman" w:cs="Times New Roman"/>
          <w:sz w:val="22"/>
          <w:szCs w:val="22"/>
        </w:rPr>
      </w:pPr>
      <w:r w:rsidRPr="00D62082">
        <w:rPr>
          <w:rStyle w:val="a7"/>
          <w:rFonts w:ascii="Times New Roman" w:hAnsi="Times New Roman" w:cs="Times New Roman"/>
          <w:sz w:val="22"/>
          <w:szCs w:val="22"/>
        </w:rPr>
        <w:footnoteRef/>
      </w:r>
      <w:r w:rsidRPr="00D62082">
        <w:rPr>
          <w:rFonts w:ascii="Times New Roman" w:hAnsi="Times New Roman" w:cs="Times New Roman"/>
          <w:sz w:val="22"/>
          <w:szCs w:val="22"/>
        </w:rPr>
        <w:t xml:space="preserve"> Собрание законодательства Российской Федерации, 2005, № 50, ст. 5300; 2016, № 26, ст. 4057.</w:t>
      </w:r>
    </w:p>
  </w:footnote>
  <w:footnote w:id="12">
    <w:p w14:paraId="447B4D11" w14:textId="35210FF7" w:rsidR="001F15AA" w:rsidRPr="001F15AA" w:rsidRDefault="001F15AA" w:rsidP="001F15AA">
      <w:pPr>
        <w:pStyle w:val="a5"/>
        <w:jc w:val="both"/>
        <w:rPr>
          <w:rFonts w:ascii="Times New Roman" w:hAnsi="Times New Roman" w:cs="Times New Roman"/>
          <w:sz w:val="22"/>
          <w:szCs w:val="22"/>
        </w:rPr>
      </w:pPr>
      <w:r w:rsidRPr="00D62082">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E04B27">
        <w:rPr>
          <w:rFonts w:ascii="Times New Roman" w:hAnsi="Times New Roman" w:cs="Times New Roman"/>
          <w:sz w:val="22"/>
          <w:szCs w:val="22"/>
        </w:rPr>
        <w:t xml:space="preserve">Зарегистрирован Министерством юстиции Российской Федерации 20 февраля 2006 г., регистрационный № 7522 (с изменениями, внесенными приказами Министерства здравоохранения и социального развития Российской Федерации от 1 августа 2008 г. № 376н (зарегистрирован Министерством  юстиции  Российской Федерации 15 августа 2008 г., регистрационный № 12133), </w:t>
      </w:r>
      <w:r>
        <w:rPr>
          <w:rFonts w:ascii="Times New Roman" w:hAnsi="Times New Roman" w:cs="Times New Roman"/>
          <w:sz w:val="22"/>
          <w:szCs w:val="22"/>
        </w:rPr>
        <w:t xml:space="preserve">           </w:t>
      </w:r>
      <w:r w:rsidRPr="00E04B27">
        <w:rPr>
          <w:rFonts w:ascii="Times New Roman" w:hAnsi="Times New Roman" w:cs="Times New Roman"/>
          <w:sz w:val="22"/>
          <w:szCs w:val="22"/>
        </w:rPr>
        <w:t>от 22 июня 2011 г. № 606н (зарегистрирован Министерством юстиции Российской Федерации 3 августа 2011 г., регистрационный № 21550), от 25 октября 2011 г. № 1212н (зарегистрирован Министерством юстиции Российской Федерации 20 февраля 2012 г., регистрационный № 23266), приказом Министерства труда и социальной защиты Российской Федерации от 25 января 2017 г. № 75н (зарегистрирован Министерством юстиции Российской Федерации 14 февраля 20</w:t>
      </w:r>
      <w:r>
        <w:rPr>
          <w:rFonts w:ascii="Times New Roman" w:hAnsi="Times New Roman" w:cs="Times New Roman"/>
          <w:sz w:val="22"/>
          <w:szCs w:val="22"/>
        </w:rPr>
        <w:t>17 г., регистрационный № 45626)</w:t>
      </w:r>
      <w:r w:rsidRPr="00D62082">
        <w:rPr>
          <w:rFonts w:ascii="Times New Roman" w:hAnsi="Times New Roman" w:cs="Times New Roman"/>
          <w:sz w:val="22"/>
          <w:szCs w:val="22"/>
        </w:rPr>
        <w:t>.</w:t>
      </w:r>
    </w:p>
  </w:footnote>
  <w:footnote w:id="13">
    <w:p w14:paraId="49486D07" w14:textId="7CF05BF0" w:rsidR="001F15AA" w:rsidRPr="00394FD8" w:rsidRDefault="001F15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w:t>
      </w:r>
      <w:r>
        <w:rPr>
          <w:rFonts w:ascii="Times New Roman" w:hAnsi="Times New Roman" w:cs="Times New Roman"/>
          <w:sz w:val="22"/>
          <w:szCs w:val="22"/>
        </w:rPr>
        <w:t>П</w:t>
      </w:r>
      <w:r w:rsidRPr="00394FD8">
        <w:rPr>
          <w:rFonts w:ascii="Times New Roman" w:hAnsi="Times New Roman" w:cs="Times New Roman"/>
          <w:sz w:val="22"/>
          <w:szCs w:val="22"/>
        </w:rPr>
        <w:t xml:space="preserve">остановление Правления ПФР от 13 июня 2019 г. № 335п </w:t>
      </w:r>
      <w:r>
        <w:rPr>
          <w:rFonts w:ascii="Times New Roman" w:hAnsi="Times New Roman" w:cs="Times New Roman"/>
          <w:sz w:val="22"/>
          <w:szCs w:val="22"/>
        </w:rPr>
        <w:t>«</w:t>
      </w:r>
      <w:r w:rsidRPr="00394FD8">
        <w:rPr>
          <w:rFonts w:ascii="Times New Roman" w:hAnsi="Times New Roman" w:cs="Times New Roman"/>
          <w:sz w:val="22"/>
          <w:szCs w:val="22"/>
        </w:rPr>
        <w: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Pr>
          <w:rFonts w:ascii="Times New Roman" w:hAnsi="Times New Roman" w:cs="Times New Roman"/>
          <w:sz w:val="22"/>
          <w:szCs w:val="22"/>
        </w:rPr>
        <w:t>»</w:t>
      </w:r>
      <w:r w:rsidRPr="00394FD8">
        <w:rPr>
          <w:rFonts w:ascii="Times New Roman" w:hAnsi="Times New Roman" w:cs="Times New Roman"/>
          <w:sz w:val="22"/>
          <w:szCs w:val="22"/>
        </w:rPr>
        <w:t xml:space="preserve"> (зарегистрировано в Мин</w:t>
      </w:r>
      <w:r>
        <w:rPr>
          <w:rFonts w:ascii="Times New Roman" w:hAnsi="Times New Roman" w:cs="Times New Roman"/>
          <w:sz w:val="22"/>
          <w:szCs w:val="22"/>
        </w:rPr>
        <w:t>истерстве юстиции</w:t>
      </w:r>
      <w:r w:rsidRPr="00394FD8">
        <w:rPr>
          <w:rFonts w:ascii="Times New Roman" w:hAnsi="Times New Roman" w:cs="Times New Roman"/>
          <w:sz w:val="22"/>
          <w:szCs w:val="22"/>
        </w:rPr>
        <w:t xml:space="preserve"> Росси</w:t>
      </w:r>
      <w:r>
        <w:rPr>
          <w:rFonts w:ascii="Times New Roman" w:hAnsi="Times New Roman" w:cs="Times New Roman"/>
          <w:sz w:val="22"/>
          <w:szCs w:val="22"/>
        </w:rPr>
        <w:t>йской Федерации</w:t>
      </w:r>
      <w:r w:rsidRPr="00394FD8">
        <w:rPr>
          <w:rFonts w:ascii="Times New Roman" w:hAnsi="Times New Roman" w:cs="Times New Roman"/>
          <w:sz w:val="22"/>
          <w:szCs w:val="22"/>
        </w:rPr>
        <w:t xml:space="preserve"> 18 сентября 2019 г., № 55951).</w:t>
      </w:r>
    </w:p>
  </w:footnote>
  <w:footnote w:id="14">
    <w:p w14:paraId="4E264649" w14:textId="45CB1884" w:rsidR="001F15AA" w:rsidRPr="00EA694D" w:rsidRDefault="001F15AA" w:rsidP="00EA694D">
      <w:pPr>
        <w:pStyle w:val="a5"/>
        <w:jc w:val="both"/>
        <w:rPr>
          <w:rFonts w:ascii="Times New Roman" w:hAnsi="Times New Roman" w:cs="Times New Roman"/>
          <w:sz w:val="22"/>
          <w:szCs w:val="22"/>
        </w:rPr>
      </w:pPr>
      <w:r w:rsidRPr="00EA694D">
        <w:rPr>
          <w:rStyle w:val="a7"/>
          <w:rFonts w:ascii="Times New Roman" w:hAnsi="Times New Roman" w:cs="Times New Roman"/>
          <w:sz w:val="22"/>
          <w:szCs w:val="22"/>
        </w:rPr>
        <w:footnoteRef/>
      </w:r>
      <w:r w:rsidRPr="00EA694D">
        <w:rPr>
          <w:rFonts w:ascii="Times New Roman" w:hAnsi="Times New Roman" w:cs="Times New Roman"/>
          <w:sz w:val="22"/>
          <w:szCs w:val="22"/>
        </w:rPr>
        <w:t xml:space="preserve"> Ведомости Съезда народных депутатов Российской Федерации и Верховного Совета Российской Федерации, 1993, № 12, ст. 425; Собрание законодательства Российской Федерации, 2022, № 29, ст. 5309.</w:t>
      </w:r>
    </w:p>
  </w:footnote>
  <w:footnote w:id="15">
    <w:p w14:paraId="7CA46FCF" w14:textId="796EDE43" w:rsidR="001F15AA" w:rsidRDefault="001F15AA" w:rsidP="00EA694D">
      <w:pPr>
        <w:pStyle w:val="a5"/>
        <w:jc w:val="both"/>
      </w:pPr>
      <w:r w:rsidRPr="00EA694D">
        <w:rPr>
          <w:rStyle w:val="a7"/>
          <w:rFonts w:ascii="Times New Roman" w:hAnsi="Times New Roman" w:cs="Times New Roman"/>
          <w:sz w:val="22"/>
          <w:szCs w:val="22"/>
        </w:rPr>
        <w:footnoteRef/>
      </w:r>
      <w:r w:rsidRPr="00EA694D">
        <w:rPr>
          <w:rFonts w:ascii="Times New Roman" w:hAnsi="Times New Roman" w:cs="Times New Roman"/>
          <w:sz w:val="22"/>
          <w:szCs w:val="22"/>
        </w:rPr>
        <w:t xml:space="preserve"> Собрание законодательства Российской Федерации, 2002, № 30, ст. 3032, 2022, № 29, ст. 5324.</w:t>
      </w:r>
    </w:p>
  </w:footnote>
  <w:footnote w:id="16">
    <w:p w14:paraId="52B24ADA" w14:textId="5690E470" w:rsidR="001F15AA" w:rsidRDefault="001F15AA" w:rsidP="00DD1441">
      <w:pPr>
        <w:pStyle w:val="a5"/>
        <w:jc w:val="both"/>
      </w:pPr>
      <w:r w:rsidRPr="00A71E71">
        <w:rPr>
          <w:rStyle w:val="a7"/>
          <w:rFonts w:ascii="Times New Roman" w:hAnsi="Times New Roman" w:cs="Times New Roman"/>
          <w:sz w:val="22"/>
          <w:szCs w:val="22"/>
        </w:rPr>
        <w:footnoteRef/>
      </w:r>
      <w:r w:rsidRPr="00A71E71">
        <w:rPr>
          <w:rFonts w:ascii="Times New Roman" w:hAnsi="Times New Roman" w:cs="Times New Roman"/>
          <w:sz w:val="22"/>
          <w:szCs w:val="22"/>
        </w:rPr>
        <w:t xml:space="preserve"> Собрание законодательства Российской Федерации, 2002, № 1, ст. 3; </w:t>
      </w:r>
      <w:r>
        <w:rPr>
          <w:rFonts w:ascii="Times New Roman" w:hAnsi="Times New Roman" w:cs="Times New Roman"/>
          <w:sz w:val="22"/>
          <w:szCs w:val="22"/>
        </w:rPr>
        <w:t xml:space="preserve">2011, № 30, </w:t>
      </w:r>
      <w:r w:rsidRPr="00FC0D4D">
        <w:rPr>
          <w:rFonts w:ascii="Times New Roman" w:hAnsi="Times New Roman" w:cs="Times New Roman"/>
          <w:sz w:val="22"/>
          <w:szCs w:val="22"/>
        </w:rPr>
        <w:t>2022, № 41, ст. 6938</w:t>
      </w:r>
      <w:r w:rsidRPr="00DD1441">
        <w:rPr>
          <w:rFonts w:ascii="Times New Roman" w:hAnsi="Times New Roman" w:cs="Times New Roman"/>
          <w:sz w:val="22"/>
          <w:szCs w:val="22"/>
        </w:rPr>
        <w:t>.</w:t>
      </w:r>
    </w:p>
  </w:footnote>
  <w:footnote w:id="17">
    <w:p w14:paraId="53387491" w14:textId="77AF7FE4" w:rsidR="001F15AA" w:rsidRPr="00394FD8" w:rsidRDefault="001F15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Статьи 57, 195</w:t>
      </w:r>
      <w:r w:rsidRPr="000B66CF">
        <w:rPr>
          <w:rFonts w:ascii="Times New Roman" w:hAnsi="Times New Roman" w:cs="Times New Roman"/>
          <w:sz w:val="22"/>
          <w:szCs w:val="22"/>
          <w:vertAlign w:val="superscript"/>
        </w:rPr>
        <w:t>3</w:t>
      </w:r>
      <w:r w:rsidRPr="00394FD8">
        <w:rPr>
          <w:rFonts w:ascii="Times New Roman" w:hAnsi="Times New Roman" w:cs="Times New Roman"/>
          <w:sz w:val="22"/>
          <w:szCs w:val="22"/>
        </w:rPr>
        <w:t xml:space="preserve"> Трудового кодекса Российской Федерации (Собрание законодательства Российской Федерации, 2002, № 1, ст. 3; </w:t>
      </w:r>
      <w:r w:rsidRPr="00240B8D">
        <w:rPr>
          <w:rFonts w:ascii="Times New Roman" w:hAnsi="Times New Roman" w:cs="Times New Roman"/>
          <w:sz w:val="22"/>
          <w:szCs w:val="22"/>
        </w:rPr>
        <w:t>20</w:t>
      </w:r>
      <w:r>
        <w:rPr>
          <w:rFonts w:ascii="Times New Roman" w:hAnsi="Times New Roman" w:cs="Times New Roman"/>
          <w:sz w:val="22"/>
          <w:szCs w:val="22"/>
        </w:rPr>
        <w:t xml:space="preserve">13, № 52, ст. 6986; 2015, </w:t>
      </w:r>
      <w:r w:rsidRPr="00240B8D">
        <w:rPr>
          <w:rFonts w:ascii="Times New Roman" w:hAnsi="Times New Roman" w:cs="Times New Roman"/>
          <w:sz w:val="22"/>
          <w:szCs w:val="22"/>
        </w:rPr>
        <w:t xml:space="preserve">№ </w:t>
      </w:r>
      <w:r>
        <w:rPr>
          <w:rFonts w:ascii="Times New Roman" w:hAnsi="Times New Roman" w:cs="Times New Roman"/>
          <w:sz w:val="22"/>
          <w:szCs w:val="22"/>
        </w:rPr>
        <w:t>18,</w:t>
      </w:r>
      <w:r w:rsidRPr="00240B8D">
        <w:rPr>
          <w:rFonts w:ascii="Times New Roman" w:hAnsi="Times New Roman" w:cs="Times New Roman"/>
          <w:sz w:val="22"/>
          <w:szCs w:val="22"/>
        </w:rPr>
        <w:t xml:space="preserve"> ст. </w:t>
      </w:r>
      <w:r>
        <w:rPr>
          <w:rFonts w:ascii="Times New Roman" w:hAnsi="Times New Roman" w:cs="Times New Roman"/>
          <w:sz w:val="22"/>
          <w:szCs w:val="22"/>
        </w:rPr>
        <w:t>2625</w:t>
      </w:r>
      <w:r w:rsidRPr="00394FD8">
        <w:rPr>
          <w:rFonts w:ascii="Times New Roman" w:hAnsi="Times New Roman" w:cs="Times New Roman"/>
          <w:sz w:val="22"/>
          <w:szCs w:val="22"/>
        </w:rPr>
        <w:t>).</w:t>
      </w:r>
    </w:p>
  </w:footnote>
  <w:footnote w:id="18">
    <w:p w14:paraId="37DCCC99" w14:textId="77777777" w:rsidR="001F15AA" w:rsidRPr="00BC2C31" w:rsidRDefault="001F15AA" w:rsidP="00BC2C31">
      <w:pPr>
        <w:pStyle w:val="a5"/>
        <w:jc w:val="both"/>
        <w:rPr>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Статья 47 Уголовного кодекса Российской Федерации (Собрание законодательства Российской Федерации, 1996, № 25, ст. 2954; 2011, № 50, ст. 7362) и стать</w:t>
      </w:r>
      <w:r>
        <w:rPr>
          <w:rFonts w:ascii="Times New Roman" w:hAnsi="Times New Roman" w:cs="Times New Roman"/>
          <w:sz w:val="22"/>
          <w:szCs w:val="22"/>
        </w:rPr>
        <w:t>я</w:t>
      </w:r>
      <w:r w:rsidRPr="00394FD8">
        <w:rPr>
          <w:rFonts w:ascii="Times New Roman" w:hAnsi="Times New Roman" w:cs="Times New Roman"/>
          <w:sz w:val="22"/>
          <w:szCs w:val="22"/>
        </w:rPr>
        <w:t xml:space="preserve"> 84 Трудового кодекса Российской Федерации (Собрание законодательства Российской Федерации, 2002, № 1, ст. 3; 2013, № 27, ст. 3477).</w:t>
      </w:r>
    </w:p>
  </w:footnote>
  <w:footnote w:id="19">
    <w:p w14:paraId="508A1791" w14:textId="13A21983" w:rsidR="001F15AA" w:rsidRPr="00AC52A5" w:rsidRDefault="001F15AA" w:rsidP="00E20F71">
      <w:pPr>
        <w:pStyle w:val="a5"/>
        <w:jc w:val="both"/>
        <w:rPr>
          <w:rFonts w:ascii="Times New Roman" w:hAnsi="Times New Roman" w:cs="Times New Roman"/>
          <w:sz w:val="22"/>
          <w:szCs w:val="22"/>
        </w:rPr>
      </w:pPr>
      <w:r w:rsidRPr="00AC52A5">
        <w:rPr>
          <w:rStyle w:val="a7"/>
          <w:rFonts w:ascii="Times New Roman" w:hAnsi="Times New Roman" w:cs="Times New Roman"/>
          <w:sz w:val="22"/>
          <w:szCs w:val="22"/>
        </w:rPr>
        <w:footnoteRef/>
      </w:r>
      <w:r w:rsidRPr="00AC52A5">
        <w:rPr>
          <w:rFonts w:ascii="Times New Roman" w:hAnsi="Times New Roman" w:cs="Times New Roman"/>
          <w:sz w:val="22"/>
          <w:szCs w:val="22"/>
        </w:rPr>
        <w:t xml:space="preserve"> </w:t>
      </w:r>
      <w:r w:rsidRPr="00E57D26">
        <w:rPr>
          <w:rFonts w:ascii="Times New Roman" w:hAnsi="Times New Roman" w:cs="Times New Roman"/>
          <w:sz w:val="22"/>
          <w:szCs w:val="22"/>
        </w:rPr>
        <w:t>Собр</w:t>
      </w:r>
      <w:r>
        <w:rPr>
          <w:rFonts w:ascii="Times New Roman" w:hAnsi="Times New Roman" w:cs="Times New Roman"/>
          <w:sz w:val="22"/>
          <w:szCs w:val="22"/>
        </w:rPr>
        <w:t>а</w:t>
      </w:r>
      <w:r w:rsidRPr="00E57D26">
        <w:rPr>
          <w:rFonts w:ascii="Times New Roman" w:hAnsi="Times New Roman" w:cs="Times New Roman"/>
          <w:sz w:val="22"/>
          <w:szCs w:val="22"/>
        </w:rPr>
        <w:t>ние постановл</w:t>
      </w:r>
      <w:r>
        <w:rPr>
          <w:rFonts w:ascii="Times New Roman" w:hAnsi="Times New Roman" w:cs="Times New Roman"/>
          <w:sz w:val="22"/>
          <w:szCs w:val="22"/>
        </w:rPr>
        <w:t>е</w:t>
      </w:r>
      <w:r w:rsidRPr="00E57D26">
        <w:rPr>
          <w:rFonts w:ascii="Times New Roman" w:hAnsi="Times New Roman" w:cs="Times New Roman"/>
          <w:sz w:val="22"/>
          <w:szCs w:val="22"/>
        </w:rPr>
        <w:t>ний Прав</w:t>
      </w:r>
      <w:r>
        <w:rPr>
          <w:rFonts w:ascii="Times New Roman" w:hAnsi="Times New Roman" w:cs="Times New Roman"/>
          <w:sz w:val="22"/>
          <w:szCs w:val="22"/>
        </w:rPr>
        <w:t>и</w:t>
      </w:r>
      <w:r w:rsidRPr="00E57D26">
        <w:rPr>
          <w:rFonts w:ascii="Times New Roman" w:hAnsi="Times New Roman" w:cs="Times New Roman"/>
          <w:sz w:val="22"/>
          <w:szCs w:val="22"/>
        </w:rPr>
        <w:t xml:space="preserve">тельства СССР, 1967, </w:t>
      </w:r>
      <w:r>
        <w:rPr>
          <w:rFonts w:ascii="Times New Roman" w:hAnsi="Times New Roman" w:cs="Times New Roman"/>
          <w:sz w:val="22"/>
          <w:szCs w:val="22"/>
        </w:rPr>
        <w:t>№</w:t>
      </w:r>
      <w:r w:rsidRPr="00E57D26">
        <w:rPr>
          <w:rFonts w:ascii="Times New Roman" w:hAnsi="Times New Roman" w:cs="Times New Roman"/>
          <w:sz w:val="22"/>
          <w:szCs w:val="22"/>
        </w:rPr>
        <w:t xml:space="preserve"> 29, ст. 203 </w:t>
      </w:r>
      <w:r w:rsidRPr="00A70A72">
        <w:rPr>
          <w:rFonts w:ascii="Times New Roman" w:hAnsi="Times New Roman" w:cs="Times New Roman"/>
          <w:sz w:val="22"/>
          <w:szCs w:val="22"/>
        </w:rPr>
        <w:t>(далее - Перечень, утвержденный постановлением Совмина СССР от 10 ноября 1967 г. № 1029)</w:t>
      </w:r>
      <w:r w:rsidRPr="00AC52A5">
        <w:rPr>
          <w:rFonts w:ascii="Times New Roman" w:hAnsi="Times New Roman" w:cs="Times New Roman"/>
          <w:sz w:val="22"/>
          <w:szCs w:val="22"/>
        </w:rPr>
        <w:t>.</w:t>
      </w:r>
    </w:p>
  </w:footnote>
  <w:footnote w:id="20">
    <w:p w14:paraId="35F78623" w14:textId="77476E6D" w:rsidR="001F15AA" w:rsidRPr="005F56BB" w:rsidRDefault="001F15AA" w:rsidP="00E20F71">
      <w:pPr>
        <w:pStyle w:val="a5"/>
        <w:jc w:val="both"/>
        <w:rPr>
          <w:rFonts w:ascii="Times New Roman" w:hAnsi="Times New Roman" w:cs="Times New Roman"/>
          <w:sz w:val="22"/>
          <w:szCs w:val="22"/>
        </w:rPr>
      </w:pPr>
      <w:r w:rsidRPr="005F56BB">
        <w:rPr>
          <w:rStyle w:val="a7"/>
          <w:rFonts w:ascii="Times New Roman" w:hAnsi="Times New Roman" w:cs="Times New Roman"/>
          <w:sz w:val="22"/>
          <w:szCs w:val="22"/>
        </w:rPr>
        <w:footnoteRef/>
      </w:r>
      <w:r w:rsidRPr="005F56BB">
        <w:rPr>
          <w:rFonts w:ascii="Times New Roman" w:hAnsi="Times New Roman" w:cs="Times New Roman"/>
          <w:sz w:val="22"/>
          <w:szCs w:val="22"/>
        </w:rPr>
        <w:t xml:space="preserve"> Собрани</w:t>
      </w:r>
      <w:r>
        <w:rPr>
          <w:rFonts w:ascii="Times New Roman" w:hAnsi="Times New Roman" w:cs="Times New Roman"/>
          <w:sz w:val="22"/>
          <w:szCs w:val="22"/>
        </w:rPr>
        <w:t>е</w:t>
      </w:r>
      <w:r w:rsidRPr="005F56BB">
        <w:rPr>
          <w:rFonts w:ascii="Times New Roman" w:hAnsi="Times New Roman" w:cs="Times New Roman"/>
          <w:sz w:val="22"/>
          <w:szCs w:val="22"/>
        </w:rPr>
        <w:t xml:space="preserve"> законодательства Российской Федерации</w:t>
      </w:r>
      <w:r>
        <w:rPr>
          <w:rFonts w:ascii="Times New Roman" w:hAnsi="Times New Roman" w:cs="Times New Roman"/>
          <w:sz w:val="22"/>
          <w:szCs w:val="22"/>
        </w:rPr>
        <w:t>,</w:t>
      </w:r>
      <w:r w:rsidRPr="005F56BB">
        <w:rPr>
          <w:rFonts w:ascii="Times New Roman" w:hAnsi="Times New Roman" w:cs="Times New Roman"/>
          <w:sz w:val="22"/>
          <w:szCs w:val="22"/>
        </w:rPr>
        <w:t xml:space="preserve"> 2021</w:t>
      </w:r>
      <w:r>
        <w:rPr>
          <w:rFonts w:ascii="Times New Roman" w:hAnsi="Times New Roman" w:cs="Times New Roman"/>
          <w:sz w:val="22"/>
          <w:szCs w:val="22"/>
        </w:rPr>
        <w:t>,</w:t>
      </w:r>
      <w:r w:rsidRPr="005F56BB">
        <w:rPr>
          <w:rFonts w:ascii="Times New Roman" w:hAnsi="Times New Roman" w:cs="Times New Roman"/>
          <w:sz w:val="22"/>
          <w:szCs w:val="22"/>
        </w:rPr>
        <w:t xml:space="preserve"> </w:t>
      </w:r>
      <w:r>
        <w:rPr>
          <w:rFonts w:ascii="Times New Roman" w:hAnsi="Times New Roman" w:cs="Times New Roman"/>
          <w:sz w:val="22"/>
          <w:szCs w:val="22"/>
        </w:rPr>
        <w:t>№</w:t>
      </w:r>
      <w:r w:rsidRPr="005F56BB">
        <w:rPr>
          <w:rFonts w:ascii="Times New Roman" w:hAnsi="Times New Roman" w:cs="Times New Roman"/>
          <w:sz w:val="22"/>
          <w:szCs w:val="22"/>
        </w:rPr>
        <w:t xml:space="preserve"> 47 ст. 7853</w:t>
      </w:r>
      <w:r>
        <w:rPr>
          <w:rFonts w:ascii="Times New Roman" w:hAnsi="Times New Roman" w:cs="Times New Roman"/>
          <w:sz w:val="22"/>
          <w:szCs w:val="22"/>
        </w:rPr>
        <w:t xml:space="preserve"> </w:t>
      </w:r>
      <w:r w:rsidRPr="00A70A72">
        <w:rPr>
          <w:rFonts w:ascii="Times New Roman" w:hAnsi="Times New Roman" w:cs="Times New Roman"/>
          <w:sz w:val="22"/>
          <w:szCs w:val="22"/>
        </w:rPr>
        <w:t>(далее - Перечень, утвержденный постановлением Правительства Российской Федерации от 16 ноября 2021 г. № 1946)</w:t>
      </w:r>
      <w:r w:rsidRPr="005F56BB">
        <w:rPr>
          <w:rFonts w:ascii="Times New Roman" w:hAnsi="Times New Roman" w:cs="Times New Roman"/>
          <w:sz w:val="22"/>
          <w:szCs w:val="22"/>
        </w:rPr>
        <w:t>.</w:t>
      </w:r>
    </w:p>
  </w:footnote>
  <w:footnote w:id="21">
    <w:p w14:paraId="094EB855" w14:textId="2FA4D698" w:rsidR="001F15AA" w:rsidRPr="005E460A" w:rsidRDefault="001F15AA" w:rsidP="005E460A">
      <w:pPr>
        <w:pStyle w:val="a5"/>
        <w:jc w:val="both"/>
        <w:rPr>
          <w:rFonts w:ascii="Times New Roman" w:hAnsi="Times New Roman" w:cs="Times New Roman"/>
          <w:sz w:val="22"/>
          <w:szCs w:val="22"/>
        </w:rPr>
      </w:pPr>
      <w:r w:rsidRPr="005E460A">
        <w:rPr>
          <w:rStyle w:val="a7"/>
          <w:rFonts w:ascii="Times New Roman" w:hAnsi="Times New Roman" w:cs="Times New Roman"/>
          <w:sz w:val="22"/>
          <w:szCs w:val="22"/>
        </w:rPr>
        <w:footnoteRef/>
      </w:r>
      <w:r w:rsidRPr="005E460A">
        <w:rPr>
          <w:rFonts w:ascii="Times New Roman" w:hAnsi="Times New Roman" w:cs="Times New Roman"/>
          <w:sz w:val="22"/>
          <w:szCs w:val="22"/>
        </w:rPr>
        <w:t xml:space="preserve"> Собрание законодательства Российской Федерации, 201</w:t>
      </w:r>
      <w:r>
        <w:rPr>
          <w:rFonts w:ascii="Times New Roman" w:hAnsi="Times New Roman" w:cs="Times New Roman"/>
          <w:sz w:val="22"/>
          <w:szCs w:val="22"/>
        </w:rPr>
        <w:t>5</w:t>
      </w:r>
      <w:r w:rsidRPr="005E460A">
        <w:rPr>
          <w:rFonts w:ascii="Times New Roman" w:hAnsi="Times New Roman" w:cs="Times New Roman"/>
          <w:sz w:val="22"/>
          <w:szCs w:val="22"/>
        </w:rPr>
        <w:t xml:space="preserve">, № </w:t>
      </w:r>
      <w:r>
        <w:rPr>
          <w:rFonts w:ascii="Times New Roman" w:hAnsi="Times New Roman" w:cs="Times New Roman"/>
          <w:sz w:val="22"/>
          <w:szCs w:val="22"/>
        </w:rPr>
        <w:t>42</w:t>
      </w:r>
      <w:r w:rsidRPr="005E460A">
        <w:rPr>
          <w:rFonts w:ascii="Times New Roman" w:hAnsi="Times New Roman" w:cs="Times New Roman"/>
          <w:sz w:val="22"/>
          <w:szCs w:val="22"/>
        </w:rPr>
        <w:t xml:space="preserve">, ст. </w:t>
      </w:r>
      <w:r>
        <w:rPr>
          <w:rFonts w:ascii="Times New Roman" w:hAnsi="Times New Roman" w:cs="Times New Roman"/>
          <w:sz w:val="22"/>
          <w:szCs w:val="22"/>
        </w:rPr>
        <w:t xml:space="preserve">5787 (далее - </w:t>
      </w:r>
      <w:r w:rsidRPr="005E460A">
        <w:rPr>
          <w:rFonts w:ascii="Times New Roman" w:hAnsi="Times New Roman" w:cs="Times New Roman"/>
          <w:sz w:val="22"/>
          <w:szCs w:val="22"/>
        </w:rPr>
        <w:t>Перечень, утвержденный постановлением Правительства Российской Федерации от 8 октября 2015 г. № 1074</w:t>
      </w:r>
      <w:r>
        <w:rPr>
          <w:rFonts w:ascii="Times New Roman" w:hAnsi="Times New Roman" w:cs="Times New Roman"/>
          <w:sz w:val="22"/>
          <w:szCs w:val="22"/>
        </w:rPr>
        <w:t>)</w:t>
      </w:r>
      <w:r w:rsidRPr="005E460A">
        <w:rPr>
          <w:rFonts w:ascii="Times New Roman" w:hAnsi="Times New Roman" w:cs="Times New Roman"/>
          <w:sz w:val="22"/>
          <w:szCs w:val="22"/>
        </w:rPr>
        <w:t>.</w:t>
      </w:r>
    </w:p>
  </w:footnote>
  <w:footnote w:id="22">
    <w:p w14:paraId="2A210D2E" w14:textId="6AED3F5C" w:rsidR="001F15AA" w:rsidRPr="00752FFA" w:rsidRDefault="001F15AA" w:rsidP="00752FFA">
      <w:pPr>
        <w:pStyle w:val="a5"/>
        <w:jc w:val="both"/>
        <w:rPr>
          <w:rFonts w:ascii="Times New Roman" w:hAnsi="Times New Roman" w:cs="Times New Roman"/>
          <w:sz w:val="22"/>
          <w:szCs w:val="22"/>
        </w:rPr>
      </w:pPr>
      <w:r w:rsidRPr="00752FFA">
        <w:rPr>
          <w:rStyle w:val="a7"/>
          <w:rFonts w:ascii="Times New Roman" w:hAnsi="Times New Roman" w:cs="Times New Roman"/>
          <w:sz w:val="22"/>
          <w:szCs w:val="22"/>
        </w:rPr>
        <w:footnoteRef/>
      </w:r>
      <w:r w:rsidRPr="00752FFA">
        <w:rPr>
          <w:rFonts w:ascii="Times New Roman" w:hAnsi="Times New Roman" w:cs="Times New Roman"/>
          <w:sz w:val="22"/>
          <w:szCs w:val="22"/>
        </w:rPr>
        <w:t xml:space="preserve"> Собрание законодательства Российской Федерации, 2002, № 28, ст. 2872; 2013, № 13, ст. 1559 (далее - Правила, утвержденные постановлением Правительства Российской Федерации от 11 июля 2002 г.</w:t>
      </w:r>
      <w:r>
        <w:rPr>
          <w:rFonts w:ascii="Times New Roman" w:hAnsi="Times New Roman" w:cs="Times New Roman"/>
          <w:sz w:val="22"/>
          <w:szCs w:val="22"/>
        </w:rPr>
        <w:t xml:space="preserve">          </w:t>
      </w:r>
      <w:r w:rsidRPr="00752FFA">
        <w:rPr>
          <w:rFonts w:ascii="Times New Roman" w:hAnsi="Times New Roman" w:cs="Times New Roman"/>
          <w:sz w:val="22"/>
          <w:szCs w:val="22"/>
        </w:rPr>
        <w:t xml:space="preserve"> № 516).</w:t>
      </w:r>
    </w:p>
  </w:footnote>
  <w:footnote w:id="23">
    <w:p w14:paraId="673135E7" w14:textId="1EA7EA9D" w:rsidR="001F15AA" w:rsidRPr="002B6328" w:rsidRDefault="001F15AA" w:rsidP="002B6328">
      <w:pPr>
        <w:pStyle w:val="a5"/>
        <w:jc w:val="both"/>
        <w:rPr>
          <w:rFonts w:ascii="Times New Roman" w:hAnsi="Times New Roman" w:cs="Times New Roman"/>
          <w:sz w:val="22"/>
          <w:szCs w:val="22"/>
        </w:rPr>
      </w:pPr>
      <w:r w:rsidRPr="002B6328">
        <w:rPr>
          <w:rStyle w:val="a7"/>
          <w:rFonts w:ascii="Times New Roman" w:hAnsi="Times New Roman" w:cs="Times New Roman"/>
          <w:sz w:val="22"/>
          <w:szCs w:val="22"/>
        </w:rPr>
        <w:footnoteRef/>
      </w:r>
      <w:r w:rsidRPr="002B6328">
        <w:rPr>
          <w:rFonts w:ascii="Times New Roman" w:hAnsi="Times New Roman" w:cs="Times New Roman"/>
          <w:sz w:val="22"/>
          <w:szCs w:val="22"/>
        </w:rPr>
        <w:t xml:space="preserve"> Ведомости Съезда народных депутатов РСФСР и Верховного Совета РСФСР, 1991, № 21, ст. 699; Собрание законодательства Российской Федерации, 20</w:t>
      </w:r>
      <w:r>
        <w:rPr>
          <w:rFonts w:ascii="Times New Roman" w:hAnsi="Times New Roman" w:cs="Times New Roman"/>
          <w:sz w:val="22"/>
          <w:szCs w:val="22"/>
        </w:rPr>
        <w:t>06</w:t>
      </w:r>
      <w:r w:rsidRPr="002B6328">
        <w:rPr>
          <w:rFonts w:ascii="Times New Roman" w:hAnsi="Times New Roman" w:cs="Times New Roman"/>
          <w:sz w:val="22"/>
          <w:szCs w:val="22"/>
        </w:rPr>
        <w:t xml:space="preserve">, № 30, ст. </w:t>
      </w:r>
      <w:r>
        <w:rPr>
          <w:rFonts w:ascii="Times New Roman" w:hAnsi="Times New Roman" w:cs="Times New Roman"/>
          <w:sz w:val="22"/>
          <w:szCs w:val="22"/>
        </w:rPr>
        <w:t>3288</w:t>
      </w:r>
      <w:r w:rsidRPr="002B6328">
        <w:rPr>
          <w:rFonts w:ascii="Times New Roman" w:hAnsi="Times New Roman" w:cs="Times New Roman"/>
          <w:sz w:val="22"/>
          <w:szCs w:val="22"/>
        </w:rPr>
        <w:t>.</w:t>
      </w:r>
    </w:p>
  </w:footnote>
  <w:footnote w:id="24">
    <w:p w14:paraId="5D8061AE" w14:textId="0A6CB2C9" w:rsidR="001F15AA" w:rsidRPr="00D10853" w:rsidRDefault="001F15AA" w:rsidP="004546AC">
      <w:pPr>
        <w:pStyle w:val="a5"/>
        <w:jc w:val="both"/>
        <w:rPr>
          <w:rFonts w:ascii="Times New Roman" w:hAnsi="Times New Roman" w:cs="Times New Roman"/>
          <w:sz w:val="22"/>
          <w:szCs w:val="22"/>
        </w:rPr>
      </w:pPr>
      <w:r w:rsidRPr="00D10853">
        <w:rPr>
          <w:rStyle w:val="a7"/>
          <w:rFonts w:ascii="Times New Roman" w:hAnsi="Times New Roman" w:cs="Times New Roman"/>
          <w:sz w:val="22"/>
          <w:szCs w:val="22"/>
        </w:rPr>
        <w:footnoteRef/>
      </w:r>
      <w:r w:rsidRPr="00D10853">
        <w:rPr>
          <w:rFonts w:ascii="Times New Roman" w:hAnsi="Times New Roman" w:cs="Times New Roman"/>
          <w:sz w:val="22"/>
          <w:szCs w:val="22"/>
        </w:rPr>
        <w:t xml:space="preserve"> Собрани</w:t>
      </w:r>
      <w:r>
        <w:rPr>
          <w:rFonts w:ascii="Times New Roman" w:hAnsi="Times New Roman" w:cs="Times New Roman"/>
          <w:sz w:val="22"/>
          <w:szCs w:val="22"/>
        </w:rPr>
        <w:t>е</w:t>
      </w:r>
      <w:r w:rsidRPr="00D10853">
        <w:rPr>
          <w:rFonts w:ascii="Times New Roman" w:hAnsi="Times New Roman" w:cs="Times New Roman"/>
          <w:sz w:val="22"/>
          <w:szCs w:val="22"/>
        </w:rPr>
        <w:t xml:space="preserve"> законодательства Российской Федерации, 2018, № 50, ст. 7756</w:t>
      </w:r>
      <w:r>
        <w:rPr>
          <w:rFonts w:ascii="Times New Roman" w:hAnsi="Times New Roman" w:cs="Times New Roman"/>
          <w:sz w:val="22"/>
          <w:szCs w:val="22"/>
        </w:rPr>
        <w:t xml:space="preserve">; </w:t>
      </w:r>
      <w:r w:rsidRPr="006827F1">
        <w:rPr>
          <w:rFonts w:ascii="Times New Roman" w:hAnsi="Times New Roman" w:cs="Times New Roman"/>
          <w:sz w:val="22"/>
          <w:szCs w:val="22"/>
        </w:rPr>
        <w:t>2019</w:t>
      </w:r>
      <w:r>
        <w:rPr>
          <w:rFonts w:ascii="Times New Roman" w:hAnsi="Times New Roman" w:cs="Times New Roman"/>
          <w:sz w:val="22"/>
          <w:szCs w:val="22"/>
        </w:rPr>
        <w:t>,</w:t>
      </w:r>
      <w:r w:rsidRPr="006827F1">
        <w:rPr>
          <w:rFonts w:ascii="Times New Roman" w:hAnsi="Times New Roman" w:cs="Times New Roman"/>
          <w:sz w:val="22"/>
          <w:szCs w:val="22"/>
        </w:rPr>
        <w:t xml:space="preserve"> </w:t>
      </w:r>
      <w:r>
        <w:rPr>
          <w:rFonts w:ascii="Times New Roman" w:hAnsi="Times New Roman" w:cs="Times New Roman"/>
          <w:sz w:val="22"/>
          <w:szCs w:val="22"/>
        </w:rPr>
        <w:t>№</w:t>
      </w:r>
      <w:r w:rsidRPr="006827F1">
        <w:rPr>
          <w:rFonts w:ascii="Times New Roman" w:hAnsi="Times New Roman" w:cs="Times New Roman"/>
          <w:sz w:val="22"/>
          <w:szCs w:val="22"/>
        </w:rPr>
        <w:t xml:space="preserve"> 26 ст. 3456</w:t>
      </w:r>
      <w:r>
        <w:rPr>
          <w:rFonts w:ascii="Times New Roman" w:hAnsi="Times New Roman" w:cs="Times New Roman"/>
          <w:sz w:val="22"/>
          <w:szCs w:val="22"/>
        </w:rPr>
        <w:t xml:space="preserve"> </w:t>
      </w:r>
      <w:r w:rsidRPr="004546AC">
        <w:rPr>
          <w:rFonts w:ascii="Times New Roman" w:hAnsi="Times New Roman" w:cs="Times New Roman"/>
          <w:sz w:val="22"/>
          <w:szCs w:val="22"/>
        </w:rPr>
        <w:t xml:space="preserve">(далее - Список, утвержденный постановлением Правительства Российской Федерации от 29 ноября 2018 г. </w:t>
      </w:r>
      <w:r>
        <w:rPr>
          <w:rFonts w:ascii="Times New Roman" w:hAnsi="Times New Roman" w:cs="Times New Roman"/>
          <w:sz w:val="22"/>
          <w:szCs w:val="22"/>
        </w:rPr>
        <w:t xml:space="preserve">       </w:t>
      </w:r>
      <w:r w:rsidRPr="004546AC">
        <w:rPr>
          <w:rFonts w:ascii="Times New Roman" w:hAnsi="Times New Roman" w:cs="Times New Roman"/>
          <w:sz w:val="22"/>
          <w:szCs w:val="22"/>
        </w:rPr>
        <w:t>№ 1440)</w:t>
      </w:r>
      <w:r w:rsidRPr="00D10853">
        <w:rPr>
          <w:rFonts w:ascii="Times New Roman" w:hAnsi="Times New Roman" w:cs="Times New Roman"/>
          <w:sz w:val="22"/>
          <w:szCs w:val="22"/>
        </w:rPr>
        <w:t>.</w:t>
      </w:r>
    </w:p>
  </w:footnote>
  <w:footnote w:id="25">
    <w:p w14:paraId="7419F42D" w14:textId="1F31F7FC" w:rsidR="001F15AA" w:rsidRPr="006827F1" w:rsidRDefault="001F15AA" w:rsidP="00A31480">
      <w:pPr>
        <w:pStyle w:val="a5"/>
        <w:jc w:val="both"/>
        <w:rPr>
          <w:rFonts w:ascii="Times New Roman" w:hAnsi="Times New Roman" w:cs="Times New Roman"/>
          <w:sz w:val="22"/>
          <w:szCs w:val="22"/>
        </w:rPr>
      </w:pPr>
      <w:r w:rsidRPr="006827F1">
        <w:rPr>
          <w:rStyle w:val="a7"/>
          <w:rFonts w:ascii="Times New Roman" w:hAnsi="Times New Roman" w:cs="Times New Roman"/>
          <w:sz w:val="22"/>
          <w:szCs w:val="22"/>
        </w:rPr>
        <w:footnoteRef/>
      </w:r>
      <w:r w:rsidRPr="006827F1">
        <w:rPr>
          <w:rFonts w:ascii="Times New Roman" w:hAnsi="Times New Roman" w:cs="Times New Roman"/>
          <w:sz w:val="22"/>
          <w:szCs w:val="22"/>
        </w:rPr>
        <w:t xml:space="preserve"> Собрание законодательства Российской Федерации, 2013, № 52, ст. 6965.</w:t>
      </w:r>
    </w:p>
  </w:footnote>
  <w:footnote w:id="26">
    <w:p w14:paraId="610EF11C" w14:textId="16D5F9A9" w:rsidR="001F15AA" w:rsidRPr="005F179E" w:rsidRDefault="001F15AA" w:rsidP="00A31480">
      <w:pPr>
        <w:pStyle w:val="a5"/>
        <w:jc w:val="both"/>
        <w:rPr>
          <w:rFonts w:ascii="Times New Roman" w:hAnsi="Times New Roman" w:cs="Times New Roman"/>
          <w:sz w:val="22"/>
          <w:szCs w:val="22"/>
        </w:rPr>
      </w:pPr>
      <w:r w:rsidRPr="005F179E">
        <w:rPr>
          <w:rStyle w:val="a7"/>
          <w:rFonts w:ascii="Times New Roman" w:hAnsi="Times New Roman" w:cs="Times New Roman"/>
          <w:sz w:val="22"/>
          <w:szCs w:val="22"/>
        </w:rPr>
        <w:footnoteRef/>
      </w:r>
      <w:r w:rsidRPr="005F179E">
        <w:rPr>
          <w:rFonts w:ascii="Times New Roman" w:hAnsi="Times New Roman" w:cs="Times New Roman"/>
          <w:sz w:val="22"/>
          <w:szCs w:val="22"/>
        </w:rPr>
        <w:t xml:space="preserve"> Собрание законодательства Российской Федерации, 2013, № 52, ст. 6965; 2018</w:t>
      </w:r>
      <w:r>
        <w:rPr>
          <w:rFonts w:ascii="Times New Roman" w:hAnsi="Times New Roman" w:cs="Times New Roman"/>
          <w:sz w:val="22"/>
          <w:szCs w:val="22"/>
        </w:rPr>
        <w:t>,</w:t>
      </w:r>
      <w:r w:rsidRPr="005F179E">
        <w:rPr>
          <w:rFonts w:ascii="Times New Roman" w:hAnsi="Times New Roman" w:cs="Times New Roman"/>
          <w:sz w:val="22"/>
          <w:szCs w:val="22"/>
        </w:rPr>
        <w:t xml:space="preserve"> </w:t>
      </w:r>
      <w:r>
        <w:rPr>
          <w:rFonts w:ascii="Times New Roman" w:hAnsi="Times New Roman" w:cs="Times New Roman"/>
          <w:sz w:val="22"/>
          <w:szCs w:val="22"/>
        </w:rPr>
        <w:t>№</w:t>
      </w:r>
      <w:r w:rsidRPr="005F179E">
        <w:rPr>
          <w:rFonts w:ascii="Times New Roman" w:hAnsi="Times New Roman" w:cs="Times New Roman"/>
          <w:sz w:val="22"/>
          <w:szCs w:val="22"/>
        </w:rPr>
        <w:t xml:space="preserve"> 41</w:t>
      </w:r>
      <w:r>
        <w:rPr>
          <w:rFonts w:ascii="Times New Roman" w:hAnsi="Times New Roman" w:cs="Times New Roman"/>
          <w:sz w:val="22"/>
          <w:szCs w:val="22"/>
        </w:rPr>
        <w:t>,</w:t>
      </w:r>
      <w:r w:rsidRPr="005F179E">
        <w:rPr>
          <w:rFonts w:ascii="Times New Roman" w:hAnsi="Times New Roman" w:cs="Times New Roman"/>
          <w:sz w:val="22"/>
          <w:szCs w:val="22"/>
        </w:rPr>
        <w:t xml:space="preserve"> ст. 6190.</w:t>
      </w:r>
    </w:p>
  </w:footnote>
  <w:footnote w:id="27">
    <w:p w14:paraId="568DBB36" w14:textId="79B8B24B" w:rsidR="001F15AA" w:rsidRPr="00DF24D0" w:rsidRDefault="001F15AA" w:rsidP="00DF24D0">
      <w:pPr>
        <w:pStyle w:val="a5"/>
        <w:jc w:val="both"/>
        <w:rPr>
          <w:rFonts w:ascii="Times New Roman" w:hAnsi="Times New Roman" w:cs="Times New Roman"/>
          <w:sz w:val="22"/>
          <w:szCs w:val="22"/>
        </w:rPr>
      </w:pPr>
      <w:r w:rsidRPr="00DF24D0">
        <w:rPr>
          <w:rStyle w:val="a7"/>
          <w:rFonts w:ascii="Times New Roman" w:hAnsi="Times New Roman" w:cs="Times New Roman"/>
          <w:sz w:val="22"/>
          <w:szCs w:val="22"/>
        </w:rPr>
        <w:footnoteRef/>
      </w:r>
      <w:r w:rsidRPr="00DF24D0">
        <w:rPr>
          <w:rFonts w:ascii="Times New Roman" w:hAnsi="Times New Roman" w:cs="Times New Roman"/>
          <w:sz w:val="22"/>
          <w:szCs w:val="22"/>
        </w:rPr>
        <w:t xml:space="preserve"> Собрание законодательства Российской Федерации, 2002, № 44, ст. 4393 (далее - Правила, утвержденные постановлением Правительства Российской Федерации </w:t>
      </w:r>
      <w:r w:rsidRPr="00AD1AFE">
        <w:rPr>
          <w:rFonts w:ascii="Times New Roman" w:hAnsi="Times New Roman" w:cs="Times New Roman"/>
          <w:sz w:val="22"/>
          <w:szCs w:val="22"/>
        </w:rPr>
        <w:t xml:space="preserve">от 29 октября 2002 г. </w:t>
      </w:r>
      <w:r w:rsidRPr="00DF24D0">
        <w:rPr>
          <w:rFonts w:ascii="Times New Roman" w:hAnsi="Times New Roman" w:cs="Times New Roman"/>
          <w:sz w:val="22"/>
          <w:szCs w:val="22"/>
        </w:rPr>
        <w:t>№ 781)</w:t>
      </w:r>
      <w:r>
        <w:rPr>
          <w:rFonts w:ascii="Times New Roman" w:hAnsi="Times New Roman" w:cs="Times New Roman"/>
          <w:sz w:val="22"/>
          <w:szCs w:val="22"/>
        </w:rPr>
        <w:t>.</w:t>
      </w:r>
    </w:p>
  </w:footnote>
  <w:footnote w:id="28">
    <w:p w14:paraId="7EC1037D" w14:textId="27DCB9D1" w:rsidR="001F15AA" w:rsidRPr="00AA624D" w:rsidRDefault="001F15AA" w:rsidP="00AA624D">
      <w:pPr>
        <w:pStyle w:val="a5"/>
        <w:jc w:val="both"/>
        <w:rPr>
          <w:rFonts w:ascii="Times New Roman" w:hAnsi="Times New Roman" w:cs="Times New Roman"/>
          <w:sz w:val="22"/>
          <w:szCs w:val="22"/>
        </w:rPr>
      </w:pPr>
      <w:r w:rsidRPr="00AA624D">
        <w:rPr>
          <w:rStyle w:val="a7"/>
          <w:rFonts w:ascii="Times New Roman" w:hAnsi="Times New Roman" w:cs="Times New Roman"/>
          <w:sz w:val="22"/>
          <w:szCs w:val="22"/>
        </w:rPr>
        <w:footnoteRef/>
      </w:r>
      <w:r w:rsidRPr="00AA624D">
        <w:rPr>
          <w:rFonts w:ascii="Times New Roman" w:hAnsi="Times New Roman" w:cs="Times New Roman"/>
          <w:sz w:val="22"/>
          <w:szCs w:val="22"/>
        </w:rPr>
        <w:t xml:space="preserve"> Собрание законодательства Российской Федерации, 2002, № 44, ст. 4393</w:t>
      </w:r>
      <w:r>
        <w:rPr>
          <w:rFonts w:ascii="Times New Roman" w:hAnsi="Times New Roman" w:cs="Times New Roman"/>
          <w:sz w:val="22"/>
          <w:szCs w:val="22"/>
        </w:rPr>
        <w:t xml:space="preserve"> </w:t>
      </w:r>
      <w:r w:rsidRPr="00AA624D">
        <w:rPr>
          <w:rFonts w:ascii="Times New Roman" w:hAnsi="Times New Roman" w:cs="Times New Roman"/>
          <w:sz w:val="22"/>
          <w:szCs w:val="22"/>
        </w:rPr>
        <w:t xml:space="preserve">(далее </w:t>
      </w:r>
      <w:r>
        <w:rPr>
          <w:rFonts w:ascii="Times New Roman" w:hAnsi="Times New Roman" w:cs="Times New Roman"/>
          <w:sz w:val="22"/>
          <w:szCs w:val="22"/>
        </w:rPr>
        <w:t>-</w:t>
      </w:r>
      <w:r w:rsidRPr="00AA624D">
        <w:rPr>
          <w:rFonts w:ascii="Times New Roman" w:hAnsi="Times New Roman" w:cs="Times New Roman"/>
          <w:sz w:val="22"/>
          <w:szCs w:val="22"/>
        </w:rPr>
        <w:t xml:space="preserve"> Список, утвержденный постановлением Правительства Российской Федерации от 29 октября 2002 г.</w:t>
      </w:r>
      <w:r>
        <w:rPr>
          <w:rFonts w:ascii="Times New Roman" w:hAnsi="Times New Roman" w:cs="Times New Roman"/>
          <w:sz w:val="22"/>
          <w:szCs w:val="22"/>
        </w:rPr>
        <w:t xml:space="preserve"> </w:t>
      </w:r>
      <w:r w:rsidRPr="00AA624D">
        <w:rPr>
          <w:rFonts w:ascii="Times New Roman" w:hAnsi="Times New Roman" w:cs="Times New Roman"/>
          <w:sz w:val="22"/>
          <w:szCs w:val="22"/>
        </w:rPr>
        <w:t>№ 781).</w:t>
      </w:r>
    </w:p>
  </w:footnote>
  <w:footnote w:id="29">
    <w:p w14:paraId="4F55A579" w14:textId="58399593" w:rsidR="001F15AA" w:rsidRDefault="001F15AA" w:rsidP="00A31480">
      <w:pPr>
        <w:pStyle w:val="a5"/>
        <w:jc w:val="both"/>
      </w:pPr>
      <w:r w:rsidRPr="004546AC">
        <w:rPr>
          <w:rStyle w:val="a7"/>
          <w:rFonts w:ascii="Times New Roman" w:hAnsi="Times New Roman" w:cs="Times New Roman"/>
          <w:sz w:val="22"/>
          <w:szCs w:val="22"/>
        </w:rPr>
        <w:footnoteRef/>
      </w:r>
      <w:r w:rsidRPr="004546AC">
        <w:rPr>
          <w:rFonts w:ascii="Times New Roman" w:hAnsi="Times New Roman" w:cs="Times New Roman"/>
          <w:sz w:val="22"/>
          <w:szCs w:val="22"/>
        </w:rPr>
        <w:t xml:space="preserve"> Собрание</w:t>
      </w:r>
      <w:r w:rsidRPr="005F179E">
        <w:rPr>
          <w:rFonts w:ascii="Times New Roman" w:hAnsi="Times New Roman" w:cs="Times New Roman"/>
          <w:sz w:val="22"/>
          <w:szCs w:val="22"/>
        </w:rPr>
        <w:t xml:space="preserve"> законодательства Российской Федерации, 2013, № 52, ст. 6965; </w:t>
      </w:r>
      <w:r w:rsidRPr="004546AC">
        <w:rPr>
          <w:rFonts w:ascii="Times New Roman" w:hAnsi="Times New Roman" w:cs="Times New Roman"/>
          <w:sz w:val="22"/>
          <w:szCs w:val="22"/>
        </w:rPr>
        <w:t>2021</w:t>
      </w:r>
      <w:r>
        <w:rPr>
          <w:rFonts w:ascii="Times New Roman" w:hAnsi="Times New Roman" w:cs="Times New Roman"/>
          <w:sz w:val="22"/>
          <w:szCs w:val="22"/>
        </w:rPr>
        <w:t>,</w:t>
      </w:r>
      <w:r w:rsidRPr="004546AC">
        <w:rPr>
          <w:rFonts w:ascii="Times New Roman" w:hAnsi="Times New Roman" w:cs="Times New Roman"/>
          <w:sz w:val="22"/>
          <w:szCs w:val="22"/>
        </w:rPr>
        <w:t xml:space="preserve"> </w:t>
      </w:r>
      <w:r>
        <w:rPr>
          <w:rFonts w:ascii="Times New Roman" w:hAnsi="Times New Roman" w:cs="Times New Roman"/>
          <w:sz w:val="22"/>
          <w:szCs w:val="22"/>
        </w:rPr>
        <w:t>№</w:t>
      </w:r>
      <w:r w:rsidRPr="004546AC">
        <w:rPr>
          <w:rFonts w:ascii="Times New Roman" w:hAnsi="Times New Roman" w:cs="Times New Roman"/>
          <w:sz w:val="22"/>
          <w:szCs w:val="22"/>
        </w:rPr>
        <w:t xml:space="preserve"> 18</w:t>
      </w:r>
      <w:r>
        <w:rPr>
          <w:rFonts w:ascii="Times New Roman" w:hAnsi="Times New Roman" w:cs="Times New Roman"/>
          <w:sz w:val="22"/>
          <w:szCs w:val="22"/>
        </w:rPr>
        <w:t>,</w:t>
      </w:r>
      <w:r w:rsidRPr="004546AC">
        <w:rPr>
          <w:rFonts w:ascii="Times New Roman" w:hAnsi="Times New Roman" w:cs="Times New Roman"/>
          <w:sz w:val="22"/>
          <w:szCs w:val="22"/>
        </w:rPr>
        <w:t xml:space="preserve"> ст. 3061</w:t>
      </w:r>
      <w:r w:rsidRPr="005F179E">
        <w:rPr>
          <w:rFonts w:ascii="Times New Roman" w:hAnsi="Times New Roman" w:cs="Times New Roman"/>
          <w:sz w:val="22"/>
          <w:szCs w:val="22"/>
        </w:rPr>
        <w:t>.</w:t>
      </w:r>
    </w:p>
  </w:footnote>
  <w:footnote w:id="30">
    <w:p w14:paraId="2CA5855B" w14:textId="017E25B7" w:rsidR="001F15AA" w:rsidRPr="007748A6" w:rsidRDefault="001F15AA" w:rsidP="005355E8">
      <w:pPr>
        <w:pStyle w:val="a5"/>
        <w:jc w:val="both"/>
        <w:rPr>
          <w:rFonts w:ascii="Times New Roman" w:hAnsi="Times New Roman" w:cs="Times New Roman"/>
          <w:sz w:val="22"/>
          <w:szCs w:val="22"/>
        </w:rPr>
      </w:pPr>
      <w:r w:rsidRPr="007748A6">
        <w:rPr>
          <w:rStyle w:val="a7"/>
          <w:rFonts w:ascii="Times New Roman" w:hAnsi="Times New Roman" w:cs="Times New Roman"/>
          <w:sz w:val="22"/>
          <w:szCs w:val="22"/>
        </w:rPr>
        <w:footnoteRef/>
      </w:r>
      <w:r w:rsidRPr="007748A6">
        <w:rPr>
          <w:rFonts w:ascii="Times New Roman" w:hAnsi="Times New Roman" w:cs="Times New Roman"/>
          <w:sz w:val="22"/>
          <w:szCs w:val="22"/>
        </w:rPr>
        <w:t xml:space="preserve"> </w:t>
      </w:r>
      <w:r w:rsidRPr="004546AC">
        <w:rPr>
          <w:rFonts w:ascii="Times New Roman" w:hAnsi="Times New Roman" w:cs="Times New Roman"/>
          <w:sz w:val="22"/>
          <w:szCs w:val="22"/>
        </w:rPr>
        <w:t>Собрание</w:t>
      </w:r>
      <w:r w:rsidRPr="005F179E">
        <w:rPr>
          <w:rFonts w:ascii="Times New Roman" w:hAnsi="Times New Roman" w:cs="Times New Roman"/>
          <w:sz w:val="22"/>
          <w:szCs w:val="22"/>
        </w:rPr>
        <w:t xml:space="preserve"> законодательства Российской Федерации, 2013, № 52, ст. 69</w:t>
      </w:r>
      <w:r>
        <w:rPr>
          <w:rFonts w:ascii="Times New Roman" w:hAnsi="Times New Roman" w:cs="Times New Roman"/>
          <w:sz w:val="22"/>
          <w:szCs w:val="22"/>
        </w:rPr>
        <w:t>91</w:t>
      </w:r>
      <w:r w:rsidRPr="005F179E">
        <w:rPr>
          <w:rFonts w:ascii="Times New Roman" w:hAnsi="Times New Roman" w:cs="Times New Roman"/>
          <w:sz w:val="22"/>
          <w:szCs w:val="22"/>
        </w:rPr>
        <w:t xml:space="preserve">; </w:t>
      </w:r>
      <w:r w:rsidRPr="004546AC">
        <w:rPr>
          <w:rFonts w:ascii="Times New Roman" w:hAnsi="Times New Roman" w:cs="Times New Roman"/>
          <w:sz w:val="22"/>
          <w:szCs w:val="22"/>
        </w:rPr>
        <w:t>2021</w:t>
      </w:r>
      <w:r>
        <w:rPr>
          <w:rFonts w:ascii="Times New Roman" w:hAnsi="Times New Roman" w:cs="Times New Roman"/>
          <w:sz w:val="22"/>
          <w:szCs w:val="22"/>
        </w:rPr>
        <w:t>,</w:t>
      </w:r>
      <w:r w:rsidRPr="004546AC">
        <w:rPr>
          <w:rFonts w:ascii="Times New Roman" w:hAnsi="Times New Roman" w:cs="Times New Roman"/>
          <w:sz w:val="22"/>
          <w:szCs w:val="22"/>
        </w:rPr>
        <w:t xml:space="preserve"> </w:t>
      </w:r>
      <w:r>
        <w:rPr>
          <w:rFonts w:ascii="Times New Roman" w:hAnsi="Times New Roman" w:cs="Times New Roman"/>
          <w:sz w:val="22"/>
          <w:szCs w:val="22"/>
        </w:rPr>
        <w:t>№</w:t>
      </w:r>
      <w:r w:rsidRPr="004546AC">
        <w:rPr>
          <w:rFonts w:ascii="Times New Roman" w:hAnsi="Times New Roman" w:cs="Times New Roman"/>
          <w:sz w:val="22"/>
          <w:szCs w:val="22"/>
        </w:rPr>
        <w:t xml:space="preserve"> 1</w:t>
      </w:r>
      <w:r>
        <w:rPr>
          <w:rFonts w:ascii="Times New Roman" w:hAnsi="Times New Roman" w:cs="Times New Roman"/>
          <w:sz w:val="22"/>
          <w:szCs w:val="22"/>
        </w:rPr>
        <w:t>,</w:t>
      </w:r>
      <w:r w:rsidRPr="004546AC">
        <w:rPr>
          <w:rFonts w:ascii="Times New Roman" w:hAnsi="Times New Roman" w:cs="Times New Roman"/>
          <w:sz w:val="22"/>
          <w:szCs w:val="22"/>
        </w:rPr>
        <w:t xml:space="preserve"> ст. </w:t>
      </w:r>
      <w:r>
        <w:rPr>
          <w:rFonts w:ascii="Times New Roman" w:hAnsi="Times New Roman" w:cs="Times New Roman"/>
          <w:sz w:val="22"/>
          <w:szCs w:val="22"/>
        </w:rPr>
        <w:t>42</w:t>
      </w:r>
      <w:r w:rsidRPr="007748A6">
        <w:rPr>
          <w:rFonts w:ascii="Times New Roman" w:hAnsi="Times New Roman" w:cs="Times New Roman"/>
          <w:sz w:val="22"/>
          <w:szCs w:val="22"/>
        </w:rPr>
        <w:t>.</w:t>
      </w:r>
    </w:p>
  </w:footnote>
  <w:footnote w:id="31">
    <w:p w14:paraId="47A57FAD" w14:textId="28475C56" w:rsidR="001F15AA" w:rsidRPr="00B856EF" w:rsidRDefault="001F15AA" w:rsidP="00A31480">
      <w:pPr>
        <w:pStyle w:val="a5"/>
        <w:jc w:val="both"/>
        <w:rPr>
          <w:rFonts w:ascii="Times New Roman" w:hAnsi="Times New Roman" w:cs="Times New Roman"/>
          <w:sz w:val="22"/>
          <w:szCs w:val="22"/>
        </w:rPr>
      </w:pPr>
      <w:r w:rsidRPr="00B856EF">
        <w:rPr>
          <w:rStyle w:val="a7"/>
          <w:rFonts w:ascii="Times New Roman" w:hAnsi="Times New Roman" w:cs="Times New Roman"/>
          <w:sz w:val="22"/>
          <w:szCs w:val="22"/>
        </w:rPr>
        <w:footnoteRef/>
      </w:r>
      <w:r w:rsidRPr="00B856EF">
        <w:rPr>
          <w:rFonts w:ascii="Times New Roman" w:hAnsi="Times New Roman" w:cs="Times New Roman"/>
          <w:sz w:val="22"/>
          <w:szCs w:val="22"/>
        </w:rPr>
        <w:t xml:space="preserve"> Собрание законодательства Российской Федерации, 2013, № 52, ст. 6965; 2018, № 41, ст. 6190</w:t>
      </w:r>
      <w:r w:rsidRPr="005F179E">
        <w:rPr>
          <w:rFonts w:ascii="Times New Roman" w:hAnsi="Times New Roman" w:cs="Times New Roman"/>
          <w:sz w:val="22"/>
          <w:szCs w:val="22"/>
        </w:rPr>
        <w:t>.</w:t>
      </w:r>
    </w:p>
  </w:footnote>
  <w:footnote w:id="32">
    <w:p w14:paraId="1DDBDA35" w14:textId="41E1F77C" w:rsidR="001F15AA" w:rsidRPr="00B856EF" w:rsidRDefault="001F15AA" w:rsidP="00A31480">
      <w:pPr>
        <w:pStyle w:val="a5"/>
        <w:jc w:val="both"/>
        <w:rPr>
          <w:rFonts w:ascii="Times New Roman" w:hAnsi="Times New Roman" w:cs="Times New Roman"/>
          <w:sz w:val="22"/>
          <w:szCs w:val="22"/>
        </w:rPr>
      </w:pPr>
      <w:r w:rsidRPr="00B856EF">
        <w:rPr>
          <w:rStyle w:val="a7"/>
          <w:rFonts w:ascii="Times New Roman" w:hAnsi="Times New Roman" w:cs="Times New Roman"/>
          <w:sz w:val="22"/>
          <w:szCs w:val="22"/>
        </w:rPr>
        <w:footnoteRef/>
      </w:r>
      <w:r w:rsidRPr="00B856EF">
        <w:rPr>
          <w:rFonts w:ascii="Times New Roman" w:hAnsi="Times New Roman" w:cs="Times New Roman"/>
          <w:sz w:val="22"/>
          <w:szCs w:val="22"/>
        </w:rPr>
        <w:t xml:space="preserve"> Собрание законодательства Российской Федерации, 2013, № 52, ст. 6965; 2018, № 41, ст. 6190.</w:t>
      </w:r>
    </w:p>
  </w:footnote>
  <w:footnote w:id="33">
    <w:p w14:paraId="1E3E6DC7" w14:textId="6BFE2F9F" w:rsidR="001F15AA" w:rsidRDefault="001F15AA">
      <w:pPr>
        <w:pStyle w:val="a5"/>
      </w:pPr>
      <w:r>
        <w:rPr>
          <w:rStyle w:val="a7"/>
        </w:rPr>
        <w:footnoteRef/>
      </w:r>
      <w:r>
        <w:t xml:space="preserve"> </w:t>
      </w:r>
      <w:r w:rsidRPr="00B856EF">
        <w:rPr>
          <w:rFonts w:ascii="Times New Roman" w:hAnsi="Times New Roman" w:cs="Times New Roman"/>
          <w:sz w:val="22"/>
          <w:szCs w:val="22"/>
        </w:rPr>
        <w:t>Собрание законодательства Российской Федерации, 201</w:t>
      </w:r>
      <w:r>
        <w:rPr>
          <w:rFonts w:ascii="Times New Roman" w:hAnsi="Times New Roman" w:cs="Times New Roman"/>
          <w:sz w:val="22"/>
          <w:szCs w:val="22"/>
        </w:rPr>
        <w:t>2</w:t>
      </w:r>
      <w:r w:rsidRPr="00B856EF">
        <w:rPr>
          <w:rFonts w:ascii="Times New Roman" w:hAnsi="Times New Roman" w:cs="Times New Roman"/>
          <w:sz w:val="22"/>
          <w:szCs w:val="22"/>
        </w:rPr>
        <w:t xml:space="preserve">, № </w:t>
      </w:r>
      <w:r>
        <w:rPr>
          <w:rFonts w:ascii="Times New Roman" w:hAnsi="Times New Roman" w:cs="Times New Roman"/>
          <w:sz w:val="22"/>
          <w:szCs w:val="22"/>
        </w:rPr>
        <w:t>19</w:t>
      </w:r>
      <w:r w:rsidRPr="00B856EF">
        <w:rPr>
          <w:rFonts w:ascii="Times New Roman" w:hAnsi="Times New Roman" w:cs="Times New Roman"/>
          <w:sz w:val="22"/>
          <w:szCs w:val="22"/>
        </w:rPr>
        <w:t xml:space="preserve">, ст. </w:t>
      </w:r>
      <w:r>
        <w:rPr>
          <w:rFonts w:ascii="Times New Roman" w:hAnsi="Times New Roman" w:cs="Times New Roman"/>
          <w:sz w:val="22"/>
          <w:szCs w:val="22"/>
        </w:rPr>
        <w:t>2334.</w:t>
      </w:r>
    </w:p>
  </w:footnote>
  <w:footnote w:id="34">
    <w:p w14:paraId="39CA8B6B" w14:textId="1AF66910" w:rsidR="001F15AA" w:rsidRPr="00CA017C" w:rsidRDefault="001F15AA" w:rsidP="00CA017C">
      <w:pPr>
        <w:pStyle w:val="a5"/>
        <w:jc w:val="both"/>
        <w:rPr>
          <w:rFonts w:ascii="Times New Roman" w:hAnsi="Times New Roman" w:cs="Times New Roman"/>
          <w:sz w:val="22"/>
          <w:szCs w:val="22"/>
        </w:rPr>
      </w:pPr>
      <w:r>
        <w:rPr>
          <w:rStyle w:val="a7"/>
        </w:rPr>
        <w:footnoteRef/>
      </w:r>
      <w:r>
        <w:t xml:space="preserve"> </w:t>
      </w:r>
      <w:r w:rsidRPr="005F179E">
        <w:rPr>
          <w:rFonts w:ascii="Times New Roman" w:hAnsi="Times New Roman" w:cs="Times New Roman"/>
          <w:sz w:val="22"/>
          <w:szCs w:val="22"/>
        </w:rPr>
        <w:t xml:space="preserve">Собрание законодательства Российской Федерации, </w:t>
      </w:r>
      <w:r>
        <w:rPr>
          <w:rFonts w:ascii="Times New Roman" w:hAnsi="Times New Roman" w:cs="Times New Roman"/>
          <w:sz w:val="22"/>
          <w:szCs w:val="22"/>
        </w:rPr>
        <w:t>2011, №</w:t>
      </w:r>
      <w:r w:rsidRPr="00CA017C">
        <w:rPr>
          <w:rFonts w:ascii="Times New Roman" w:hAnsi="Times New Roman" w:cs="Times New Roman"/>
          <w:sz w:val="22"/>
          <w:szCs w:val="22"/>
        </w:rPr>
        <w:t xml:space="preserve"> 48</w:t>
      </w:r>
      <w:r>
        <w:rPr>
          <w:rFonts w:ascii="Times New Roman" w:hAnsi="Times New Roman" w:cs="Times New Roman"/>
          <w:sz w:val="22"/>
          <w:szCs w:val="22"/>
        </w:rPr>
        <w:t>,</w:t>
      </w:r>
      <w:r w:rsidRPr="00CA017C">
        <w:rPr>
          <w:rFonts w:ascii="Times New Roman" w:hAnsi="Times New Roman" w:cs="Times New Roman"/>
          <w:sz w:val="22"/>
          <w:szCs w:val="22"/>
        </w:rPr>
        <w:t xml:space="preserve"> ст. 6724</w:t>
      </w:r>
      <w:r w:rsidRPr="005F179E">
        <w:rPr>
          <w:rFonts w:ascii="Times New Roman" w:hAnsi="Times New Roman" w:cs="Times New Roman"/>
          <w:sz w:val="22"/>
          <w:szCs w:val="22"/>
        </w:rPr>
        <w:t xml:space="preserve">; </w:t>
      </w:r>
      <w:r w:rsidRPr="00CA017C">
        <w:rPr>
          <w:rFonts w:ascii="Times New Roman" w:hAnsi="Times New Roman" w:cs="Times New Roman"/>
          <w:sz w:val="22"/>
          <w:szCs w:val="22"/>
        </w:rPr>
        <w:t>20</w:t>
      </w:r>
      <w:r>
        <w:rPr>
          <w:rFonts w:ascii="Times New Roman" w:hAnsi="Times New Roman" w:cs="Times New Roman"/>
          <w:sz w:val="22"/>
          <w:szCs w:val="22"/>
        </w:rPr>
        <w:t>18, №</w:t>
      </w:r>
      <w:r w:rsidRPr="00CA017C">
        <w:rPr>
          <w:rFonts w:ascii="Times New Roman" w:hAnsi="Times New Roman" w:cs="Times New Roman"/>
          <w:sz w:val="22"/>
          <w:szCs w:val="22"/>
        </w:rPr>
        <w:t xml:space="preserve"> </w:t>
      </w:r>
      <w:r>
        <w:rPr>
          <w:rFonts w:ascii="Times New Roman" w:hAnsi="Times New Roman" w:cs="Times New Roman"/>
          <w:sz w:val="22"/>
          <w:szCs w:val="22"/>
        </w:rPr>
        <w:t xml:space="preserve">53, </w:t>
      </w:r>
      <w:r w:rsidRPr="00CA017C">
        <w:rPr>
          <w:rFonts w:ascii="Times New Roman" w:hAnsi="Times New Roman" w:cs="Times New Roman"/>
          <w:sz w:val="22"/>
          <w:szCs w:val="22"/>
        </w:rPr>
        <w:t xml:space="preserve">ст. </w:t>
      </w:r>
      <w:r>
        <w:rPr>
          <w:rFonts w:ascii="Times New Roman" w:hAnsi="Times New Roman" w:cs="Times New Roman"/>
          <w:sz w:val="22"/>
          <w:szCs w:val="22"/>
        </w:rPr>
        <w:t>8415</w:t>
      </w:r>
      <w:r w:rsidRPr="005F179E">
        <w:rPr>
          <w:rFonts w:ascii="Times New Roman" w:hAnsi="Times New Roman" w:cs="Times New Roman"/>
          <w:sz w:val="22"/>
          <w:szCs w:val="22"/>
        </w:rPr>
        <w:t>.</w:t>
      </w:r>
    </w:p>
  </w:footnote>
  <w:footnote w:id="35">
    <w:p w14:paraId="46C49A43" w14:textId="615184B9" w:rsidR="001F15AA" w:rsidRPr="00CA017C" w:rsidRDefault="001F15AA" w:rsidP="00A31480">
      <w:pPr>
        <w:pStyle w:val="a5"/>
        <w:jc w:val="both"/>
        <w:rPr>
          <w:rFonts w:ascii="Times New Roman" w:hAnsi="Times New Roman" w:cs="Times New Roman"/>
          <w:sz w:val="22"/>
          <w:szCs w:val="22"/>
        </w:rPr>
      </w:pPr>
      <w:r w:rsidRPr="00CA017C">
        <w:rPr>
          <w:rStyle w:val="a7"/>
          <w:rFonts w:ascii="Times New Roman" w:hAnsi="Times New Roman" w:cs="Times New Roman"/>
          <w:sz w:val="22"/>
          <w:szCs w:val="22"/>
        </w:rPr>
        <w:footnoteRef/>
      </w:r>
      <w:r w:rsidRPr="00CA017C">
        <w:rPr>
          <w:rFonts w:ascii="Times New Roman" w:hAnsi="Times New Roman" w:cs="Times New Roman"/>
          <w:sz w:val="22"/>
          <w:szCs w:val="22"/>
        </w:rPr>
        <w:t xml:space="preserve"> Собрание законодательства Российской Федерации, 2013, № 52, ст. 6991; 2016</w:t>
      </w:r>
      <w:r>
        <w:rPr>
          <w:rFonts w:ascii="Times New Roman" w:hAnsi="Times New Roman" w:cs="Times New Roman"/>
          <w:sz w:val="22"/>
          <w:szCs w:val="22"/>
        </w:rPr>
        <w:t>,</w:t>
      </w:r>
      <w:r w:rsidRPr="00CA01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017C">
        <w:rPr>
          <w:rFonts w:ascii="Times New Roman" w:hAnsi="Times New Roman" w:cs="Times New Roman"/>
          <w:sz w:val="22"/>
          <w:szCs w:val="22"/>
        </w:rPr>
        <w:t>18</w:t>
      </w:r>
      <w:r>
        <w:rPr>
          <w:rFonts w:ascii="Times New Roman" w:hAnsi="Times New Roman" w:cs="Times New Roman"/>
          <w:sz w:val="22"/>
          <w:szCs w:val="22"/>
        </w:rPr>
        <w:t>,</w:t>
      </w:r>
      <w:r w:rsidRPr="00CA017C">
        <w:rPr>
          <w:rFonts w:ascii="Times New Roman" w:hAnsi="Times New Roman" w:cs="Times New Roman"/>
          <w:sz w:val="22"/>
          <w:szCs w:val="22"/>
        </w:rPr>
        <w:t xml:space="preserve"> ст. 2512.</w:t>
      </w:r>
    </w:p>
  </w:footnote>
  <w:footnote w:id="36">
    <w:p w14:paraId="2B94DBD1" w14:textId="56AE8FF4" w:rsidR="001F15AA" w:rsidRPr="00843188" w:rsidRDefault="001F15AA" w:rsidP="00A31480">
      <w:pPr>
        <w:pStyle w:val="a5"/>
        <w:jc w:val="both"/>
        <w:rPr>
          <w:rFonts w:ascii="Times New Roman" w:hAnsi="Times New Roman" w:cs="Times New Roman"/>
          <w:sz w:val="22"/>
          <w:szCs w:val="22"/>
        </w:rPr>
      </w:pPr>
      <w:r w:rsidRPr="00843188">
        <w:rPr>
          <w:rStyle w:val="a7"/>
          <w:rFonts w:ascii="Times New Roman" w:hAnsi="Times New Roman" w:cs="Times New Roman"/>
          <w:sz w:val="22"/>
          <w:szCs w:val="22"/>
        </w:rPr>
        <w:footnoteRef/>
      </w:r>
      <w:r w:rsidRPr="00843188">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7">
    <w:p w14:paraId="6CA6E28B" w14:textId="3BC32A3B" w:rsidR="001F15AA" w:rsidRPr="00843188" w:rsidRDefault="001F15AA" w:rsidP="00A935BD">
      <w:pPr>
        <w:pStyle w:val="a5"/>
        <w:jc w:val="both"/>
        <w:rPr>
          <w:rFonts w:ascii="Times New Roman" w:hAnsi="Times New Roman" w:cs="Times New Roman"/>
          <w:sz w:val="22"/>
          <w:szCs w:val="22"/>
        </w:rPr>
      </w:pPr>
      <w:r w:rsidRPr="00843188">
        <w:rPr>
          <w:rStyle w:val="a7"/>
          <w:rFonts w:ascii="Times New Roman" w:hAnsi="Times New Roman" w:cs="Times New Roman"/>
          <w:sz w:val="22"/>
          <w:szCs w:val="22"/>
        </w:rPr>
        <w:footnoteRef/>
      </w:r>
      <w:r w:rsidRPr="00843188">
        <w:rPr>
          <w:rFonts w:ascii="Times New Roman" w:hAnsi="Times New Roman" w:cs="Times New Roman"/>
          <w:sz w:val="22"/>
          <w:szCs w:val="22"/>
        </w:rPr>
        <w:t xml:space="preserve"> Собрание законодательства Российской Федерации, 1998, № 31, ст. 3803; 2022, № 29, ст. 5204.</w:t>
      </w:r>
    </w:p>
  </w:footnote>
  <w:footnote w:id="38">
    <w:p w14:paraId="5C997687" w14:textId="77777777" w:rsidR="001F15AA" w:rsidRPr="00A443C0" w:rsidRDefault="001F15AA" w:rsidP="00A935BD">
      <w:pPr>
        <w:autoSpaceDE w:val="0"/>
        <w:autoSpaceDN w:val="0"/>
        <w:adjustRightInd w:val="0"/>
        <w:spacing w:after="0" w:line="240" w:lineRule="auto"/>
        <w:jc w:val="both"/>
        <w:rPr>
          <w:rFonts w:ascii="Times New Roman" w:hAnsi="Times New Roman" w:cs="Times New Roman"/>
        </w:rPr>
      </w:pPr>
      <w:r w:rsidRPr="00A443C0">
        <w:rPr>
          <w:rStyle w:val="a7"/>
          <w:rFonts w:ascii="Times New Roman" w:hAnsi="Times New Roman" w:cs="Times New Roman"/>
        </w:rPr>
        <w:footnoteRef/>
      </w:r>
      <w:r w:rsidRPr="00A443C0">
        <w:rPr>
          <w:rFonts w:ascii="Times New Roman" w:hAnsi="Times New Roman" w:cs="Times New Roman"/>
        </w:rPr>
        <w:t xml:space="preserve"> Собрание законодательства Российской Федерации, 2007, № 49, ст. 6043; 2021, № 1, ст. 39</w:t>
      </w:r>
      <w:r>
        <w:rPr>
          <w:rFonts w:ascii="Times New Roman" w:hAnsi="Times New Roman" w:cs="Times New Roman"/>
        </w:rPr>
        <w:t xml:space="preserve"> </w:t>
      </w:r>
      <w:r w:rsidRPr="00174A86">
        <w:rPr>
          <w:rFonts w:ascii="Times New Roman" w:hAnsi="Times New Roman" w:cs="Times New Roman"/>
        </w:rPr>
        <w:t xml:space="preserve">(далее - Федеральный закон </w:t>
      </w:r>
      <w:r w:rsidRPr="009B6692">
        <w:rPr>
          <w:rFonts w:ascii="Times New Roman" w:hAnsi="Times New Roman" w:cs="Times New Roman"/>
        </w:rPr>
        <w:t>от 29 ноября 2007 г.</w:t>
      </w:r>
      <w:r>
        <w:rPr>
          <w:rFonts w:ascii="Times New Roman" w:hAnsi="Times New Roman" w:cs="Times New Roman"/>
        </w:rPr>
        <w:t xml:space="preserve"> </w:t>
      </w:r>
      <w:r w:rsidRPr="00174A86">
        <w:rPr>
          <w:rFonts w:ascii="Times New Roman" w:hAnsi="Times New Roman" w:cs="Times New Roman"/>
        </w:rPr>
        <w:t>№ 282-ФЗ</w:t>
      </w:r>
      <w:r>
        <w:rPr>
          <w:rFonts w:ascii="Times New Roman" w:hAnsi="Times New Roman" w:cs="Times New Roman"/>
        </w:rPr>
        <w:t>)</w:t>
      </w:r>
      <w:r w:rsidRPr="00174A86">
        <w:rPr>
          <w:rFonts w:ascii="Times New Roman" w:hAnsi="Times New Roman" w:cs="Times New Roman"/>
        </w:rPr>
        <w:t>.</w:t>
      </w:r>
    </w:p>
  </w:footnote>
  <w:footnote w:id="39">
    <w:p w14:paraId="43125110" w14:textId="41756F88" w:rsidR="001F15AA" w:rsidRPr="0072412F" w:rsidRDefault="001F15AA" w:rsidP="00A31480">
      <w:pPr>
        <w:pStyle w:val="a5"/>
        <w:jc w:val="both"/>
        <w:rPr>
          <w:rFonts w:ascii="Times New Roman" w:hAnsi="Times New Roman" w:cs="Times New Roman"/>
          <w:sz w:val="22"/>
          <w:szCs w:val="22"/>
        </w:rPr>
      </w:pPr>
      <w:r w:rsidRPr="0072412F">
        <w:rPr>
          <w:rStyle w:val="a7"/>
          <w:rFonts w:ascii="Times New Roman" w:hAnsi="Times New Roman" w:cs="Times New Roman"/>
          <w:sz w:val="22"/>
          <w:szCs w:val="22"/>
        </w:rPr>
        <w:footnoteRef/>
      </w:r>
      <w:r w:rsidRPr="0072412F">
        <w:rPr>
          <w:rFonts w:ascii="Times New Roman" w:hAnsi="Times New Roman" w:cs="Times New Roman"/>
          <w:sz w:val="22"/>
          <w:szCs w:val="22"/>
        </w:rPr>
        <w:t xml:space="preserve"> Собрание законодательства Российской Федерации, 1998, № 31, ст. 3803; </w:t>
      </w:r>
      <w:r>
        <w:rPr>
          <w:rFonts w:ascii="Times New Roman" w:hAnsi="Times New Roman" w:cs="Times New Roman"/>
          <w:sz w:val="22"/>
          <w:szCs w:val="22"/>
        </w:rPr>
        <w:t xml:space="preserve">2010, № 50, ст. 6606; </w:t>
      </w:r>
      <w:r w:rsidRPr="00696ECC">
        <w:rPr>
          <w:rFonts w:ascii="Times New Roman" w:hAnsi="Times New Roman" w:cs="Times New Roman"/>
          <w:sz w:val="22"/>
          <w:szCs w:val="22"/>
        </w:rPr>
        <w:t xml:space="preserve">2016, </w:t>
      </w:r>
      <w:r>
        <w:rPr>
          <w:rFonts w:ascii="Times New Roman" w:hAnsi="Times New Roman" w:cs="Times New Roman"/>
          <w:sz w:val="22"/>
          <w:szCs w:val="22"/>
        </w:rPr>
        <w:t>№</w:t>
      </w:r>
      <w:r w:rsidRPr="00696ECC">
        <w:rPr>
          <w:rFonts w:ascii="Times New Roman" w:hAnsi="Times New Roman" w:cs="Times New Roman"/>
          <w:sz w:val="22"/>
          <w:szCs w:val="22"/>
        </w:rPr>
        <w:t xml:space="preserve"> 1, ст. 14.</w:t>
      </w:r>
    </w:p>
  </w:footnote>
  <w:footnote w:id="40">
    <w:p w14:paraId="1E34DAF4" w14:textId="5A952F07" w:rsidR="001F15AA" w:rsidRPr="0058686B" w:rsidRDefault="001F15AA" w:rsidP="00A31480">
      <w:pPr>
        <w:pStyle w:val="a5"/>
        <w:jc w:val="both"/>
        <w:rPr>
          <w:rFonts w:ascii="Times New Roman" w:hAnsi="Times New Roman" w:cs="Times New Roman"/>
          <w:sz w:val="22"/>
          <w:szCs w:val="22"/>
        </w:rPr>
      </w:pPr>
      <w:r w:rsidRPr="0058686B">
        <w:rPr>
          <w:rStyle w:val="a7"/>
          <w:rFonts w:ascii="Times New Roman" w:hAnsi="Times New Roman" w:cs="Times New Roman"/>
          <w:sz w:val="22"/>
          <w:szCs w:val="22"/>
        </w:rPr>
        <w:footnoteRef/>
      </w:r>
      <w:r w:rsidRPr="0058686B">
        <w:rPr>
          <w:rFonts w:ascii="Times New Roman" w:hAnsi="Times New Roman" w:cs="Times New Roman"/>
          <w:sz w:val="22"/>
          <w:szCs w:val="22"/>
        </w:rPr>
        <w:t xml:space="preserve"> Собрание законодательства Российской Федерации, 1998, № 31, ст. 3803; </w:t>
      </w:r>
      <w:r>
        <w:rPr>
          <w:rFonts w:ascii="Times New Roman" w:hAnsi="Times New Roman" w:cs="Times New Roman"/>
          <w:sz w:val="22"/>
          <w:szCs w:val="22"/>
        </w:rPr>
        <w:t xml:space="preserve">2010, № 50, ст. 6606; </w:t>
      </w:r>
      <w:r w:rsidRPr="0058686B">
        <w:rPr>
          <w:rFonts w:ascii="Times New Roman" w:hAnsi="Times New Roman" w:cs="Times New Roman"/>
          <w:sz w:val="22"/>
          <w:szCs w:val="22"/>
        </w:rPr>
        <w:t>2014, № 30, ст. 4217.</w:t>
      </w:r>
    </w:p>
  </w:footnote>
  <w:footnote w:id="41">
    <w:p w14:paraId="066513A1" w14:textId="5CF40542" w:rsidR="001F15AA" w:rsidRPr="00C76360" w:rsidRDefault="001F15AA" w:rsidP="00C76360">
      <w:pPr>
        <w:pStyle w:val="a5"/>
        <w:jc w:val="both"/>
        <w:rPr>
          <w:rFonts w:ascii="Times New Roman" w:hAnsi="Times New Roman" w:cs="Times New Roman"/>
          <w:sz w:val="22"/>
          <w:szCs w:val="22"/>
        </w:rPr>
      </w:pPr>
      <w:r w:rsidRPr="00C76360">
        <w:rPr>
          <w:rStyle w:val="a7"/>
          <w:rFonts w:ascii="Times New Roman" w:hAnsi="Times New Roman" w:cs="Times New Roman"/>
          <w:sz w:val="22"/>
          <w:szCs w:val="22"/>
        </w:rPr>
        <w:footnoteRef/>
      </w:r>
      <w:r w:rsidRPr="00C76360">
        <w:rPr>
          <w:rFonts w:ascii="Times New Roman" w:hAnsi="Times New Roman" w:cs="Times New Roman"/>
          <w:sz w:val="22"/>
          <w:szCs w:val="22"/>
        </w:rPr>
        <w:t xml:space="preserve"> Собрание законодательства Российской Федерации, 2012, № 23, ст. 3021; 2018, № 25, ст. 3687</w:t>
      </w:r>
      <w:r>
        <w:rPr>
          <w:rFonts w:ascii="Times New Roman" w:hAnsi="Times New Roman" w:cs="Times New Roman"/>
          <w:sz w:val="22"/>
          <w:szCs w:val="22"/>
        </w:rPr>
        <w:t xml:space="preserve"> </w:t>
      </w:r>
      <w:r w:rsidRPr="00C76360">
        <w:rPr>
          <w:rFonts w:ascii="Times New Roman" w:hAnsi="Times New Roman" w:cs="Times New Roman"/>
          <w:sz w:val="22"/>
          <w:szCs w:val="22"/>
        </w:rPr>
        <w:t>(далее - Правила от 30 мая 2012 г. № 524).</w:t>
      </w:r>
    </w:p>
  </w:footnote>
  <w:footnote w:id="42">
    <w:p w14:paraId="4138DC8A" w14:textId="77777777" w:rsidR="001F15AA" w:rsidRPr="00EA06C2" w:rsidRDefault="001F15AA" w:rsidP="00EA06C2">
      <w:pPr>
        <w:autoSpaceDE w:val="0"/>
        <w:autoSpaceDN w:val="0"/>
        <w:adjustRightInd w:val="0"/>
        <w:spacing w:after="0"/>
        <w:jc w:val="both"/>
        <w:rPr>
          <w:rFonts w:ascii="Times New Roman" w:hAnsi="Times New Roman" w:cs="Times New Roman"/>
        </w:rPr>
      </w:pPr>
      <w:r w:rsidRPr="00EA06C2">
        <w:rPr>
          <w:rStyle w:val="a7"/>
          <w:rFonts w:ascii="Times New Roman" w:hAnsi="Times New Roman" w:cs="Times New Roman"/>
        </w:rPr>
        <w:footnoteRef/>
      </w:r>
      <w:r w:rsidRPr="00EA06C2">
        <w:rPr>
          <w:rFonts w:ascii="Times New Roman" w:hAnsi="Times New Roman" w:cs="Times New Roman"/>
        </w:rPr>
        <w:t xml:space="preserve"> Собрание законодательства Российской Федерации, 1996, № 17, ст. 1915; 2021, № 47, ст. 7743.</w:t>
      </w:r>
    </w:p>
    <w:p w14:paraId="3D7172C6" w14:textId="77777777" w:rsidR="001F15AA" w:rsidRDefault="001F15AA" w:rsidP="00E97E3C">
      <w:pPr>
        <w:pStyle w:val="a5"/>
      </w:pPr>
    </w:p>
  </w:footnote>
  <w:footnote w:id="43">
    <w:p w14:paraId="444CEB33" w14:textId="1C2544E1" w:rsidR="001F15AA" w:rsidRPr="009F432D" w:rsidRDefault="001F15AA" w:rsidP="009F432D">
      <w:pPr>
        <w:pStyle w:val="a5"/>
        <w:jc w:val="both"/>
        <w:rPr>
          <w:rFonts w:ascii="Times New Roman" w:hAnsi="Times New Roman" w:cs="Times New Roman"/>
          <w:sz w:val="22"/>
          <w:szCs w:val="22"/>
        </w:rPr>
      </w:pPr>
      <w:r w:rsidRPr="009F432D">
        <w:rPr>
          <w:rStyle w:val="a7"/>
          <w:rFonts w:ascii="Times New Roman" w:hAnsi="Times New Roman" w:cs="Times New Roman"/>
          <w:sz w:val="22"/>
          <w:szCs w:val="22"/>
        </w:rPr>
        <w:footnoteRef/>
      </w:r>
      <w:r w:rsidRPr="009F432D">
        <w:rPr>
          <w:rFonts w:ascii="Times New Roman" w:hAnsi="Times New Roman" w:cs="Times New Roman"/>
          <w:sz w:val="22"/>
          <w:szCs w:val="22"/>
        </w:rPr>
        <w:t xml:space="preserve"> </w:t>
      </w:r>
      <w:r>
        <w:rPr>
          <w:rFonts w:ascii="Times New Roman" w:hAnsi="Times New Roman" w:cs="Times New Roman"/>
          <w:sz w:val="22"/>
          <w:szCs w:val="22"/>
        </w:rPr>
        <w:t>З</w:t>
      </w:r>
      <w:r w:rsidRPr="009F432D">
        <w:rPr>
          <w:rFonts w:ascii="Times New Roman" w:hAnsi="Times New Roman" w:cs="Times New Roman"/>
          <w:sz w:val="22"/>
          <w:szCs w:val="22"/>
        </w:rPr>
        <w:t>арегистрирован Министерством юстиции Российской Федерации 29 января 2021 г., регистрационный № 62277</w:t>
      </w:r>
      <w:r>
        <w:rPr>
          <w:rFonts w:ascii="Times New Roman" w:hAnsi="Times New Roman" w:cs="Times New Roman"/>
          <w:sz w:val="22"/>
          <w:szCs w:val="22"/>
        </w:rPr>
        <w:t xml:space="preserve">, </w:t>
      </w:r>
      <w:r w:rsidRPr="008D7D2C">
        <w:rPr>
          <w:rFonts w:ascii="Times New Roman" w:hAnsi="Times New Roman" w:cs="Times New Roman"/>
          <w:sz w:val="22"/>
          <w:szCs w:val="22"/>
        </w:rPr>
        <w:t>с изменениями, внесенными приказом Министерства здравоохранения Российской Федерации от 1 февраля 2022 г. № 44н (зарегистрирован Министерств</w:t>
      </w:r>
      <w:r>
        <w:rPr>
          <w:rFonts w:ascii="Times New Roman" w:hAnsi="Times New Roman" w:cs="Times New Roman"/>
          <w:sz w:val="22"/>
          <w:szCs w:val="22"/>
        </w:rPr>
        <w:t>ом</w:t>
      </w:r>
      <w:r w:rsidRPr="008D7D2C">
        <w:rPr>
          <w:rFonts w:ascii="Times New Roman" w:hAnsi="Times New Roman" w:cs="Times New Roman"/>
          <w:sz w:val="22"/>
          <w:szCs w:val="22"/>
        </w:rPr>
        <w:t xml:space="preserve"> юстиции Российской Федерации 9 февраля 2022 г., регистрационный № 67206) </w:t>
      </w:r>
      <w:r>
        <w:rPr>
          <w:rFonts w:ascii="Times New Roman" w:hAnsi="Times New Roman" w:cs="Times New Roman"/>
          <w:sz w:val="22"/>
          <w:szCs w:val="22"/>
        </w:rPr>
        <w:t>(</w:t>
      </w:r>
      <w:r w:rsidRPr="009F432D">
        <w:rPr>
          <w:rFonts w:ascii="Times New Roman" w:hAnsi="Times New Roman" w:cs="Times New Roman"/>
          <w:sz w:val="22"/>
          <w:szCs w:val="22"/>
        </w:rPr>
        <w:t xml:space="preserve">далее - Порядок </w:t>
      </w:r>
      <w:r w:rsidRPr="008D2E63">
        <w:rPr>
          <w:rFonts w:ascii="Times New Roman" w:hAnsi="Times New Roman" w:cs="Times New Roman"/>
          <w:sz w:val="22"/>
          <w:szCs w:val="22"/>
        </w:rPr>
        <w:t xml:space="preserve">от 28 января 2021 г. </w:t>
      </w:r>
      <w:r w:rsidRPr="009F432D">
        <w:rPr>
          <w:rFonts w:ascii="Times New Roman" w:hAnsi="Times New Roman" w:cs="Times New Roman"/>
          <w:sz w:val="22"/>
          <w:szCs w:val="22"/>
        </w:rPr>
        <w:t>№ 29н).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3592"/>
      <w:docPartObj>
        <w:docPartGallery w:val="Page Numbers (Top of Page)"/>
        <w:docPartUnique/>
      </w:docPartObj>
    </w:sdtPr>
    <w:sdtEndPr>
      <w:rPr>
        <w:rFonts w:ascii="Times New Roman" w:hAnsi="Times New Roman" w:cs="Times New Roman"/>
        <w:sz w:val="28"/>
        <w:szCs w:val="28"/>
      </w:rPr>
    </w:sdtEndPr>
    <w:sdtContent>
      <w:p w14:paraId="2D8D2C62" w14:textId="590AB147" w:rsidR="001F15AA" w:rsidRPr="00F26603" w:rsidRDefault="001F15AA">
        <w:pPr>
          <w:pStyle w:val="af"/>
          <w:jc w:val="center"/>
          <w:rPr>
            <w:rFonts w:ascii="Times New Roman" w:hAnsi="Times New Roman" w:cs="Times New Roman"/>
            <w:sz w:val="28"/>
            <w:szCs w:val="28"/>
          </w:rPr>
        </w:pPr>
        <w:r w:rsidRPr="00F26603">
          <w:rPr>
            <w:rFonts w:ascii="Times New Roman" w:hAnsi="Times New Roman" w:cs="Times New Roman"/>
            <w:sz w:val="28"/>
            <w:szCs w:val="28"/>
          </w:rPr>
          <w:fldChar w:fldCharType="begin"/>
        </w:r>
        <w:r w:rsidRPr="00F26603">
          <w:rPr>
            <w:rFonts w:ascii="Times New Roman" w:hAnsi="Times New Roman" w:cs="Times New Roman"/>
            <w:sz w:val="28"/>
            <w:szCs w:val="28"/>
          </w:rPr>
          <w:instrText>PAGE   \* MERGEFORMAT</w:instrText>
        </w:r>
        <w:r w:rsidRPr="00F26603">
          <w:rPr>
            <w:rFonts w:ascii="Times New Roman" w:hAnsi="Times New Roman" w:cs="Times New Roman"/>
            <w:sz w:val="28"/>
            <w:szCs w:val="28"/>
          </w:rPr>
          <w:fldChar w:fldCharType="separate"/>
        </w:r>
        <w:r w:rsidR="00D43DBC">
          <w:rPr>
            <w:rFonts w:ascii="Times New Roman" w:hAnsi="Times New Roman" w:cs="Times New Roman"/>
            <w:noProof/>
            <w:sz w:val="28"/>
            <w:szCs w:val="28"/>
          </w:rPr>
          <w:t>10</w:t>
        </w:r>
        <w:r w:rsidRPr="00F26603">
          <w:rPr>
            <w:rFonts w:ascii="Times New Roman" w:hAnsi="Times New Roman" w:cs="Times New Roman"/>
            <w:sz w:val="28"/>
            <w:szCs w:val="28"/>
          </w:rPr>
          <w:fldChar w:fldCharType="end"/>
        </w:r>
      </w:p>
    </w:sdtContent>
  </w:sdt>
  <w:p w14:paraId="6ABB4C38" w14:textId="77777777" w:rsidR="001F15AA" w:rsidRPr="00F26603" w:rsidRDefault="001F15AA">
    <w:pPr>
      <w:pStyle w:val="af"/>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C6803"/>
    <w:multiLevelType w:val="multilevel"/>
    <w:tmpl w:val="276CB2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8232"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F6111D3"/>
    <w:multiLevelType w:val="multilevel"/>
    <w:tmpl w:val="FB48C63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13578B9"/>
    <w:multiLevelType w:val="multilevel"/>
    <w:tmpl w:val="67405C88"/>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5194C12"/>
    <w:multiLevelType w:val="multilevel"/>
    <w:tmpl w:val="41F2379E"/>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7"/>
  </w:num>
  <w:num w:numId="4">
    <w:abstractNumId w:val="0"/>
  </w:num>
  <w:num w:numId="5">
    <w:abstractNumId w:val="20"/>
  </w:num>
  <w:num w:numId="6">
    <w:abstractNumId w:val="15"/>
  </w:num>
  <w:num w:numId="7">
    <w:abstractNumId w:val="9"/>
  </w:num>
  <w:num w:numId="8">
    <w:abstractNumId w:val="14"/>
  </w:num>
  <w:num w:numId="9">
    <w:abstractNumId w:val="16"/>
  </w:num>
  <w:num w:numId="10">
    <w:abstractNumId w:val="8"/>
  </w:num>
  <w:num w:numId="11">
    <w:abstractNumId w:val="1"/>
  </w:num>
  <w:num w:numId="12">
    <w:abstractNumId w:val="7"/>
  </w:num>
  <w:num w:numId="13">
    <w:abstractNumId w:val="3"/>
  </w:num>
  <w:num w:numId="14">
    <w:abstractNumId w:val="11"/>
  </w:num>
  <w:num w:numId="15">
    <w:abstractNumId w:val="5"/>
  </w:num>
  <w:num w:numId="16">
    <w:abstractNumId w:val="12"/>
  </w:num>
  <w:num w:numId="17">
    <w:abstractNumId w:val="18"/>
  </w:num>
  <w:num w:numId="18">
    <w:abstractNumId w:val="23"/>
  </w:num>
  <w:num w:numId="19">
    <w:abstractNumId w:val="21"/>
  </w:num>
  <w:num w:numId="20">
    <w:abstractNumId w:val="10"/>
  </w:num>
  <w:num w:numId="21">
    <w:abstractNumId w:val="24"/>
  </w:num>
  <w:num w:numId="22">
    <w:abstractNumId w:val="13"/>
  </w:num>
  <w:num w:numId="23">
    <w:abstractNumId w:val="6"/>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3E7"/>
    <w:rsid w:val="000028CD"/>
    <w:rsid w:val="00004415"/>
    <w:rsid w:val="00004470"/>
    <w:rsid w:val="000077C5"/>
    <w:rsid w:val="00015787"/>
    <w:rsid w:val="0002203C"/>
    <w:rsid w:val="00024413"/>
    <w:rsid w:val="0002748B"/>
    <w:rsid w:val="00042F81"/>
    <w:rsid w:val="00045BF0"/>
    <w:rsid w:val="00057AF0"/>
    <w:rsid w:val="00057C32"/>
    <w:rsid w:val="0006503E"/>
    <w:rsid w:val="000701B7"/>
    <w:rsid w:val="00087872"/>
    <w:rsid w:val="000900FB"/>
    <w:rsid w:val="000963F0"/>
    <w:rsid w:val="000A274A"/>
    <w:rsid w:val="000B5252"/>
    <w:rsid w:val="000B5348"/>
    <w:rsid w:val="000B5EAA"/>
    <w:rsid w:val="000B66CF"/>
    <w:rsid w:val="000C5B3E"/>
    <w:rsid w:val="000C7C2F"/>
    <w:rsid w:val="000D6BB0"/>
    <w:rsid w:val="000E425C"/>
    <w:rsid w:val="000E660D"/>
    <w:rsid w:val="000F381E"/>
    <w:rsid w:val="000F38B4"/>
    <w:rsid w:val="000F4994"/>
    <w:rsid w:val="000F74A3"/>
    <w:rsid w:val="0010069F"/>
    <w:rsid w:val="00101BC8"/>
    <w:rsid w:val="00106799"/>
    <w:rsid w:val="00106D06"/>
    <w:rsid w:val="00110483"/>
    <w:rsid w:val="00111D00"/>
    <w:rsid w:val="00113166"/>
    <w:rsid w:val="00117D71"/>
    <w:rsid w:val="00130076"/>
    <w:rsid w:val="0013331A"/>
    <w:rsid w:val="0013427E"/>
    <w:rsid w:val="00136D24"/>
    <w:rsid w:val="0014768A"/>
    <w:rsid w:val="0015094D"/>
    <w:rsid w:val="0015323A"/>
    <w:rsid w:val="001546AD"/>
    <w:rsid w:val="00156CF4"/>
    <w:rsid w:val="00156EDD"/>
    <w:rsid w:val="001601A4"/>
    <w:rsid w:val="00163077"/>
    <w:rsid w:val="001647A8"/>
    <w:rsid w:val="00165109"/>
    <w:rsid w:val="001701EA"/>
    <w:rsid w:val="00171B50"/>
    <w:rsid w:val="00174A86"/>
    <w:rsid w:val="001754D3"/>
    <w:rsid w:val="00192997"/>
    <w:rsid w:val="00196BDC"/>
    <w:rsid w:val="00197B82"/>
    <w:rsid w:val="001A1414"/>
    <w:rsid w:val="001A3888"/>
    <w:rsid w:val="001A5A4F"/>
    <w:rsid w:val="001A7C6D"/>
    <w:rsid w:val="001B686A"/>
    <w:rsid w:val="001C724B"/>
    <w:rsid w:val="001D106D"/>
    <w:rsid w:val="001D16A1"/>
    <w:rsid w:val="001D25E6"/>
    <w:rsid w:val="001D2A4B"/>
    <w:rsid w:val="001D5DCE"/>
    <w:rsid w:val="001D7B7D"/>
    <w:rsid w:val="001E2F60"/>
    <w:rsid w:val="001E34C0"/>
    <w:rsid w:val="001E38C2"/>
    <w:rsid w:val="001E4042"/>
    <w:rsid w:val="001E6603"/>
    <w:rsid w:val="001E7DA0"/>
    <w:rsid w:val="001F15AA"/>
    <w:rsid w:val="002030D8"/>
    <w:rsid w:val="00204D1E"/>
    <w:rsid w:val="00207072"/>
    <w:rsid w:val="00211799"/>
    <w:rsid w:val="00214918"/>
    <w:rsid w:val="00217A91"/>
    <w:rsid w:val="00220D8D"/>
    <w:rsid w:val="00221355"/>
    <w:rsid w:val="00222DB1"/>
    <w:rsid w:val="002247E9"/>
    <w:rsid w:val="00227E35"/>
    <w:rsid w:val="00240B8D"/>
    <w:rsid w:val="00241317"/>
    <w:rsid w:val="00246E6B"/>
    <w:rsid w:val="00246EB5"/>
    <w:rsid w:val="00250364"/>
    <w:rsid w:val="0025171D"/>
    <w:rsid w:val="002535A7"/>
    <w:rsid w:val="00270ABE"/>
    <w:rsid w:val="00273620"/>
    <w:rsid w:val="002736A4"/>
    <w:rsid w:val="00280B16"/>
    <w:rsid w:val="002821DE"/>
    <w:rsid w:val="00296F63"/>
    <w:rsid w:val="002A7B0F"/>
    <w:rsid w:val="002B15DB"/>
    <w:rsid w:val="002B4049"/>
    <w:rsid w:val="002B6328"/>
    <w:rsid w:val="002B78C9"/>
    <w:rsid w:val="002C3123"/>
    <w:rsid w:val="002C337F"/>
    <w:rsid w:val="002C705E"/>
    <w:rsid w:val="002C7B83"/>
    <w:rsid w:val="002D3517"/>
    <w:rsid w:val="002D7293"/>
    <w:rsid w:val="002D784A"/>
    <w:rsid w:val="002F04F2"/>
    <w:rsid w:val="002F4A6E"/>
    <w:rsid w:val="002F5360"/>
    <w:rsid w:val="002F5714"/>
    <w:rsid w:val="00301061"/>
    <w:rsid w:val="003060A2"/>
    <w:rsid w:val="00306664"/>
    <w:rsid w:val="00307ACC"/>
    <w:rsid w:val="003133DE"/>
    <w:rsid w:val="00315FE1"/>
    <w:rsid w:val="00316A53"/>
    <w:rsid w:val="00321F89"/>
    <w:rsid w:val="003257FE"/>
    <w:rsid w:val="0032797A"/>
    <w:rsid w:val="00331029"/>
    <w:rsid w:val="00331E50"/>
    <w:rsid w:val="00332734"/>
    <w:rsid w:val="00345298"/>
    <w:rsid w:val="00354297"/>
    <w:rsid w:val="00355F57"/>
    <w:rsid w:val="0035773F"/>
    <w:rsid w:val="003601CF"/>
    <w:rsid w:val="003616F7"/>
    <w:rsid w:val="00371994"/>
    <w:rsid w:val="00373B6F"/>
    <w:rsid w:val="003740B0"/>
    <w:rsid w:val="0037715C"/>
    <w:rsid w:val="00377B81"/>
    <w:rsid w:val="0039315D"/>
    <w:rsid w:val="00394FD8"/>
    <w:rsid w:val="003B5076"/>
    <w:rsid w:val="003D01A5"/>
    <w:rsid w:val="003D27AC"/>
    <w:rsid w:val="003D4856"/>
    <w:rsid w:val="003E7CFC"/>
    <w:rsid w:val="003F280F"/>
    <w:rsid w:val="003F3312"/>
    <w:rsid w:val="00404197"/>
    <w:rsid w:val="00410951"/>
    <w:rsid w:val="0041557A"/>
    <w:rsid w:val="0041608D"/>
    <w:rsid w:val="00416F09"/>
    <w:rsid w:val="00422207"/>
    <w:rsid w:val="00433459"/>
    <w:rsid w:val="0043410B"/>
    <w:rsid w:val="0043619D"/>
    <w:rsid w:val="00440807"/>
    <w:rsid w:val="00442CF1"/>
    <w:rsid w:val="004445BC"/>
    <w:rsid w:val="004464DD"/>
    <w:rsid w:val="004546AC"/>
    <w:rsid w:val="00455415"/>
    <w:rsid w:val="0045767F"/>
    <w:rsid w:val="00465790"/>
    <w:rsid w:val="00465D26"/>
    <w:rsid w:val="0047171A"/>
    <w:rsid w:val="00472818"/>
    <w:rsid w:val="00486BBA"/>
    <w:rsid w:val="004A5D83"/>
    <w:rsid w:val="004B1395"/>
    <w:rsid w:val="004B3278"/>
    <w:rsid w:val="004B43E1"/>
    <w:rsid w:val="004C3572"/>
    <w:rsid w:val="004D21B5"/>
    <w:rsid w:val="004D5330"/>
    <w:rsid w:val="004D5697"/>
    <w:rsid w:val="004D5A47"/>
    <w:rsid w:val="004E4A6F"/>
    <w:rsid w:val="004F42A4"/>
    <w:rsid w:val="004F7C40"/>
    <w:rsid w:val="00504BA7"/>
    <w:rsid w:val="00505440"/>
    <w:rsid w:val="005212FF"/>
    <w:rsid w:val="005219C2"/>
    <w:rsid w:val="005331E8"/>
    <w:rsid w:val="00533B5D"/>
    <w:rsid w:val="00534F02"/>
    <w:rsid w:val="005355E8"/>
    <w:rsid w:val="00545C9C"/>
    <w:rsid w:val="00553048"/>
    <w:rsid w:val="00554EB6"/>
    <w:rsid w:val="00555C90"/>
    <w:rsid w:val="0056078A"/>
    <w:rsid w:val="00560EAE"/>
    <w:rsid w:val="0056173B"/>
    <w:rsid w:val="00563AF3"/>
    <w:rsid w:val="00570DD4"/>
    <w:rsid w:val="00582587"/>
    <w:rsid w:val="00582669"/>
    <w:rsid w:val="00584C20"/>
    <w:rsid w:val="0058686B"/>
    <w:rsid w:val="00586D8F"/>
    <w:rsid w:val="005953F0"/>
    <w:rsid w:val="005957B6"/>
    <w:rsid w:val="005970CE"/>
    <w:rsid w:val="005A5B6A"/>
    <w:rsid w:val="005B4306"/>
    <w:rsid w:val="005C091B"/>
    <w:rsid w:val="005C1BBF"/>
    <w:rsid w:val="005C3256"/>
    <w:rsid w:val="005D788A"/>
    <w:rsid w:val="005E20F6"/>
    <w:rsid w:val="005E460A"/>
    <w:rsid w:val="005E4F7A"/>
    <w:rsid w:val="005F179E"/>
    <w:rsid w:val="005F2E6D"/>
    <w:rsid w:val="005F56BB"/>
    <w:rsid w:val="006010DD"/>
    <w:rsid w:val="00601E78"/>
    <w:rsid w:val="006030AA"/>
    <w:rsid w:val="00603527"/>
    <w:rsid w:val="006072D1"/>
    <w:rsid w:val="00610F59"/>
    <w:rsid w:val="00612FE6"/>
    <w:rsid w:val="00614054"/>
    <w:rsid w:val="00615104"/>
    <w:rsid w:val="00623312"/>
    <w:rsid w:val="0063410B"/>
    <w:rsid w:val="00635ED6"/>
    <w:rsid w:val="006443BB"/>
    <w:rsid w:val="00647517"/>
    <w:rsid w:val="00663239"/>
    <w:rsid w:val="00673AD7"/>
    <w:rsid w:val="00681038"/>
    <w:rsid w:val="006827F1"/>
    <w:rsid w:val="00682EDE"/>
    <w:rsid w:val="00696C8C"/>
    <w:rsid w:val="00696ECC"/>
    <w:rsid w:val="006A0A8C"/>
    <w:rsid w:val="006A1E93"/>
    <w:rsid w:val="006A6811"/>
    <w:rsid w:val="006B3EAA"/>
    <w:rsid w:val="006C02D9"/>
    <w:rsid w:val="006C39C6"/>
    <w:rsid w:val="006C4AE0"/>
    <w:rsid w:val="006C797A"/>
    <w:rsid w:val="006D2EF0"/>
    <w:rsid w:val="006D4F4F"/>
    <w:rsid w:val="006D7ED6"/>
    <w:rsid w:val="006E5A28"/>
    <w:rsid w:val="006E7972"/>
    <w:rsid w:val="006F328A"/>
    <w:rsid w:val="006F5452"/>
    <w:rsid w:val="006F74F4"/>
    <w:rsid w:val="006F7B45"/>
    <w:rsid w:val="00705120"/>
    <w:rsid w:val="00705BD7"/>
    <w:rsid w:val="0070779A"/>
    <w:rsid w:val="00711F55"/>
    <w:rsid w:val="00712BF0"/>
    <w:rsid w:val="00714FB0"/>
    <w:rsid w:val="0072412F"/>
    <w:rsid w:val="007269A4"/>
    <w:rsid w:val="00732238"/>
    <w:rsid w:val="007356E6"/>
    <w:rsid w:val="0073699A"/>
    <w:rsid w:val="00736ED7"/>
    <w:rsid w:val="007455ED"/>
    <w:rsid w:val="00747DF5"/>
    <w:rsid w:val="00752FFA"/>
    <w:rsid w:val="007560C1"/>
    <w:rsid w:val="00757AD0"/>
    <w:rsid w:val="0076059C"/>
    <w:rsid w:val="007620C9"/>
    <w:rsid w:val="007634C9"/>
    <w:rsid w:val="007711A0"/>
    <w:rsid w:val="007748A6"/>
    <w:rsid w:val="00776040"/>
    <w:rsid w:val="0079088A"/>
    <w:rsid w:val="00792E9F"/>
    <w:rsid w:val="00795197"/>
    <w:rsid w:val="007A4FC9"/>
    <w:rsid w:val="007A5EEA"/>
    <w:rsid w:val="007A628E"/>
    <w:rsid w:val="007B1DD0"/>
    <w:rsid w:val="007B71D0"/>
    <w:rsid w:val="007C423B"/>
    <w:rsid w:val="007C47B7"/>
    <w:rsid w:val="007E4FE8"/>
    <w:rsid w:val="007E64E2"/>
    <w:rsid w:val="007E6A4B"/>
    <w:rsid w:val="007F2517"/>
    <w:rsid w:val="007F2932"/>
    <w:rsid w:val="007F29D1"/>
    <w:rsid w:val="007F7719"/>
    <w:rsid w:val="00812A3D"/>
    <w:rsid w:val="008143D7"/>
    <w:rsid w:val="008213C0"/>
    <w:rsid w:val="00821A4B"/>
    <w:rsid w:val="00821EBD"/>
    <w:rsid w:val="00824473"/>
    <w:rsid w:val="00827E0F"/>
    <w:rsid w:val="00833C38"/>
    <w:rsid w:val="00835E58"/>
    <w:rsid w:val="00841C74"/>
    <w:rsid w:val="00841D94"/>
    <w:rsid w:val="00843188"/>
    <w:rsid w:val="008442A3"/>
    <w:rsid w:val="008445AD"/>
    <w:rsid w:val="008529C3"/>
    <w:rsid w:val="00852D9A"/>
    <w:rsid w:val="0085395B"/>
    <w:rsid w:val="00855167"/>
    <w:rsid w:val="008565FE"/>
    <w:rsid w:val="0087075B"/>
    <w:rsid w:val="00872163"/>
    <w:rsid w:val="00875612"/>
    <w:rsid w:val="0087657F"/>
    <w:rsid w:val="00882C71"/>
    <w:rsid w:val="00885EC3"/>
    <w:rsid w:val="008904CB"/>
    <w:rsid w:val="00891DA6"/>
    <w:rsid w:val="008941C4"/>
    <w:rsid w:val="008944F8"/>
    <w:rsid w:val="00897A35"/>
    <w:rsid w:val="00897CA6"/>
    <w:rsid w:val="008A2024"/>
    <w:rsid w:val="008A247B"/>
    <w:rsid w:val="008A6329"/>
    <w:rsid w:val="008B004F"/>
    <w:rsid w:val="008D2E63"/>
    <w:rsid w:val="008D7D2C"/>
    <w:rsid w:val="008E0A3C"/>
    <w:rsid w:val="008E4B18"/>
    <w:rsid w:val="008E59F7"/>
    <w:rsid w:val="008F2C81"/>
    <w:rsid w:val="008F38E0"/>
    <w:rsid w:val="00903297"/>
    <w:rsid w:val="00910B55"/>
    <w:rsid w:val="009141FC"/>
    <w:rsid w:val="009153D2"/>
    <w:rsid w:val="0092131B"/>
    <w:rsid w:val="00922AAA"/>
    <w:rsid w:val="00922C8A"/>
    <w:rsid w:val="00923208"/>
    <w:rsid w:val="00932FBC"/>
    <w:rsid w:val="00933DE5"/>
    <w:rsid w:val="0093463B"/>
    <w:rsid w:val="00934EE2"/>
    <w:rsid w:val="00935791"/>
    <w:rsid w:val="00940ABB"/>
    <w:rsid w:val="009443AE"/>
    <w:rsid w:val="00945D48"/>
    <w:rsid w:val="009528C6"/>
    <w:rsid w:val="00955911"/>
    <w:rsid w:val="00960FF3"/>
    <w:rsid w:val="009627E9"/>
    <w:rsid w:val="00962EB7"/>
    <w:rsid w:val="0096501C"/>
    <w:rsid w:val="009653F1"/>
    <w:rsid w:val="0096640C"/>
    <w:rsid w:val="009701EA"/>
    <w:rsid w:val="00971288"/>
    <w:rsid w:val="00977345"/>
    <w:rsid w:val="0098461A"/>
    <w:rsid w:val="00984DE3"/>
    <w:rsid w:val="0098725B"/>
    <w:rsid w:val="0098748D"/>
    <w:rsid w:val="00991424"/>
    <w:rsid w:val="009973AF"/>
    <w:rsid w:val="00997DB9"/>
    <w:rsid w:val="00997F54"/>
    <w:rsid w:val="009A47CF"/>
    <w:rsid w:val="009A52D5"/>
    <w:rsid w:val="009A74BF"/>
    <w:rsid w:val="009B310E"/>
    <w:rsid w:val="009B3792"/>
    <w:rsid w:val="009B533B"/>
    <w:rsid w:val="009B5443"/>
    <w:rsid w:val="009B5FA7"/>
    <w:rsid w:val="009B6692"/>
    <w:rsid w:val="009C0EB2"/>
    <w:rsid w:val="009C4776"/>
    <w:rsid w:val="009C6734"/>
    <w:rsid w:val="009D2BA6"/>
    <w:rsid w:val="009D401D"/>
    <w:rsid w:val="009D5CDF"/>
    <w:rsid w:val="009E44CB"/>
    <w:rsid w:val="009E4B31"/>
    <w:rsid w:val="009F16CF"/>
    <w:rsid w:val="009F432D"/>
    <w:rsid w:val="009F4905"/>
    <w:rsid w:val="009F4BA6"/>
    <w:rsid w:val="009F4CCB"/>
    <w:rsid w:val="009F51A6"/>
    <w:rsid w:val="009F7543"/>
    <w:rsid w:val="009F75F2"/>
    <w:rsid w:val="00A024D5"/>
    <w:rsid w:val="00A028D1"/>
    <w:rsid w:val="00A039E8"/>
    <w:rsid w:val="00A07384"/>
    <w:rsid w:val="00A11BF8"/>
    <w:rsid w:val="00A11EF7"/>
    <w:rsid w:val="00A2034D"/>
    <w:rsid w:val="00A217EB"/>
    <w:rsid w:val="00A310DB"/>
    <w:rsid w:val="00A31480"/>
    <w:rsid w:val="00A34E9C"/>
    <w:rsid w:val="00A421C3"/>
    <w:rsid w:val="00A443C0"/>
    <w:rsid w:val="00A53464"/>
    <w:rsid w:val="00A53770"/>
    <w:rsid w:val="00A53FB6"/>
    <w:rsid w:val="00A54408"/>
    <w:rsid w:val="00A54AA4"/>
    <w:rsid w:val="00A6229F"/>
    <w:rsid w:val="00A70A72"/>
    <w:rsid w:val="00A71011"/>
    <w:rsid w:val="00A71E71"/>
    <w:rsid w:val="00A77692"/>
    <w:rsid w:val="00A824BC"/>
    <w:rsid w:val="00A82F37"/>
    <w:rsid w:val="00A84347"/>
    <w:rsid w:val="00A84D29"/>
    <w:rsid w:val="00A86079"/>
    <w:rsid w:val="00A935BD"/>
    <w:rsid w:val="00AA5E81"/>
    <w:rsid w:val="00AA624D"/>
    <w:rsid w:val="00AB04E0"/>
    <w:rsid w:val="00AB1675"/>
    <w:rsid w:val="00AB1DD8"/>
    <w:rsid w:val="00AB2261"/>
    <w:rsid w:val="00AB2743"/>
    <w:rsid w:val="00AB4290"/>
    <w:rsid w:val="00AB54FE"/>
    <w:rsid w:val="00AC0442"/>
    <w:rsid w:val="00AC420C"/>
    <w:rsid w:val="00AC52A5"/>
    <w:rsid w:val="00AD1AFE"/>
    <w:rsid w:val="00AE594E"/>
    <w:rsid w:val="00AF2803"/>
    <w:rsid w:val="00AF3619"/>
    <w:rsid w:val="00AF60E4"/>
    <w:rsid w:val="00B02E4C"/>
    <w:rsid w:val="00B0404C"/>
    <w:rsid w:val="00B07C86"/>
    <w:rsid w:val="00B21BB2"/>
    <w:rsid w:val="00B30D23"/>
    <w:rsid w:val="00B33CF7"/>
    <w:rsid w:val="00B41481"/>
    <w:rsid w:val="00B4496B"/>
    <w:rsid w:val="00B44E41"/>
    <w:rsid w:val="00B5248C"/>
    <w:rsid w:val="00B553F2"/>
    <w:rsid w:val="00B60968"/>
    <w:rsid w:val="00B6299C"/>
    <w:rsid w:val="00B62EF4"/>
    <w:rsid w:val="00B64178"/>
    <w:rsid w:val="00B66443"/>
    <w:rsid w:val="00B71185"/>
    <w:rsid w:val="00B83183"/>
    <w:rsid w:val="00B84436"/>
    <w:rsid w:val="00B84C9E"/>
    <w:rsid w:val="00B856EF"/>
    <w:rsid w:val="00B91CB3"/>
    <w:rsid w:val="00B95EBE"/>
    <w:rsid w:val="00B977A6"/>
    <w:rsid w:val="00BB6FEF"/>
    <w:rsid w:val="00BC2C31"/>
    <w:rsid w:val="00BC5A6A"/>
    <w:rsid w:val="00BD522D"/>
    <w:rsid w:val="00BD5296"/>
    <w:rsid w:val="00BD6D2E"/>
    <w:rsid w:val="00BE4024"/>
    <w:rsid w:val="00BF0E1A"/>
    <w:rsid w:val="00BF45FC"/>
    <w:rsid w:val="00BF795F"/>
    <w:rsid w:val="00C06CBA"/>
    <w:rsid w:val="00C11584"/>
    <w:rsid w:val="00C22516"/>
    <w:rsid w:val="00C348F7"/>
    <w:rsid w:val="00C349CD"/>
    <w:rsid w:val="00C508E8"/>
    <w:rsid w:val="00C51FDC"/>
    <w:rsid w:val="00C53442"/>
    <w:rsid w:val="00C645FF"/>
    <w:rsid w:val="00C649B9"/>
    <w:rsid w:val="00C66324"/>
    <w:rsid w:val="00C67977"/>
    <w:rsid w:val="00C7064E"/>
    <w:rsid w:val="00C743C5"/>
    <w:rsid w:val="00C7557A"/>
    <w:rsid w:val="00C76360"/>
    <w:rsid w:val="00C76A01"/>
    <w:rsid w:val="00C80C8E"/>
    <w:rsid w:val="00C867D8"/>
    <w:rsid w:val="00C966DC"/>
    <w:rsid w:val="00CA017C"/>
    <w:rsid w:val="00CA2E36"/>
    <w:rsid w:val="00CA3AF0"/>
    <w:rsid w:val="00CA5ED2"/>
    <w:rsid w:val="00CA7DCA"/>
    <w:rsid w:val="00CB358F"/>
    <w:rsid w:val="00CB53AE"/>
    <w:rsid w:val="00CB5944"/>
    <w:rsid w:val="00CB7010"/>
    <w:rsid w:val="00CC3D7F"/>
    <w:rsid w:val="00CC4026"/>
    <w:rsid w:val="00CC5DF5"/>
    <w:rsid w:val="00CD4EAF"/>
    <w:rsid w:val="00CD54D4"/>
    <w:rsid w:val="00CD713F"/>
    <w:rsid w:val="00CE0CF9"/>
    <w:rsid w:val="00CE17BC"/>
    <w:rsid w:val="00CE1AA5"/>
    <w:rsid w:val="00CE70DE"/>
    <w:rsid w:val="00CF2721"/>
    <w:rsid w:val="00CF375A"/>
    <w:rsid w:val="00CF4FB8"/>
    <w:rsid w:val="00CF6967"/>
    <w:rsid w:val="00D01F76"/>
    <w:rsid w:val="00D048FA"/>
    <w:rsid w:val="00D10853"/>
    <w:rsid w:val="00D10CBA"/>
    <w:rsid w:val="00D177EB"/>
    <w:rsid w:val="00D225C2"/>
    <w:rsid w:val="00D26EE3"/>
    <w:rsid w:val="00D27D6B"/>
    <w:rsid w:val="00D32081"/>
    <w:rsid w:val="00D335AF"/>
    <w:rsid w:val="00D34EEE"/>
    <w:rsid w:val="00D43DBC"/>
    <w:rsid w:val="00D51C22"/>
    <w:rsid w:val="00D60F23"/>
    <w:rsid w:val="00D62082"/>
    <w:rsid w:val="00D635EE"/>
    <w:rsid w:val="00D65924"/>
    <w:rsid w:val="00D665C6"/>
    <w:rsid w:val="00D80C5F"/>
    <w:rsid w:val="00D87177"/>
    <w:rsid w:val="00D87EEC"/>
    <w:rsid w:val="00D940ED"/>
    <w:rsid w:val="00DA21C1"/>
    <w:rsid w:val="00DA61B1"/>
    <w:rsid w:val="00DB1D78"/>
    <w:rsid w:val="00DB4DD6"/>
    <w:rsid w:val="00DB7A9A"/>
    <w:rsid w:val="00DC1DB5"/>
    <w:rsid w:val="00DC5770"/>
    <w:rsid w:val="00DC6337"/>
    <w:rsid w:val="00DD1441"/>
    <w:rsid w:val="00DD4FAF"/>
    <w:rsid w:val="00DD6031"/>
    <w:rsid w:val="00DE08CA"/>
    <w:rsid w:val="00DF0E1E"/>
    <w:rsid w:val="00DF1140"/>
    <w:rsid w:val="00DF24D0"/>
    <w:rsid w:val="00DF4807"/>
    <w:rsid w:val="00DF7E8F"/>
    <w:rsid w:val="00E04B27"/>
    <w:rsid w:val="00E1096C"/>
    <w:rsid w:val="00E118E4"/>
    <w:rsid w:val="00E15BC6"/>
    <w:rsid w:val="00E15FA5"/>
    <w:rsid w:val="00E205F7"/>
    <w:rsid w:val="00E20F71"/>
    <w:rsid w:val="00E22F51"/>
    <w:rsid w:val="00E2519E"/>
    <w:rsid w:val="00E26D8F"/>
    <w:rsid w:val="00E34E13"/>
    <w:rsid w:val="00E3589E"/>
    <w:rsid w:val="00E36514"/>
    <w:rsid w:val="00E3752E"/>
    <w:rsid w:val="00E464C9"/>
    <w:rsid w:val="00E47D7B"/>
    <w:rsid w:val="00E52D95"/>
    <w:rsid w:val="00E536E3"/>
    <w:rsid w:val="00E55BC2"/>
    <w:rsid w:val="00E565A3"/>
    <w:rsid w:val="00E57D26"/>
    <w:rsid w:val="00E60217"/>
    <w:rsid w:val="00E657C9"/>
    <w:rsid w:val="00E658A8"/>
    <w:rsid w:val="00E659D4"/>
    <w:rsid w:val="00E70375"/>
    <w:rsid w:val="00E74E74"/>
    <w:rsid w:val="00E7568F"/>
    <w:rsid w:val="00E800D3"/>
    <w:rsid w:val="00E812B7"/>
    <w:rsid w:val="00E83881"/>
    <w:rsid w:val="00E9187A"/>
    <w:rsid w:val="00E967B3"/>
    <w:rsid w:val="00E97E3C"/>
    <w:rsid w:val="00EA06C2"/>
    <w:rsid w:val="00EA2C43"/>
    <w:rsid w:val="00EA68C7"/>
    <w:rsid w:val="00EA694D"/>
    <w:rsid w:val="00EA6F57"/>
    <w:rsid w:val="00EB7DFB"/>
    <w:rsid w:val="00EC0320"/>
    <w:rsid w:val="00EC2088"/>
    <w:rsid w:val="00EC3795"/>
    <w:rsid w:val="00EF1164"/>
    <w:rsid w:val="00EF60C9"/>
    <w:rsid w:val="00F010D2"/>
    <w:rsid w:val="00F0759D"/>
    <w:rsid w:val="00F10712"/>
    <w:rsid w:val="00F114AD"/>
    <w:rsid w:val="00F2097C"/>
    <w:rsid w:val="00F234BF"/>
    <w:rsid w:val="00F26603"/>
    <w:rsid w:val="00F31D58"/>
    <w:rsid w:val="00F34DCF"/>
    <w:rsid w:val="00F3732D"/>
    <w:rsid w:val="00F43845"/>
    <w:rsid w:val="00F45AB2"/>
    <w:rsid w:val="00F46CD1"/>
    <w:rsid w:val="00F53A34"/>
    <w:rsid w:val="00F56DDB"/>
    <w:rsid w:val="00F61B57"/>
    <w:rsid w:val="00F655BA"/>
    <w:rsid w:val="00F70F1A"/>
    <w:rsid w:val="00F7167D"/>
    <w:rsid w:val="00F72C15"/>
    <w:rsid w:val="00F751AD"/>
    <w:rsid w:val="00F77110"/>
    <w:rsid w:val="00F812C9"/>
    <w:rsid w:val="00F81999"/>
    <w:rsid w:val="00F81E67"/>
    <w:rsid w:val="00F831C9"/>
    <w:rsid w:val="00F835A9"/>
    <w:rsid w:val="00F92BAF"/>
    <w:rsid w:val="00F9345D"/>
    <w:rsid w:val="00F974D4"/>
    <w:rsid w:val="00FA183E"/>
    <w:rsid w:val="00FA4538"/>
    <w:rsid w:val="00FC0D4D"/>
    <w:rsid w:val="00FC3C84"/>
    <w:rsid w:val="00FE0C31"/>
    <w:rsid w:val="00FE7AD8"/>
    <w:rsid w:val="00FF01B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5743C602B40F3545A79B2737134FB3214586EFA528A3E83AA9B292107A7701D195C238677FC1A66d8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670906D390B723E98C7801721E6D7048D24584EBE5A3A650D50A41CFR2p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F5743C602B40F3545A79B2737134FB3214586EFA528A3E83AA9B292107A7701D195C238677FC1A66d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670906D390B723E98C7801721E6D7048D34585E8E2A3A650D50A41CFR2pBG" TargetMode="External"/><Relationship Id="rId5" Type="http://schemas.openxmlformats.org/officeDocument/2006/relationships/settings" Target="settings.xml"/><Relationship Id="rId15" Type="http://schemas.openxmlformats.org/officeDocument/2006/relationships/hyperlink" Target="consultantplus://offline/ref=7AF5743C602B40F3545A79B2737134FB3214586EFA528A3E83AA9B292107A7701D195C238677FC1A66d9P" TargetMode="External"/><Relationship Id="rId10" Type="http://schemas.openxmlformats.org/officeDocument/2006/relationships/hyperlink" Target="consultantplus://offline/ref=A0D9ACD8D1D9715AE5FC0EC127E823C41B4317BBA0363AD354DE1C5154B68252C5DA42A79467981922142F58FBF9E53F368CA201lCM7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729E5B8983EE7B9EBF1AF463C63445428187C7ADE8313065AC699D9F757ABE167D5C022718FF285733F0FE3C8D54D9A7B33F1D2A5KFH" TargetMode="External"/><Relationship Id="rId14" Type="http://schemas.openxmlformats.org/officeDocument/2006/relationships/hyperlink" Target="consultantplus://offline/ref=7AF5743C602B40F3545A79B2737134FB3214586EFA528A3E83AA9B292107A7701D195C238677FC1A66d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EB88C3-01D7-41EA-9346-16837D3B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17133</Words>
  <Characters>97662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Пользователь Windows</cp:lastModifiedBy>
  <cp:revision>2</cp:revision>
  <cp:lastPrinted>2022-12-08T11:04:00Z</cp:lastPrinted>
  <dcterms:created xsi:type="dcterms:W3CDTF">2023-01-11T15:33:00Z</dcterms:created>
  <dcterms:modified xsi:type="dcterms:W3CDTF">2023-01-11T15:33:00Z</dcterms:modified>
</cp:coreProperties>
</file>