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7E" w:rsidRPr="003564D3" w:rsidRDefault="00946C7E">
      <w:pPr>
        <w:pStyle w:val="ConsPlusNormal"/>
        <w:jc w:val="both"/>
        <w:outlineLvl w:val="0"/>
        <w:rPr>
          <w:color w:val="000000" w:themeColor="text1"/>
          <w:sz w:val="28"/>
          <w:szCs w:val="28"/>
        </w:rPr>
      </w:pPr>
      <w:bookmarkStart w:id="0" w:name="_GoBack"/>
    </w:p>
    <w:p w:rsidR="00946C7E" w:rsidRPr="003564D3" w:rsidRDefault="00946C7E">
      <w:pPr>
        <w:pStyle w:val="ConsPlusTitle"/>
        <w:jc w:val="center"/>
        <w:outlineLvl w:val="0"/>
        <w:rPr>
          <w:color w:val="000000" w:themeColor="text1"/>
          <w:sz w:val="28"/>
          <w:szCs w:val="28"/>
        </w:rPr>
      </w:pPr>
      <w:r w:rsidRPr="003564D3">
        <w:rPr>
          <w:color w:val="000000" w:themeColor="text1"/>
          <w:sz w:val="28"/>
          <w:szCs w:val="28"/>
        </w:rPr>
        <w:t>ПРАВИТЕЛЬСТВО РОССИЙСКОЙ ФЕДЕРАЦИИ</w:t>
      </w:r>
    </w:p>
    <w:p w:rsidR="00946C7E" w:rsidRPr="003564D3" w:rsidRDefault="00946C7E">
      <w:pPr>
        <w:pStyle w:val="ConsPlusTitle"/>
        <w:jc w:val="center"/>
        <w:rPr>
          <w:color w:val="000000" w:themeColor="text1"/>
          <w:sz w:val="28"/>
          <w:szCs w:val="28"/>
        </w:rPr>
      </w:pPr>
    </w:p>
    <w:p w:rsidR="00946C7E" w:rsidRPr="003564D3" w:rsidRDefault="00946C7E">
      <w:pPr>
        <w:pStyle w:val="ConsPlusTitle"/>
        <w:jc w:val="center"/>
        <w:rPr>
          <w:color w:val="000000" w:themeColor="text1"/>
          <w:sz w:val="28"/>
          <w:szCs w:val="28"/>
        </w:rPr>
      </w:pPr>
      <w:r w:rsidRPr="003564D3">
        <w:rPr>
          <w:color w:val="000000" w:themeColor="text1"/>
          <w:sz w:val="28"/>
          <w:szCs w:val="28"/>
        </w:rPr>
        <w:t>ПОСТАНОВЛЕНИЕ</w:t>
      </w:r>
    </w:p>
    <w:p w:rsidR="00946C7E" w:rsidRPr="003564D3" w:rsidRDefault="00946C7E">
      <w:pPr>
        <w:pStyle w:val="ConsPlusTitle"/>
        <w:jc w:val="center"/>
        <w:rPr>
          <w:color w:val="000000" w:themeColor="text1"/>
          <w:sz w:val="28"/>
          <w:szCs w:val="28"/>
        </w:rPr>
      </w:pPr>
      <w:r w:rsidRPr="003564D3">
        <w:rPr>
          <w:color w:val="000000" w:themeColor="text1"/>
          <w:sz w:val="28"/>
          <w:szCs w:val="28"/>
        </w:rPr>
        <w:t>от 5 июля 2022 г. N 1206</w:t>
      </w:r>
    </w:p>
    <w:p w:rsidR="00946C7E" w:rsidRPr="003564D3" w:rsidRDefault="00946C7E">
      <w:pPr>
        <w:pStyle w:val="ConsPlusTitle"/>
        <w:jc w:val="center"/>
        <w:rPr>
          <w:color w:val="000000" w:themeColor="text1"/>
          <w:sz w:val="28"/>
          <w:szCs w:val="28"/>
        </w:rPr>
      </w:pPr>
    </w:p>
    <w:p w:rsidR="00946C7E" w:rsidRPr="003564D3" w:rsidRDefault="00946C7E">
      <w:pPr>
        <w:pStyle w:val="ConsPlusTitle"/>
        <w:jc w:val="center"/>
        <w:rPr>
          <w:color w:val="000000" w:themeColor="text1"/>
          <w:sz w:val="28"/>
          <w:szCs w:val="28"/>
        </w:rPr>
      </w:pPr>
      <w:r w:rsidRPr="003564D3">
        <w:rPr>
          <w:color w:val="000000" w:themeColor="text1"/>
          <w:sz w:val="28"/>
          <w:szCs w:val="28"/>
        </w:rPr>
        <w:t>О ПОРЯДКЕ</w:t>
      </w:r>
    </w:p>
    <w:p w:rsidR="00946C7E" w:rsidRPr="003564D3" w:rsidRDefault="00946C7E">
      <w:pPr>
        <w:pStyle w:val="ConsPlusTitle"/>
        <w:jc w:val="center"/>
        <w:rPr>
          <w:color w:val="000000" w:themeColor="text1"/>
          <w:sz w:val="28"/>
          <w:szCs w:val="28"/>
        </w:rPr>
      </w:pPr>
      <w:r w:rsidRPr="003564D3">
        <w:rPr>
          <w:color w:val="000000" w:themeColor="text1"/>
          <w:sz w:val="28"/>
          <w:szCs w:val="28"/>
        </w:rPr>
        <w:t>РАССЛЕДОВАНИЯ И УЧЕТА СЛУЧАЕВ ПРОФЕССИОНАЛЬНЫХ</w:t>
      </w:r>
    </w:p>
    <w:p w:rsidR="00946C7E" w:rsidRPr="003564D3" w:rsidRDefault="00946C7E">
      <w:pPr>
        <w:pStyle w:val="ConsPlusTitle"/>
        <w:jc w:val="center"/>
        <w:rPr>
          <w:color w:val="000000" w:themeColor="text1"/>
          <w:sz w:val="28"/>
          <w:szCs w:val="28"/>
        </w:rPr>
      </w:pPr>
      <w:r w:rsidRPr="003564D3">
        <w:rPr>
          <w:color w:val="000000" w:themeColor="text1"/>
          <w:sz w:val="28"/>
          <w:szCs w:val="28"/>
        </w:rPr>
        <w:t>ЗАБОЛЕВАНИЙ РАБОТНИКОВ</w:t>
      </w:r>
    </w:p>
    <w:p w:rsidR="00946C7E" w:rsidRPr="003564D3" w:rsidRDefault="00946C7E">
      <w:pPr>
        <w:pStyle w:val="ConsPlusNormal"/>
        <w:jc w:val="both"/>
        <w:rPr>
          <w:color w:val="000000" w:themeColor="text1"/>
          <w:sz w:val="28"/>
          <w:szCs w:val="28"/>
        </w:rPr>
      </w:pPr>
    </w:p>
    <w:p w:rsidR="00946C7E" w:rsidRPr="003564D3" w:rsidRDefault="00946C7E">
      <w:pPr>
        <w:pStyle w:val="ConsPlusNormal"/>
        <w:ind w:firstLine="540"/>
        <w:jc w:val="both"/>
        <w:rPr>
          <w:color w:val="000000" w:themeColor="text1"/>
          <w:sz w:val="28"/>
          <w:szCs w:val="28"/>
        </w:rPr>
      </w:pPr>
      <w:r w:rsidRPr="003564D3">
        <w:rPr>
          <w:color w:val="000000" w:themeColor="text1"/>
          <w:sz w:val="28"/>
          <w:szCs w:val="28"/>
        </w:rPr>
        <w:t xml:space="preserve">В соответствии со </w:t>
      </w:r>
      <w:hyperlink r:id="rId5">
        <w:r w:rsidRPr="003564D3">
          <w:rPr>
            <w:color w:val="000000" w:themeColor="text1"/>
            <w:sz w:val="28"/>
            <w:szCs w:val="28"/>
          </w:rPr>
          <w:t>статьей 211.1</w:t>
        </w:r>
      </w:hyperlink>
      <w:r w:rsidRPr="003564D3">
        <w:rPr>
          <w:color w:val="000000" w:themeColor="text1"/>
          <w:sz w:val="28"/>
          <w:szCs w:val="28"/>
        </w:rPr>
        <w:t xml:space="preserve"> Трудового кодекса Российской Федерации Правительство Российской Федерации постановляет:</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1. Утвердить прилагаемые </w:t>
      </w:r>
      <w:hyperlink w:anchor="P33">
        <w:r w:rsidRPr="003564D3">
          <w:rPr>
            <w:color w:val="000000" w:themeColor="text1"/>
            <w:sz w:val="28"/>
            <w:szCs w:val="28"/>
          </w:rPr>
          <w:t>Правила</w:t>
        </w:r>
      </w:hyperlink>
      <w:r w:rsidRPr="003564D3">
        <w:rPr>
          <w:color w:val="000000" w:themeColor="text1"/>
          <w:sz w:val="28"/>
          <w:szCs w:val="28"/>
        </w:rPr>
        <w:t xml:space="preserve"> расследования и учета случаев профессиональных заболеваний работников.</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2. Министерству здравоохранения Российской Федерации давать разъяснения о порядке применения </w:t>
      </w:r>
      <w:hyperlink w:anchor="P33">
        <w:r w:rsidRPr="003564D3">
          <w:rPr>
            <w:color w:val="000000" w:themeColor="text1"/>
            <w:sz w:val="28"/>
            <w:szCs w:val="28"/>
          </w:rPr>
          <w:t>Правил</w:t>
        </w:r>
      </w:hyperlink>
      <w:r w:rsidRPr="003564D3">
        <w:rPr>
          <w:color w:val="000000" w:themeColor="text1"/>
          <w:sz w:val="28"/>
          <w:szCs w:val="28"/>
        </w:rPr>
        <w:t>, утвержденных настоящим постановлением.</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3. Признать утратившими силу:</w:t>
      </w:r>
    </w:p>
    <w:p w:rsidR="00946C7E" w:rsidRPr="003564D3" w:rsidRDefault="003564D3">
      <w:pPr>
        <w:pStyle w:val="ConsPlusNormal"/>
        <w:spacing w:before="220"/>
        <w:ind w:firstLine="540"/>
        <w:jc w:val="both"/>
        <w:rPr>
          <w:color w:val="000000" w:themeColor="text1"/>
          <w:sz w:val="28"/>
          <w:szCs w:val="28"/>
        </w:rPr>
      </w:pPr>
      <w:hyperlink r:id="rId6">
        <w:r w:rsidR="00946C7E" w:rsidRPr="003564D3">
          <w:rPr>
            <w:color w:val="000000" w:themeColor="text1"/>
            <w:sz w:val="28"/>
            <w:szCs w:val="28"/>
          </w:rPr>
          <w:t>постановление</w:t>
        </w:r>
      </w:hyperlink>
      <w:r w:rsidR="00946C7E" w:rsidRPr="003564D3">
        <w:rPr>
          <w:color w:val="000000" w:themeColor="text1"/>
          <w:sz w:val="28"/>
          <w:szCs w:val="28"/>
        </w:rP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946C7E" w:rsidRPr="003564D3" w:rsidRDefault="003564D3">
      <w:pPr>
        <w:pStyle w:val="ConsPlusNormal"/>
        <w:spacing w:before="220"/>
        <w:ind w:firstLine="540"/>
        <w:jc w:val="both"/>
        <w:rPr>
          <w:color w:val="000000" w:themeColor="text1"/>
          <w:sz w:val="28"/>
          <w:szCs w:val="28"/>
        </w:rPr>
      </w:pPr>
      <w:hyperlink r:id="rId7">
        <w:r w:rsidR="00946C7E" w:rsidRPr="003564D3">
          <w:rPr>
            <w:color w:val="000000" w:themeColor="text1"/>
            <w:sz w:val="28"/>
            <w:szCs w:val="28"/>
          </w:rPr>
          <w:t>пункт 38</w:t>
        </w:r>
      </w:hyperlink>
      <w:r w:rsidR="00946C7E" w:rsidRPr="003564D3">
        <w:rPr>
          <w:color w:val="000000" w:themeColor="text1"/>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rsidR="00946C7E" w:rsidRPr="003564D3" w:rsidRDefault="003564D3">
      <w:pPr>
        <w:pStyle w:val="ConsPlusNormal"/>
        <w:spacing w:before="220"/>
        <w:ind w:firstLine="540"/>
        <w:jc w:val="both"/>
        <w:rPr>
          <w:color w:val="000000" w:themeColor="text1"/>
          <w:sz w:val="28"/>
          <w:szCs w:val="28"/>
        </w:rPr>
      </w:pPr>
      <w:hyperlink r:id="rId8">
        <w:proofErr w:type="gramStart"/>
        <w:r w:rsidR="00946C7E" w:rsidRPr="003564D3">
          <w:rPr>
            <w:color w:val="000000" w:themeColor="text1"/>
            <w:sz w:val="28"/>
            <w:szCs w:val="28"/>
          </w:rPr>
          <w:t>пункт 5</w:t>
        </w:r>
      </w:hyperlink>
      <w:r w:rsidR="00946C7E" w:rsidRPr="003564D3">
        <w:rPr>
          <w:color w:val="000000" w:themeColor="text1"/>
          <w:sz w:val="28"/>
          <w:szCs w:val="28"/>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w:t>
      </w:r>
      <w:proofErr w:type="gramEnd"/>
      <w:r w:rsidR="00946C7E" w:rsidRPr="003564D3">
        <w:rPr>
          <w:color w:val="000000" w:themeColor="text1"/>
          <w:sz w:val="28"/>
          <w:szCs w:val="28"/>
        </w:rPr>
        <w:t xml:space="preserve">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4. </w:t>
      </w:r>
      <w:hyperlink r:id="rId9">
        <w:proofErr w:type="gramStart"/>
        <w:r w:rsidRPr="003564D3">
          <w:rPr>
            <w:color w:val="000000" w:themeColor="text1"/>
            <w:sz w:val="28"/>
            <w:szCs w:val="28"/>
          </w:rPr>
          <w:t>Пункт 198</w:t>
        </w:r>
      </w:hyperlink>
      <w:r w:rsidRPr="003564D3">
        <w:rPr>
          <w:color w:val="000000" w:themeColor="text1"/>
          <w:sz w:val="28"/>
          <w:szCs w:val="28"/>
        </w:rPr>
        <w:t xml:space="preserve"> перечня нормативных правовых актов и групп нормативных </w:t>
      </w:r>
      <w:r w:rsidRPr="003564D3">
        <w:rPr>
          <w:color w:val="000000" w:themeColor="text1"/>
          <w:sz w:val="28"/>
          <w:szCs w:val="28"/>
        </w:rPr>
        <w:lastRenderedPageBreak/>
        <w:t>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sidRPr="003564D3">
        <w:rPr>
          <w:color w:val="000000" w:themeColor="text1"/>
          <w:sz w:val="28"/>
          <w:szCs w:val="28"/>
        </w:rPr>
        <w:t xml:space="preserve"> </w:t>
      </w:r>
      <w:proofErr w:type="gramStart"/>
      <w:r w:rsidRPr="003564D3">
        <w:rPr>
          <w:color w:val="000000" w:themeColor="text1"/>
          <w:sz w:val="28"/>
          <w:szCs w:val="28"/>
        </w:rPr>
        <w:t>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w:t>
      </w:r>
      <w:proofErr w:type="gramEnd"/>
      <w:r w:rsidRPr="003564D3">
        <w:rPr>
          <w:color w:val="000000" w:themeColor="text1"/>
          <w:sz w:val="28"/>
          <w:szCs w:val="28"/>
        </w:rPr>
        <w:t xml:space="preserve"> </w:t>
      </w:r>
      <w:proofErr w:type="gramStart"/>
      <w:r w:rsidRPr="003564D3">
        <w:rPr>
          <w:color w:val="000000" w:themeColor="text1"/>
          <w:sz w:val="28"/>
          <w:szCs w:val="28"/>
        </w:rPr>
        <w:t>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roofErr w:type="gramEnd"/>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5. Настоящее постановление вступает в силу с 1 марта 2023 г. и действует до 1 марта 2029 г.</w:t>
      </w: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right"/>
        <w:rPr>
          <w:color w:val="000000" w:themeColor="text1"/>
          <w:sz w:val="28"/>
          <w:szCs w:val="28"/>
        </w:rPr>
      </w:pPr>
      <w:r w:rsidRPr="003564D3">
        <w:rPr>
          <w:color w:val="000000" w:themeColor="text1"/>
          <w:sz w:val="28"/>
          <w:szCs w:val="28"/>
        </w:rPr>
        <w:t>Председатель Правительства</w:t>
      </w:r>
    </w:p>
    <w:p w:rsidR="00946C7E" w:rsidRPr="003564D3" w:rsidRDefault="00946C7E">
      <w:pPr>
        <w:pStyle w:val="ConsPlusNormal"/>
        <w:jc w:val="right"/>
        <w:rPr>
          <w:color w:val="000000" w:themeColor="text1"/>
          <w:sz w:val="28"/>
          <w:szCs w:val="28"/>
        </w:rPr>
      </w:pPr>
      <w:r w:rsidRPr="003564D3">
        <w:rPr>
          <w:color w:val="000000" w:themeColor="text1"/>
          <w:sz w:val="28"/>
          <w:szCs w:val="28"/>
        </w:rPr>
        <w:t>Российской Федерации</w:t>
      </w:r>
    </w:p>
    <w:p w:rsidR="00946C7E" w:rsidRPr="003564D3" w:rsidRDefault="00946C7E">
      <w:pPr>
        <w:pStyle w:val="ConsPlusNormal"/>
        <w:jc w:val="right"/>
        <w:rPr>
          <w:color w:val="000000" w:themeColor="text1"/>
          <w:sz w:val="28"/>
          <w:szCs w:val="28"/>
        </w:rPr>
      </w:pPr>
      <w:r w:rsidRPr="003564D3">
        <w:rPr>
          <w:color w:val="000000" w:themeColor="text1"/>
          <w:sz w:val="28"/>
          <w:szCs w:val="28"/>
        </w:rPr>
        <w:t>М.МИШУСТИН</w:t>
      </w: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right"/>
        <w:outlineLvl w:val="0"/>
        <w:rPr>
          <w:color w:val="000000" w:themeColor="text1"/>
          <w:sz w:val="28"/>
          <w:szCs w:val="28"/>
        </w:rPr>
      </w:pPr>
      <w:r w:rsidRPr="003564D3">
        <w:rPr>
          <w:color w:val="000000" w:themeColor="text1"/>
          <w:sz w:val="28"/>
          <w:szCs w:val="28"/>
        </w:rPr>
        <w:t>Утверждены</w:t>
      </w:r>
    </w:p>
    <w:p w:rsidR="00946C7E" w:rsidRPr="003564D3" w:rsidRDefault="00946C7E">
      <w:pPr>
        <w:pStyle w:val="ConsPlusNormal"/>
        <w:jc w:val="right"/>
        <w:rPr>
          <w:color w:val="000000" w:themeColor="text1"/>
          <w:sz w:val="28"/>
          <w:szCs w:val="28"/>
        </w:rPr>
      </w:pPr>
      <w:r w:rsidRPr="003564D3">
        <w:rPr>
          <w:color w:val="000000" w:themeColor="text1"/>
          <w:sz w:val="28"/>
          <w:szCs w:val="28"/>
        </w:rPr>
        <w:t>постановлением Правительства</w:t>
      </w:r>
    </w:p>
    <w:p w:rsidR="00946C7E" w:rsidRPr="003564D3" w:rsidRDefault="00946C7E">
      <w:pPr>
        <w:pStyle w:val="ConsPlusNormal"/>
        <w:jc w:val="right"/>
        <w:rPr>
          <w:color w:val="000000" w:themeColor="text1"/>
          <w:sz w:val="28"/>
          <w:szCs w:val="28"/>
        </w:rPr>
      </w:pPr>
      <w:r w:rsidRPr="003564D3">
        <w:rPr>
          <w:color w:val="000000" w:themeColor="text1"/>
          <w:sz w:val="28"/>
          <w:szCs w:val="28"/>
        </w:rPr>
        <w:t>Российской Федерации</w:t>
      </w:r>
    </w:p>
    <w:p w:rsidR="00946C7E" w:rsidRPr="003564D3" w:rsidRDefault="00946C7E">
      <w:pPr>
        <w:pStyle w:val="ConsPlusNormal"/>
        <w:jc w:val="right"/>
        <w:rPr>
          <w:color w:val="000000" w:themeColor="text1"/>
          <w:sz w:val="28"/>
          <w:szCs w:val="28"/>
        </w:rPr>
      </w:pPr>
      <w:r w:rsidRPr="003564D3">
        <w:rPr>
          <w:color w:val="000000" w:themeColor="text1"/>
          <w:sz w:val="28"/>
          <w:szCs w:val="28"/>
        </w:rPr>
        <w:t>от 5 июля 2022 г. N 1206</w:t>
      </w:r>
    </w:p>
    <w:p w:rsidR="00946C7E" w:rsidRPr="003564D3" w:rsidRDefault="00946C7E">
      <w:pPr>
        <w:pStyle w:val="ConsPlusNormal"/>
        <w:jc w:val="both"/>
        <w:rPr>
          <w:color w:val="000000" w:themeColor="text1"/>
          <w:sz w:val="28"/>
          <w:szCs w:val="28"/>
        </w:rPr>
      </w:pPr>
    </w:p>
    <w:p w:rsidR="00946C7E" w:rsidRPr="003564D3" w:rsidRDefault="00946C7E">
      <w:pPr>
        <w:pStyle w:val="ConsPlusTitle"/>
        <w:jc w:val="center"/>
        <w:rPr>
          <w:color w:val="000000" w:themeColor="text1"/>
          <w:sz w:val="28"/>
          <w:szCs w:val="28"/>
        </w:rPr>
      </w:pPr>
      <w:bookmarkStart w:id="1" w:name="P33"/>
      <w:bookmarkEnd w:id="1"/>
      <w:r w:rsidRPr="003564D3">
        <w:rPr>
          <w:color w:val="000000" w:themeColor="text1"/>
          <w:sz w:val="28"/>
          <w:szCs w:val="28"/>
        </w:rPr>
        <w:t>ПРАВИЛА</w:t>
      </w:r>
    </w:p>
    <w:p w:rsidR="00946C7E" w:rsidRPr="003564D3" w:rsidRDefault="00946C7E">
      <w:pPr>
        <w:pStyle w:val="ConsPlusTitle"/>
        <w:jc w:val="center"/>
        <w:rPr>
          <w:color w:val="000000" w:themeColor="text1"/>
          <w:sz w:val="28"/>
          <w:szCs w:val="28"/>
        </w:rPr>
      </w:pPr>
      <w:r w:rsidRPr="003564D3">
        <w:rPr>
          <w:color w:val="000000" w:themeColor="text1"/>
          <w:sz w:val="28"/>
          <w:szCs w:val="28"/>
        </w:rPr>
        <w:t>РАССЛЕДОВАНИЯ И УЧЕТА СЛУЧАЕВ ПРОФЕССИОНАЛЬНЫХ</w:t>
      </w:r>
    </w:p>
    <w:p w:rsidR="00946C7E" w:rsidRPr="003564D3" w:rsidRDefault="00946C7E">
      <w:pPr>
        <w:pStyle w:val="ConsPlusTitle"/>
        <w:jc w:val="center"/>
        <w:rPr>
          <w:color w:val="000000" w:themeColor="text1"/>
          <w:sz w:val="28"/>
          <w:szCs w:val="28"/>
        </w:rPr>
      </w:pPr>
      <w:r w:rsidRPr="003564D3">
        <w:rPr>
          <w:color w:val="000000" w:themeColor="text1"/>
          <w:sz w:val="28"/>
          <w:szCs w:val="28"/>
        </w:rPr>
        <w:t>ЗАБОЛЕВАНИЙ РАБОТНИКОВ</w:t>
      </w:r>
    </w:p>
    <w:p w:rsidR="00946C7E" w:rsidRPr="003564D3" w:rsidRDefault="00946C7E">
      <w:pPr>
        <w:pStyle w:val="ConsPlusNormal"/>
        <w:jc w:val="both"/>
        <w:rPr>
          <w:color w:val="000000" w:themeColor="text1"/>
          <w:sz w:val="28"/>
          <w:szCs w:val="28"/>
        </w:rPr>
      </w:pPr>
    </w:p>
    <w:p w:rsidR="00946C7E" w:rsidRPr="003564D3" w:rsidRDefault="00946C7E">
      <w:pPr>
        <w:pStyle w:val="ConsPlusNormal"/>
        <w:ind w:firstLine="540"/>
        <w:jc w:val="both"/>
        <w:rPr>
          <w:color w:val="000000" w:themeColor="text1"/>
          <w:sz w:val="28"/>
          <w:szCs w:val="28"/>
        </w:rPr>
      </w:pPr>
      <w:r w:rsidRPr="003564D3">
        <w:rPr>
          <w:color w:val="000000" w:themeColor="text1"/>
          <w:sz w:val="28"/>
          <w:szCs w:val="28"/>
        </w:rPr>
        <w:t>1. Настоящие Правила устанавливают порядок расследования и учета случаев профессиональных заболеваний работников.</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2. </w:t>
      </w:r>
      <w:proofErr w:type="gramStart"/>
      <w:r w:rsidRPr="003564D3">
        <w:rPr>
          <w:color w:val="000000" w:themeColor="text1"/>
          <w:sz w:val="28"/>
          <w:szCs w:val="28"/>
        </w:rPr>
        <w:t>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w:t>
      </w:r>
      <w:proofErr w:type="gramEnd"/>
      <w:r w:rsidRPr="003564D3">
        <w:rPr>
          <w:color w:val="000000" w:themeColor="text1"/>
          <w:sz w:val="28"/>
          <w:szCs w:val="28"/>
        </w:rPr>
        <w:t xml:space="preserve">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4. </w:t>
      </w:r>
      <w:proofErr w:type="gramStart"/>
      <w:r w:rsidRPr="003564D3">
        <w:rPr>
          <w:color w:val="000000" w:themeColor="text1"/>
          <w:sz w:val="28"/>
          <w:szCs w:val="28"/>
        </w:rPr>
        <w:t xml:space="preserve">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0">
        <w:r w:rsidRPr="003564D3">
          <w:rPr>
            <w:color w:val="000000" w:themeColor="text1"/>
            <w:sz w:val="28"/>
            <w:szCs w:val="28"/>
          </w:rPr>
          <w:t>форме</w:t>
        </w:r>
      </w:hyperlink>
      <w:r w:rsidRPr="003564D3">
        <w:rPr>
          <w:color w:val="000000" w:themeColor="text1"/>
          <w:sz w:val="28"/>
          <w:szCs w:val="28"/>
        </w:rPr>
        <w:t>, установленной Министерством здравоохранения Российской Федерации.</w:t>
      </w:r>
      <w:proofErr w:type="gramEnd"/>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Под медицинской организацией в настоящих Правилах понимается медицинская организация в соответствии с </w:t>
      </w:r>
      <w:hyperlink r:id="rId11">
        <w:r w:rsidRPr="003564D3">
          <w:rPr>
            <w:color w:val="000000" w:themeColor="text1"/>
            <w:sz w:val="28"/>
            <w:szCs w:val="28"/>
          </w:rPr>
          <w:t>пунктом 11 части 1 статьи 2</w:t>
        </w:r>
      </w:hyperlink>
      <w:r w:rsidRPr="003564D3">
        <w:rPr>
          <w:color w:val="000000" w:themeColor="text1"/>
          <w:sz w:val="28"/>
          <w:szCs w:val="28"/>
        </w:rPr>
        <w:t xml:space="preserve"> Федерального закона "Об основах охраны здоровья граждан в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2">
        <w:r w:rsidRPr="003564D3">
          <w:rPr>
            <w:color w:val="000000" w:themeColor="text1"/>
            <w:sz w:val="28"/>
            <w:szCs w:val="28"/>
          </w:rPr>
          <w:t>пунктом 2 статьи 46</w:t>
        </w:r>
      </w:hyperlink>
      <w:r w:rsidRPr="003564D3">
        <w:rPr>
          <w:color w:val="000000" w:themeColor="text1"/>
          <w:sz w:val="28"/>
          <w:szCs w:val="28"/>
        </w:rPr>
        <w:t xml:space="preserve"> Федерального закона "О санитарно-эпидемиологическом благополучии населения".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lastRenderedPageBreak/>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946C7E" w:rsidRPr="003564D3" w:rsidRDefault="00946C7E">
      <w:pPr>
        <w:pStyle w:val="ConsPlusNormal"/>
        <w:spacing w:before="220"/>
        <w:ind w:firstLine="540"/>
        <w:jc w:val="both"/>
        <w:rPr>
          <w:color w:val="000000" w:themeColor="text1"/>
          <w:sz w:val="28"/>
          <w:szCs w:val="28"/>
        </w:rPr>
      </w:pPr>
      <w:bookmarkStart w:id="2" w:name="P44"/>
      <w:bookmarkEnd w:id="2"/>
      <w:r w:rsidRPr="003564D3">
        <w:rPr>
          <w:color w:val="000000" w:themeColor="text1"/>
          <w:sz w:val="28"/>
          <w:szCs w:val="28"/>
        </w:rPr>
        <w:t xml:space="preserve">5. </w:t>
      </w:r>
      <w:proofErr w:type="gramStart"/>
      <w:r w:rsidRPr="003564D3">
        <w:rPr>
          <w:color w:val="000000" w:themeColor="text1"/>
          <w:sz w:val="28"/>
          <w:szCs w:val="28"/>
        </w:rPr>
        <w:t>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roofErr w:type="gramEnd"/>
    </w:p>
    <w:p w:rsidR="00946C7E" w:rsidRPr="003564D3" w:rsidRDefault="00946C7E">
      <w:pPr>
        <w:pStyle w:val="ConsPlusNormal"/>
        <w:spacing w:before="220"/>
        <w:ind w:firstLine="540"/>
        <w:jc w:val="both"/>
        <w:rPr>
          <w:color w:val="000000" w:themeColor="text1"/>
          <w:sz w:val="28"/>
          <w:szCs w:val="28"/>
        </w:rPr>
      </w:pPr>
      <w:proofErr w:type="gramStart"/>
      <w:r w:rsidRPr="003564D3">
        <w:rPr>
          <w:color w:val="000000" w:themeColor="text1"/>
          <w:sz w:val="28"/>
          <w:szCs w:val="28"/>
        </w:rPr>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w:t>
      </w:r>
      <w:proofErr w:type="gramEnd"/>
      <w:r w:rsidRPr="003564D3">
        <w:rPr>
          <w:color w:val="000000" w:themeColor="text1"/>
          <w:sz w:val="28"/>
          <w:szCs w:val="28"/>
        </w:rPr>
        <w:t xml:space="preserve"> труда работника направляет документы, указанные в </w:t>
      </w:r>
      <w:hyperlink w:anchor="P55">
        <w:r w:rsidRPr="003564D3">
          <w:rPr>
            <w:color w:val="000000" w:themeColor="text1"/>
            <w:sz w:val="28"/>
            <w:szCs w:val="28"/>
          </w:rPr>
          <w:t>подпунктах "а"</w:t>
        </w:r>
      </w:hyperlink>
      <w:r w:rsidRPr="003564D3">
        <w:rPr>
          <w:color w:val="000000" w:themeColor="text1"/>
          <w:sz w:val="28"/>
          <w:szCs w:val="28"/>
        </w:rPr>
        <w:t xml:space="preserve"> и </w:t>
      </w:r>
      <w:hyperlink w:anchor="P57">
        <w:r w:rsidRPr="003564D3">
          <w:rPr>
            <w:color w:val="000000" w:themeColor="text1"/>
            <w:sz w:val="28"/>
            <w:szCs w:val="28"/>
          </w:rPr>
          <w:t>"в</w:t>
        </w:r>
      </w:hyperlink>
      <w:r w:rsidRPr="003564D3">
        <w:rPr>
          <w:color w:val="000000" w:themeColor="text1"/>
          <w:sz w:val="28"/>
          <w:szCs w:val="28"/>
        </w:rPr>
        <w:t xml:space="preserve"> - </w:t>
      </w:r>
      <w:hyperlink w:anchor="P59">
        <w:r w:rsidRPr="003564D3">
          <w:rPr>
            <w:color w:val="000000" w:themeColor="text1"/>
            <w:sz w:val="28"/>
            <w:szCs w:val="28"/>
          </w:rPr>
          <w:t>д" пункта 10</w:t>
        </w:r>
      </w:hyperlink>
      <w:r w:rsidRPr="003564D3">
        <w:rPr>
          <w:color w:val="000000" w:themeColor="text1"/>
          <w:sz w:val="28"/>
          <w:szCs w:val="28"/>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946C7E" w:rsidRPr="003564D3" w:rsidRDefault="00946C7E">
      <w:pPr>
        <w:pStyle w:val="ConsPlusNormal"/>
        <w:spacing w:before="220"/>
        <w:ind w:firstLine="540"/>
        <w:jc w:val="both"/>
        <w:rPr>
          <w:color w:val="000000" w:themeColor="text1"/>
          <w:sz w:val="28"/>
          <w:szCs w:val="28"/>
        </w:rPr>
      </w:pPr>
      <w:bookmarkStart w:id="3" w:name="P47"/>
      <w:bookmarkEnd w:id="3"/>
      <w:r w:rsidRPr="003564D3">
        <w:rPr>
          <w:color w:val="000000" w:themeColor="text1"/>
          <w:sz w:val="28"/>
          <w:szCs w:val="28"/>
        </w:rPr>
        <w:t xml:space="preserve">6. Санитарно-гигиеническая характеристика условий труда составляется в соответствии с установленными требованиями по </w:t>
      </w:r>
      <w:hyperlink r:id="rId13">
        <w:r w:rsidRPr="003564D3">
          <w:rPr>
            <w:color w:val="000000" w:themeColor="text1"/>
            <w:sz w:val="28"/>
            <w:szCs w:val="28"/>
          </w:rPr>
          <w:t>форме</w:t>
        </w:r>
      </w:hyperlink>
      <w:r w:rsidRPr="003564D3">
        <w:rPr>
          <w:color w:val="000000" w:themeColor="text1"/>
          <w:sz w:val="28"/>
          <w:szCs w:val="28"/>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w:t>
      </w:r>
      <w:r w:rsidRPr="003564D3">
        <w:rPr>
          <w:color w:val="000000" w:themeColor="text1"/>
          <w:sz w:val="28"/>
          <w:szCs w:val="28"/>
        </w:rPr>
        <w:lastRenderedPageBreak/>
        <w:t>трехсторонней комиссии по регулированию социально-трудовых отношений.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946C7E" w:rsidRPr="003564D3" w:rsidRDefault="00946C7E">
      <w:pPr>
        <w:pStyle w:val="ConsPlusNormal"/>
        <w:spacing w:before="220"/>
        <w:ind w:firstLine="540"/>
        <w:jc w:val="both"/>
        <w:rPr>
          <w:color w:val="000000" w:themeColor="text1"/>
          <w:sz w:val="28"/>
          <w:szCs w:val="28"/>
        </w:rPr>
      </w:pPr>
      <w:bookmarkStart w:id="4" w:name="P50"/>
      <w:bookmarkEnd w:id="4"/>
      <w:r w:rsidRPr="003564D3">
        <w:rPr>
          <w:color w:val="000000" w:themeColor="text1"/>
          <w:sz w:val="28"/>
          <w:szCs w:val="28"/>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4">
        <w:r w:rsidRPr="003564D3">
          <w:rPr>
            <w:color w:val="000000" w:themeColor="text1"/>
            <w:sz w:val="28"/>
            <w:szCs w:val="28"/>
          </w:rPr>
          <w:t>форме</w:t>
        </w:r>
      </w:hyperlink>
      <w:r w:rsidRPr="003564D3">
        <w:rPr>
          <w:color w:val="000000" w:themeColor="text1"/>
          <w:sz w:val="28"/>
          <w:szCs w:val="28"/>
        </w:rPr>
        <w:t>, установленной Министерством здравоохранения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Орган государственного санитарно-эпидемиологического контроля (надзора) в 2-недельный срок со дня получения извещения об установлении </w:t>
      </w:r>
      <w:r w:rsidRPr="003564D3">
        <w:rPr>
          <w:color w:val="000000" w:themeColor="text1"/>
          <w:sz w:val="28"/>
          <w:szCs w:val="28"/>
        </w:rPr>
        <w:lastRenderedPageBreak/>
        <w:t>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946C7E" w:rsidRPr="003564D3" w:rsidRDefault="00946C7E">
      <w:pPr>
        <w:pStyle w:val="ConsPlusNormal"/>
        <w:spacing w:before="220"/>
        <w:ind w:firstLine="540"/>
        <w:jc w:val="both"/>
        <w:rPr>
          <w:color w:val="000000" w:themeColor="text1"/>
          <w:sz w:val="28"/>
          <w:szCs w:val="28"/>
        </w:rPr>
      </w:pPr>
      <w:bookmarkStart w:id="5" w:name="P54"/>
      <w:bookmarkEnd w:id="5"/>
      <w:r w:rsidRPr="003564D3">
        <w:rPr>
          <w:color w:val="000000" w:themeColor="text1"/>
          <w:sz w:val="28"/>
          <w:szCs w:val="28"/>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946C7E" w:rsidRPr="003564D3" w:rsidRDefault="00946C7E">
      <w:pPr>
        <w:pStyle w:val="ConsPlusNormal"/>
        <w:spacing w:before="220"/>
        <w:ind w:firstLine="540"/>
        <w:jc w:val="both"/>
        <w:rPr>
          <w:color w:val="000000" w:themeColor="text1"/>
          <w:sz w:val="28"/>
          <w:szCs w:val="28"/>
        </w:rPr>
      </w:pPr>
      <w:bookmarkStart w:id="6" w:name="P55"/>
      <w:bookmarkEnd w:id="6"/>
      <w:r w:rsidRPr="003564D3">
        <w:rPr>
          <w:color w:val="000000" w:themeColor="text1"/>
          <w:sz w:val="28"/>
          <w:szCs w:val="28"/>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б) сведения о результатах предварительного (при поступлении на работу) и периодических медицинских осмотров;</w:t>
      </w:r>
    </w:p>
    <w:p w:rsidR="00946C7E" w:rsidRPr="003564D3" w:rsidRDefault="00946C7E">
      <w:pPr>
        <w:pStyle w:val="ConsPlusNormal"/>
        <w:spacing w:before="220"/>
        <w:ind w:firstLine="540"/>
        <w:jc w:val="both"/>
        <w:rPr>
          <w:color w:val="000000" w:themeColor="text1"/>
          <w:sz w:val="28"/>
          <w:szCs w:val="28"/>
        </w:rPr>
      </w:pPr>
      <w:bookmarkStart w:id="7" w:name="P57"/>
      <w:bookmarkEnd w:id="7"/>
      <w:r w:rsidRPr="003564D3">
        <w:rPr>
          <w:color w:val="000000" w:themeColor="text1"/>
          <w:sz w:val="28"/>
          <w:szCs w:val="28"/>
        </w:rPr>
        <w:t>в) санитарно-гигиеническая характеристика условий труда, а также (при наличии) возражения к ней;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г) копия трудовой книжки и (или) сведения о трудовой деятельности, предусмотренные </w:t>
      </w:r>
      <w:hyperlink r:id="rId15">
        <w:r w:rsidRPr="003564D3">
          <w:rPr>
            <w:color w:val="000000" w:themeColor="text1"/>
            <w:sz w:val="28"/>
            <w:szCs w:val="28"/>
          </w:rPr>
          <w:t>статьей 66.1</w:t>
        </w:r>
      </w:hyperlink>
      <w:r w:rsidRPr="003564D3">
        <w:rPr>
          <w:color w:val="000000" w:themeColor="text1"/>
          <w:sz w:val="28"/>
          <w:szCs w:val="28"/>
        </w:rPr>
        <w:t xml:space="preserve"> Трудового кодекса Российской Федерации;</w:t>
      </w:r>
    </w:p>
    <w:p w:rsidR="00946C7E" w:rsidRPr="003564D3" w:rsidRDefault="00946C7E">
      <w:pPr>
        <w:pStyle w:val="ConsPlusNormal"/>
        <w:spacing w:before="220"/>
        <w:ind w:firstLine="540"/>
        <w:jc w:val="both"/>
        <w:rPr>
          <w:color w:val="000000" w:themeColor="text1"/>
          <w:sz w:val="28"/>
          <w:szCs w:val="28"/>
        </w:rPr>
      </w:pPr>
      <w:bookmarkStart w:id="8" w:name="P59"/>
      <w:bookmarkEnd w:id="8"/>
      <w:r w:rsidRPr="003564D3">
        <w:rPr>
          <w:color w:val="000000" w:themeColor="text1"/>
          <w:sz w:val="28"/>
          <w:szCs w:val="28"/>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946C7E" w:rsidRPr="003564D3" w:rsidRDefault="00946C7E">
      <w:pPr>
        <w:pStyle w:val="ConsPlusNormal"/>
        <w:spacing w:before="220"/>
        <w:ind w:firstLine="540"/>
        <w:jc w:val="both"/>
        <w:rPr>
          <w:color w:val="000000" w:themeColor="text1"/>
          <w:sz w:val="28"/>
          <w:szCs w:val="28"/>
        </w:rPr>
      </w:pPr>
      <w:bookmarkStart w:id="9" w:name="P61"/>
      <w:bookmarkEnd w:id="9"/>
      <w:r w:rsidRPr="003564D3">
        <w:rPr>
          <w:color w:val="000000" w:themeColor="text1"/>
          <w:sz w:val="28"/>
          <w:szCs w:val="28"/>
        </w:rP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3564D3">
          <w:rPr>
            <w:color w:val="000000" w:themeColor="text1"/>
            <w:sz w:val="28"/>
            <w:szCs w:val="28"/>
          </w:rPr>
          <w:t>пунктах 5</w:t>
        </w:r>
      </w:hyperlink>
      <w:r w:rsidRPr="003564D3">
        <w:rPr>
          <w:color w:val="000000" w:themeColor="text1"/>
          <w:sz w:val="28"/>
          <w:szCs w:val="28"/>
        </w:rPr>
        <w:t xml:space="preserve"> и </w:t>
      </w:r>
      <w:hyperlink w:anchor="P54">
        <w:r w:rsidRPr="003564D3">
          <w:rPr>
            <w:color w:val="000000" w:themeColor="text1"/>
            <w:sz w:val="28"/>
            <w:szCs w:val="28"/>
          </w:rPr>
          <w:t>10</w:t>
        </w:r>
      </w:hyperlink>
      <w:r w:rsidRPr="003564D3">
        <w:rPr>
          <w:color w:val="000000" w:themeColor="text1"/>
          <w:sz w:val="28"/>
          <w:szCs w:val="28"/>
        </w:rPr>
        <w:t xml:space="preserve"> настоящих Правил, проводит экспертизу связи заболевания с профессией в соответствии с </w:t>
      </w:r>
      <w:hyperlink r:id="rId16">
        <w:r w:rsidRPr="003564D3">
          <w:rPr>
            <w:color w:val="000000" w:themeColor="text1"/>
            <w:sz w:val="28"/>
            <w:szCs w:val="28"/>
          </w:rPr>
          <w:t>частью 6 статьи 63</w:t>
        </w:r>
      </w:hyperlink>
      <w:r w:rsidRPr="003564D3">
        <w:rPr>
          <w:color w:val="000000" w:themeColor="text1"/>
          <w:sz w:val="28"/>
          <w:szCs w:val="28"/>
        </w:rPr>
        <w:t xml:space="preserve"> Федерального закона "Об основах охраны здоровья граждан в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w:t>
      </w:r>
      <w:proofErr w:type="gramStart"/>
      <w:r w:rsidRPr="003564D3">
        <w:rPr>
          <w:color w:val="000000" w:themeColor="text1"/>
          <w:sz w:val="28"/>
          <w:szCs w:val="28"/>
        </w:rPr>
        <w:t>возникшее</w:t>
      </w:r>
      <w:proofErr w:type="gramEnd"/>
      <w:r w:rsidRPr="003564D3">
        <w:rPr>
          <w:color w:val="000000" w:themeColor="text1"/>
          <w:sz w:val="28"/>
          <w:szCs w:val="28"/>
        </w:rPr>
        <w:t xml:space="preserve"> в том числе спустя длительный срок после </w:t>
      </w:r>
      <w:r w:rsidRPr="003564D3">
        <w:rPr>
          <w:color w:val="000000" w:themeColor="text1"/>
          <w:sz w:val="28"/>
          <w:szCs w:val="28"/>
        </w:rPr>
        <w:lastRenderedPageBreak/>
        <w:t xml:space="preserve">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7">
        <w:r w:rsidRPr="003564D3">
          <w:rPr>
            <w:color w:val="000000" w:themeColor="text1"/>
            <w:sz w:val="28"/>
            <w:szCs w:val="28"/>
          </w:rPr>
          <w:t>извещение</w:t>
        </w:r>
      </w:hyperlink>
      <w:r w:rsidRPr="003564D3">
        <w:rPr>
          <w:color w:val="000000" w:themeColor="text1"/>
          <w:sz w:val="28"/>
          <w:szCs w:val="28"/>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946C7E" w:rsidRPr="003564D3" w:rsidRDefault="00946C7E">
      <w:pPr>
        <w:pStyle w:val="ConsPlusNormal"/>
        <w:spacing w:before="220"/>
        <w:ind w:firstLine="540"/>
        <w:jc w:val="both"/>
        <w:rPr>
          <w:color w:val="000000" w:themeColor="text1"/>
          <w:sz w:val="28"/>
          <w:szCs w:val="28"/>
        </w:rPr>
      </w:pPr>
      <w:proofErr w:type="gramStart"/>
      <w:r w:rsidRPr="003564D3">
        <w:rPr>
          <w:color w:val="000000" w:themeColor="text1"/>
          <w:sz w:val="28"/>
          <w:szCs w:val="28"/>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3564D3">
          <w:rPr>
            <w:color w:val="000000" w:themeColor="text1"/>
            <w:sz w:val="28"/>
            <w:szCs w:val="28"/>
          </w:rPr>
          <w:t>пунктах 5</w:t>
        </w:r>
      </w:hyperlink>
      <w:r w:rsidRPr="003564D3">
        <w:rPr>
          <w:color w:val="000000" w:themeColor="text1"/>
          <w:sz w:val="28"/>
          <w:szCs w:val="28"/>
        </w:rPr>
        <w:t xml:space="preserve"> и </w:t>
      </w:r>
      <w:hyperlink w:anchor="P54">
        <w:r w:rsidRPr="003564D3">
          <w:rPr>
            <w:color w:val="000000" w:themeColor="text1"/>
            <w:sz w:val="28"/>
            <w:szCs w:val="28"/>
          </w:rPr>
          <w:t>10</w:t>
        </w:r>
      </w:hyperlink>
      <w:r w:rsidRPr="003564D3">
        <w:rPr>
          <w:color w:val="000000" w:themeColor="text1"/>
          <w:sz w:val="28"/>
          <w:szCs w:val="28"/>
        </w:rPr>
        <w:t xml:space="preserve"> настоящих Правил.</w:t>
      </w:r>
      <w:proofErr w:type="gramEnd"/>
      <w:r w:rsidRPr="003564D3">
        <w:rPr>
          <w:color w:val="000000" w:themeColor="text1"/>
          <w:sz w:val="28"/>
          <w:szCs w:val="28"/>
        </w:rPr>
        <w:t xml:space="preserve">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lastRenderedPageBreak/>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3564D3">
          <w:rPr>
            <w:color w:val="000000" w:themeColor="text1"/>
            <w:sz w:val="28"/>
            <w:szCs w:val="28"/>
          </w:rPr>
          <w:t>пунктах 5</w:t>
        </w:r>
      </w:hyperlink>
      <w:r w:rsidRPr="003564D3">
        <w:rPr>
          <w:color w:val="000000" w:themeColor="text1"/>
          <w:sz w:val="28"/>
          <w:szCs w:val="28"/>
        </w:rPr>
        <w:t xml:space="preserve">, </w:t>
      </w:r>
      <w:hyperlink w:anchor="P54">
        <w:r w:rsidRPr="003564D3">
          <w:rPr>
            <w:color w:val="000000" w:themeColor="text1"/>
            <w:sz w:val="28"/>
            <w:szCs w:val="28"/>
          </w:rPr>
          <w:t>10</w:t>
        </w:r>
      </w:hyperlink>
      <w:r w:rsidRPr="003564D3">
        <w:rPr>
          <w:color w:val="000000" w:themeColor="text1"/>
          <w:sz w:val="28"/>
          <w:szCs w:val="28"/>
        </w:rPr>
        <w:t xml:space="preserve"> и </w:t>
      </w:r>
      <w:hyperlink w:anchor="P61">
        <w:r w:rsidRPr="003564D3">
          <w:rPr>
            <w:color w:val="000000" w:themeColor="text1"/>
            <w:sz w:val="28"/>
            <w:szCs w:val="28"/>
          </w:rPr>
          <w:t>11</w:t>
        </w:r>
      </w:hyperlink>
      <w:r w:rsidRPr="003564D3">
        <w:rPr>
          <w:color w:val="000000" w:themeColor="text1"/>
          <w:sz w:val="28"/>
          <w:szCs w:val="28"/>
        </w:rPr>
        <w:t xml:space="preserve"> настоящих Правил.</w:t>
      </w:r>
    </w:p>
    <w:p w:rsidR="00946C7E" w:rsidRPr="003564D3" w:rsidRDefault="00946C7E">
      <w:pPr>
        <w:pStyle w:val="ConsPlusNormal"/>
        <w:spacing w:before="220"/>
        <w:ind w:firstLine="540"/>
        <w:jc w:val="both"/>
        <w:rPr>
          <w:color w:val="000000" w:themeColor="text1"/>
          <w:sz w:val="28"/>
          <w:szCs w:val="28"/>
        </w:rPr>
      </w:pPr>
      <w:bookmarkStart w:id="10" w:name="P69"/>
      <w:bookmarkEnd w:id="10"/>
      <w:r w:rsidRPr="003564D3">
        <w:rPr>
          <w:color w:val="000000" w:themeColor="text1"/>
          <w:sz w:val="28"/>
          <w:szCs w:val="28"/>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3564D3">
          <w:rPr>
            <w:color w:val="000000" w:themeColor="text1"/>
            <w:sz w:val="28"/>
            <w:szCs w:val="28"/>
          </w:rPr>
          <w:t>приложению</w:t>
        </w:r>
      </w:hyperlink>
      <w:r w:rsidRPr="003564D3">
        <w:rPr>
          <w:color w:val="000000" w:themeColor="text1"/>
          <w:sz w:val="28"/>
          <w:szCs w:val="28"/>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946C7E" w:rsidRPr="003564D3" w:rsidRDefault="00946C7E">
      <w:pPr>
        <w:pStyle w:val="ConsPlusNormal"/>
        <w:spacing w:before="220"/>
        <w:ind w:firstLine="540"/>
        <w:jc w:val="both"/>
        <w:rPr>
          <w:color w:val="000000" w:themeColor="text1"/>
          <w:sz w:val="28"/>
          <w:szCs w:val="28"/>
        </w:rPr>
      </w:pPr>
      <w:proofErr w:type="gramStart"/>
      <w:r w:rsidRPr="003564D3">
        <w:rPr>
          <w:color w:val="000000" w:themeColor="text1"/>
          <w:sz w:val="28"/>
          <w:szCs w:val="28"/>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w:t>
      </w:r>
      <w:r w:rsidRPr="003564D3">
        <w:rPr>
          <w:color w:val="000000" w:themeColor="text1"/>
          <w:sz w:val="28"/>
          <w:szCs w:val="28"/>
        </w:rPr>
        <w:lastRenderedPageBreak/>
        <w:t>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w:t>
      </w:r>
      <w:proofErr w:type="gramEnd"/>
      <w:r w:rsidRPr="003564D3">
        <w:rPr>
          <w:color w:val="000000" w:themeColor="text1"/>
          <w:sz w:val="28"/>
          <w:szCs w:val="28"/>
        </w:rPr>
        <w:t xml:space="preserve"> </w:t>
      </w:r>
      <w:proofErr w:type="gramStart"/>
      <w:r w:rsidRPr="003564D3">
        <w:rPr>
          <w:color w:val="000000" w:themeColor="text1"/>
          <w:sz w:val="28"/>
          <w:szCs w:val="28"/>
        </w:rPr>
        <w:t xml:space="preserve">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3564D3">
          <w:rPr>
            <w:color w:val="000000" w:themeColor="text1"/>
            <w:sz w:val="28"/>
            <w:szCs w:val="28"/>
          </w:rPr>
          <w:t>пунктом 6</w:t>
        </w:r>
      </w:hyperlink>
      <w:r w:rsidRPr="003564D3">
        <w:rPr>
          <w:color w:val="000000" w:themeColor="text1"/>
          <w:sz w:val="28"/>
          <w:szCs w:val="28"/>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3564D3">
          <w:rPr>
            <w:color w:val="000000" w:themeColor="text1"/>
            <w:sz w:val="28"/>
            <w:szCs w:val="28"/>
          </w:rPr>
          <w:t>пунктом 7</w:t>
        </w:r>
      </w:hyperlink>
      <w:r w:rsidRPr="003564D3">
        <w:rPr>
          <w:color w:val="000000" w:themeColor="text1"/>
          <w:sz w:val="28"/>
          <w:szCs w:val="28"/>
        </w:rPr>
        <w:t xml:space="preserve"> настоящих Правил.</w:t>
      </w:r>
      <w:proofErr w:type="gramEnd"/>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расследовании могут принимать участие другие специалисты, при этом число членов комиссии должно быть нечетным.</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б) невозможность исполнять свои обязанности по причине временной нетрудоспособности либо смерти;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увольнение (освобождение от занимаемой должности).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Комиссия обязана завершить расследование в течение 30 рабочих дней со дня своего создания.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Работодатель обязан обеспечить условия работы комиссии и завершение расследования в установленный настоящими Правилами срок.</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18. Профессиональное заболевание, возникшее у работника, </w:t>
      </w:r>
      <w:r w:rsidRPr="003564D3">
        <w:rPr>
          <w:color w:val="000000" w:themeColor="text1"/>
          <w:sz w:val="28"/>
          <w:szCs w:val="28"/>
        </w:rPr>
        <w:lastRenderedPageBreak/>
        <w:t>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20. </w:t>
      </w:r>
      <w:proofErr w:type="gramStart"/>
      <w:r w:rsidRPr="003564D3">
        <w:rPr>
          <w:color w:val="000000" w:themeColor="text1"/>
          <w:sz w:val="28"/>
          <w:szCs w:val="28"/>
        </w:rPr>
        <w:t>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w:t>
      </w:r>
      <w:proofErr w:type="gramEnd"/>
      <w:r w:rsidRPr="003564D3">
        <w:rPr>
          <w:color w:val="000000" w:themeColor="text1"/>
          <w:sz w:val="28"/>
          <w:szCs w:val="28"/>
        </w:rPr>
        <w:t xml:space="preserve">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21. Для проведения расследования работодатель обязан:</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а) представлять документы и материалы, в том числе архивные, характеризующие условия труда на рабочем месте (участке, в цехе);</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обеспечивать сохранность и учет документации по расследованию профессиональных заболеваний.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Результаты объяснений работника, опросов лиц, работавших с ним, и других лиц оформляют в виде протокола.</w:t>
      </w:r>
    </w:p>
    <w:p w:rsidR="00946C7E" w:rsidRPr="003564D3" w:rsidRDefault="00946C7E">
      <w:pPr>
        <w:pStyle w:val="ConsPlusNormal"/>
        <w:spacing w:before="220"/>
        <w:ind w:firstLine="540"/>
        <w:jc w:val="both"/>
        <w:rPr>
          <w:color w:val="000000" w:themeColor="text1"/>
          <w:sz w:val="28"/>
          <w:szCs w:val="28"/>
        </w:rPr>
      </w:pPr>
      <w:bookmarkStart w:id="11" w:name="P93"/>
      <w:bookmarkEnd w:id="11"/>
      <w:r w:rsidRPr="003564D3">
        <w:rPr>
          <w:color w:val="000000" w:themeColor="text1"/>
          <w:sz w:val="28"/>
          <w:szCs w:val="28"/>
        </w:rPr>
        <w:t>23. Для принятия решения по результатам расследования представляются следующие документы:</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а) приказ (распоряжение) о создании комиссии (локальный акт);</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lastRenderedPageBreak/>
        <w:t>б) санитарно-гигиеническая характеристика условий труда работника;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медицинское заключение;</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г) извещение о заключительном диагнозе;</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д) медицинские заключения по результатам обязательных предварительных и периодических медицинских осмотров;</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е) выписка из журналов регистрации инструктажей и протоколов проверки знаний работника по охране труда;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ж) протоколы объяснений работника, опросов лиц, работавших с ним, и других лиц;</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з) экспертные заключения специалистов, результаты исследований и экспериментов;</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и) копии документов, подтверждающих выдачу работнику средств индивидуальной защиты;</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24. Документы, указанные в </w:t>
      </w:r>
      <w:hyperlink w:anchor="P93">
        <w:r w:rsidRPr="003564D3">
          <w:rPr>
            <w:color w:val="000000" w:themeColor="text1"/>
            <w:sz w:val="28"/>
            <w:szCs w:val="28"/>
          </w:rPr>
          <w:t>пункте 23</w:t>
        </w:r>
      </w:hyperlink>
      <w:r w:rsidRPr="003564D3">
        <w:rPr>
          <w:color w:val="000000" w:themeColor="text1"/>
          <w:sz w:val="28"/>
          <w:szCs w:val="28"/>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Комиссия также вправе запросить проведение лабораторно-инструментальных и гигиенических исследований.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w:t>
      </w:r>
      <w:r w:rsidRPr="003564D3">
        <w:rPr>
          <w:color w:val="000000" w:themeColor="text1"/>
          <w:sz w:val="28"/>
          <w:szCs w:val="28"/>
        </w:rPr>
        <w:lastRenderedPageBreak/>
        <w:t>заболеваний.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По результатам расследования комиссия составляет акт, который подписывается членами комиссии и утверждается ее председателем.</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w:t>
      </w:r>
      <w:r w:rsidRPr="003564D3">
        <w:rPr>
          <w:color w:val="000000" w:themeColor="text1"/>
          <w:sz w:val="28"/>
          <w:szCs w:val="28"/>
        </w:rPr>
        <w:lastRenderedPageBreak/>
        <w:t>в работе комиссии.</w:t>
      </w:r>
    </w:p>
    <w:p w:rsidR="00946C7E" w:rsidRPr="003564D3" w:rsidRDefault="00946C7E">
      <w:pPr>
        <w:pStyle w:val="ConsPlusNormal"/>
        <w:spacing w:before="220"/>
        <w:ind w:firstLine="540"/>
        <w:jc w:val="both"/>
        <w:rPr>
          <w:color w:val="000000" w:themeColor="text1"/>
          <w:sz w:val="28"/>
          <w:szCs w:val="28"/>
        </w:rPr>
      </w:pPr>
      <w:proofErr w:type="gramStart"/>
      <w:r w:rsidRPr="003564D3">
        <w:rPr>
          <w:color w:val="000000" w:themeColor="text1"/>
          <w:sz w:val="28"/>
          <w:szCs w:val="28"/>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w:t>
      </w:r>
      <w:proofErr w:type="gramEnd"/>
      <w:r w:rsidRPr="003564D3">
        <w:rPr>
          <w:color w:val="000000" w:themeColor="text1"/>
          <w:sz w:val="28"/>
          <w:szCs w:val="28"/>
        </w:rPr>
        <w:t xml:space="preserve"> председателем комиссии в организации (органы), представители которых участвовали в работе комиссии.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27. Лица, принимающие участие в расследовании, несут предусмотренную </w:t>
      </w:r>
      <w:hyperlink r:id="rId18">
        <w:r w:rsidRPr="003564D3">
          <w:rPr>
            <w:color w:val="000000" w:themeColor="text1"/>
            <w:sz w:val="28"/>
            <w:szCs w:val="28"/>
          </w:rPr>
          <w:t>законодательством</w:t>
        </w:r>
      </w:hyperlink>
      <w:r w:rsidRPr="003564D3">
        <w:rPr>
          <w:color w:val="000000" w:themeColor="text1"/>
          <w:sz w:val="28"/>
          <w:szCs w:val="28"/>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29. </w:t>
      </w:r>
      <w:hyperlink w:anchor="P155">
        <w:r w:rsidRPr="003564D3">
          <w:rPr>
            <w:color w:val="000000" w:themeColor="text1"/>
            <w:sz w:val="28"/>
            <w:szCs w:val="28"/>
          </w:rPr>
          <w:t>Акт</w:t>
        </w:r>
      </w:hyperlink>
      <w:r w:rsidRPr="003564D3">
        <w:rPr>
          <w:color w:val="000000" w:themeColor="text1"/>
          <w:sz w:val="28"/>
          <w:szCs w:val="28"/>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В случае установления факта грубой неосторожности работника, </w:t>
      </w:r>
      <w:r w:rsidRPr="003564D3">
        <w:rPr>
          <w:color w:val="000000" w:themeColor="text1"/>
          <w:sz w:val="28"/>
          <w:szCs w:val="28"/>
        </w:rPr>
        <w:lastRenderedPageBreak/>
        <w:t>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19">
        <w:r w:rsidRPr="003564D3">
          <w:rPr>
            <w:color w:val="000000" w:themeColor="text1"/>
            <w:sz w:val="28"/>
            <w:szCs w:val="28"/>
          </w:rPr>
          <w:t>порядке</w:t>
        </w:r>
      </w:hyperlink>
      <w:r w:rsidRPr="003564D3">
        <w:rPr>
          <w:color w:val="000000" w:themeColor="text1"/>
          <w:sz w:val="28"/>
          <w:szCs w:val="28"/>
        </w:rPr>
        <w:t>, устанавливаемом Министерством здравоохранения Российской Федерации.</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946C7E" w:rsidRPr="003564D3" w:rsidRDefault="00946C7E">
      <w:pPr>
        <w:pStyle w:val="ConsPlusNormal"/>
        <w:spacing w:before="220"/>
        <w:ind w:firstLine="540"/>
        <w:jc w:val="both"/>
        <w:rPr>
          <w:color w:val="000000" w:themeColor="text1"/>
          <w:sz w:val="28"/>
          <w:szCs w:val="28"/>
        </w:rPr>
      </w:pPr>
      <w:bookmarkStart w:id="12" w:name="P129"/>
      <w:bookmarkEnd w:id="12"/>
      <w:r w:rsidRPr="003564D3">
        <w:rPr>
          <w:color w:val="000000" w:themeColor="text1"/>
          <w:sz w:val="28"/>
          <w:szCs w:val="28"/>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а) органом государственного санитарно-эпидемиологического контроля (надзора);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б) центром профессиональной патологии, предусмотренным </w:t>
      </w:r>
      <w:hyperlink w:anchor="P69">
        <w:r w:rsidRPr="003564D3">
          <w:rPr>
            <w:color w:val="000000" w:themeColor="text1"/>
            <w:sz w:val="28"/>
            <w:szCs w:val="28"/>
          </w:rPr>
          <w:t>абзацем четвертым пункта 13</w:t>
        </w:r>
      </w:hyperlink>
      <w:r w:rsidRPr="003564D3">
        <w:rPr>
          <w:color w:val="000000" w:themeColor="text1"/>
          <w:sz w:val="28"/>
          <w:szCs w:val="28"/>
        </w:rPr>
        <w:t xml:space="preserve"> настоящих Правил;</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в) федеральной инспекцией труда;</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г) страховщиком.</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 xml:space="preserve">36. Разногласия рассматриваются органами, указанными в </w:t>
      </w:r>
      <w:hyperlink w:anchor="P129">
        <w:r w:rsidRPr="003564D3">
          <w:rPr>
            <w:color w:val="000000" w:themeColor="text1"/>
            <w:sz w:val="28"/>
            <w:szCs w:val="28"/>
          </w:rPr>
          <w:t>пункте 35</w:t>
        </w:r>
      </w:hyperlink>
      <w:r w:rsidRPr="003564D3">
        <w:rPr>
          <w:color w:val="000000" w:themeColor="text1"/>
          <w:sz w:val="28"/>
          <w:szCs w:val="28"/>
        </w:rPr>
        <w:t xml:space="preserve"> </w:t>
      </w:r>
      <w:r w:rsidRPr="003564D3">
        <w:rPr>
          <w:color w:val="000000" w:themeColor="text1"/>
          <w:sz w:val="28"/>
          <w:szCs w:val="28"/>
        </w:rPr>
        <w:lastRenderedPageBreak/>
        <w:t>настоящих Правил, в срок, не превышающий 30 календарных дней.</w:t>
      </w:r>
    </w:p>
    <w:p w:rsidR="00946C7E" w:rsidRPr="003564D3" w:rsidRDefault="00946C7E">
      <w:pPr>
        <w:pStyle w:val="ConsPlusNormal"/>
        <w:spacing w:before="220"/>
        <w:ind w:firstLine="540"/>
        <w:jc w:val="both"/>
        <w:rPr>
          <w:color w:val="000000" w:themeColor="text1"/>
          <w:sz w:val="28"/>
          <w:szCs w:val="28"/>
        </w:rPr>
      </w:pPr>
      <w:r w:rsidRPr="003564D3">
        <w:rPr>
          <w:color w:val="000000" w:themeColor="text1"/>
          <w:sz w:val="28"/>
          <w:szCs w:val="28"/>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right"/>
        <w:outlineLvl w:val="1"/>
        <w:rPr>
          <w:color w:val="000000" w:themeColor="text1"/>
          <w:sz w:val="28"/>
          <w:szCs w:val="28"/>
        </w:rPr>
      </w:pPr>
      <w:r w:rsidRPr="003564D3">
        <w:rPr>
          <w:color w:val="000000" w:themeColor="text1"/>
          <w:sz w:val="28"/>
          <w:szCs w:val="28"/>
        </w:rPr>
        <w:t>Приложение</w:t>
      </w:r>
    </w:p>
    <w:p w:rsidR="00946C7E" w:rsidRPr="003564D3" w:rsidRDefault="00946C7E">
      <w:pPr>
        <w:pStyle w:val="ConsPlusNormal"/>
        <w:jc w:val="right"/>
        <w:rPr>
          <w:color w:val="000000" w:themeColor="text1"/>
          <w:sz w:val="28"/>
          <w:szCs w:val="28"/>
        </w:rPr>
      </w:pPr>
      <w:r w:rsidRPr="003564D3">
        <w:rPr>
          <w:color w:val="000000" w:themeColor="text1"/>
          <w:sz w:val="28"/>
          <w:szCs w:val="28"/>
        </w:rPr>
        <w:t>к Правилам расследования</w:t>
      </w:r>
    </w:p>
    <w:p w:rsidR="00946C7E" w:rsidRPr="003564D3" w:rsidRDefault="00946C7E">
      <w:pPr>
        <w:pStyle w:val="ConsPlusNormal"/>
        <w:jc w:val="right"/>
        <w:rPr>
          <w:color w:val="000000" w:themeColor="text1"/>
          <w:sz w:val="28"/>
          <w:szCs w:val="28"/>
        </w:rPr>
      </w:pPr>
      <w:r w:rsidRPr="003564D3">
        <w:rPr>
          <w:color w:val="000000" w:themeColor="text1"/>
          <w:sz w:val="28"/>
          <w:szCs w:val="28"/>
        </w:rPr>
        <w:t>и учета случаев профессиональных</w:t>
      </w:r>
    </w:p>
    <w:p w:rsidR="00946C7E" w:rsidRPr="003564D3" w:rsidRDefault="00946C7E">
      <w:pPr>
        <w:pStyle w:val="ConsPlusNormal"/>
        <w:jc w:val="right"/>
        <w:rPr>
          <w:color w:val="000000" w:themeColor="text1"/>
          <w:sz w:val="28"/>
          <w:szCs w:val="28"/>
        </w:rPr>
      </w:pPr>
      <w:r w:rsidRPr="003564D3">
        <w:rPr>
          <w:color w:val="000000" w:themeColor="text1"/>
          <w:sz w:val="28"/>
          <w:szCs w:val="28"/>
        </w:rPr>
        <w:t>заболеваний работников</w:t>
      </w:r>
    </w:p>
    <w:p w:rsidR="00946C7E" w:rsidRPr="003564D3" w:rsidRDefault="00946C7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tblGrid>
      <w:tr w:rsidR="003564D3" w:rsidRPr="003564D3">
        <w:tc>
          <w:tcPr>
            <w:tcW w:w="4592" w:type="dxa"/>
            <w:tcBorders>
              <w:top w:val="nil"/>
              <w:left w:val="nil"/>
              <w:bottom w:val="nil"/>
              <w:right w:val="nil"/>
            </w:tcBorders>
          </w:tcPr>
          <w:p w:rsidR="00946C7E" w:rsidRPr="003564D3" w:rsidRDefault="00946C7E">
            <w:pPr>
              <w:pStyle w:val="ConsPlusNormal"/>
              <w:jc w:val="center"/>
              <w:rPr>
                <w:color w:val="000000" w:themeColor="text1"/>
                <w:sz w:val="28"/>
                <w:szCs w:val="28"/>
              </w:rPr>
            </w:pPr>
            <w:r w:rsidRPr="003564D3">
              <w:rPr>
                <w:color w:val="000000" w:themeColor="text1"/>
                <w:sz w:val="28"/>
                <w:szCs w:val="28"/>
              </w:rPr>
              <w:t>УТВЕРЖДАЮ</w:t>
            </w:r>
          </w:p>
          <w:p w:rsidR="00946C7E" w:rsidRPr="003564D3" w:rsidRDefault="00946C7E">
            <w:pPr>
              <w:pStyle w:val="ConsPlusNormal"/>
              <w:jc w:val="center"/>
              <w:rPr>
                <w:color w:val="000000" w:themeColor="text1"/>
                <w:sz w:val="28"/>
                <w:szCs w:val="28"/>
              </w:rPr>
            </w:pPr>
            <w:r w:rsidRPr="003564D3">
              <w:rPr>
                <w:color w:val="000000" w:themeColor="text1"/>
                <w:sz w:val="28"/>
                <w:szCs w:val="28"/>
              </w:rP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3564D3" w:rsidRPr="003564D3">
        <w:tc>
          <w:tcPr>
            <w:tcW w:w="4592" w:type="dxa"/>
            <w:tcBorders>
              <w:top w:val="nil"/>
              <w:left w:val="nil"/>
              <w:bottom w:val="single" w:sz="4" w:space="0" w:color="auto"/>
              <w:right w:val="nil"/>
            </w:tcBorders>
          </w:tcPr>
          <w:p w:rsidR="00946C7E" w:rsidRPr="003564D3" w:rsidRDefault="00946C7E">
            <w:pPr>
              <w:pStyle w:val="ConsPlusNormal"/>
              <w:rPr>
                <w:color w:val="000000" w:themeColor="text1"/>
                <w:sz w:val="28"/>
                <w:szCs w:val="28"/>
              </w:rPr>
            </w:pPr>
          </w:p>
        </w:tc>
      </w:tr>
      <w:tr w:rsidR="003564D3" w:rsidRPr="003564D3">
        <w:tc>
          <w:tcPr>
            <w:tcW w:w="4592" w:type="dxa"/>
            <w:tcBorders>
              <w:top w:val="single" w:sz="4" w:space="0" w:color="auto"/>
              <w:left w:val="nil"/>
              <w:bottom w:val="nil"/>
              <w:right w:val="nil"/>
            </w:tcBorders>
            <w:vAlign w:val="bottom"/>
          </w:tcPr>
          <w:p w:rsidR="00946C7E" w:rsidRPr="003564D3" w:rsidRDefault="00946C7E">
            <w:pPr>
              <w:pStyle w:val="ConsPlusNormal"/>
              <w:jc w:val="center"/>
              <w:rPr>
                <w:color w:val="000000" w:themeColor="text1"/>
                <w:sz w:val="28"/>
                <w:szCs w:val="28"/>
              </w:rPr>
            </w:pPr>
            <w:r w:rsidRPr="003564D3">
              <w:rPr>
                <w:color w:val="000000" w:themeColor="text1"/>
                <w:sz w:val="28"/>
                <w:szCs w:val="28"/>
              </w:rPr>
              <w:t>(административная территория)</w:t>
            </w:r>
          </w:p>
        </w:tc>
      </w:tr>
      <w:tr w:rsidR="003564D3" w:rsidRPr="003564D3">
        <w:tc>
          <w:tcPr>
            <w:tcW w:w="4592" w:type="dxa"/>
            <w:tcBorders>
              <w:top w:val="nil"/>
              <w:left w:val="nil"/>
              <w:bottom w:val="single" w:sz="4" w:space="0" w:color="auto"/>
              <w:right w:val="nil"/>
            </w:tcBorders>
          </w:tcPr>
          <w:p w:rsidR="00946C7E" w:rsidRPr="003564D3" w:rsidRDefault="00946C7E">
            <w:pPr>
              <w:pStyle w:val="ConsPlusNormal"/>
              <w:rPr>
                <w:color w:val="000000" w:themeColor="text1"/>
                <w:sz w:val="28"/>
                <w:szCs w:val="28"/>
              </w:rPr>
            </w:pPr>
          </w:p>
        </w:tc>
      </w:tr>
      <w:tr w:rsidR="003564D3" w:rsidRPr="003564D3">
        <w:tc>
          <w:tcPr>
            <w:tcW w:w="4592" w:type="dxa"/>
            <w:tcBorders>
              <w:top w:val="single" w:sz="4" w:space="0" w:color="auto"/>
              <w:left w:val="nil"/>
              <w:bottom w:val="nil"/>
              <w:right w:val="nil"/>
            </w:tcBorders>
            <w:vAlign w:val="center"/>
          </w:tcPr>
          <w:p w:rsidR="00946C7E" w:rsidRPr="003564D3" w:rsidRDefault="00946C7E">
            <w:pPr>
              <w:pStyle w:val="ConsPlusNormal"/>
              <w:jc w:val="center"/>
              <w:rPr>
                <w:color w:val="000000" w:themeColor="text1"/>
                <w:sz w:val="28"/>
                <w:szCs w:val="28"/>
              </w:rPr>
            </w:pPr>
            <w:r w:rsidRPr="003564D3">
              <w:rPr>
                <w:color w:val="000000" w:themeColor="text1"/>
                <w:sz w:val="28"/>
                <w:szCs w:val="28"/>
              </w:rPr>
              <w:t>(фамилия, имя, отчество (при наличии), подпись)</w:t>
            </w:r>
          </w:p>
        </w:tc>
      </w:tr>
      <w:tr w:rsidR="003564D3" w:rsidRPr="003564D3">
        <w:tc>
          <w:tcPr>
            <w:tcW w:w="4592" w:type="dxa"/>
            <w:tcBorders>
              <w:top w:val="nil"/>
              <w:left w:val="nil"/>
              <w:bottom w:val="nil"/>
              <w:right w:val="nil"/>
            </w:tcBorders>
          </w:tcPr>
          <w:p w:rsidR="00946C7E" w:rsidRPr="003564D3" w:rsidRDefault="00946C7E">
            <w:pPr>
              <w:pStyle w:val="ConsPlusNormal"/>
              <w:jc w:val="center"/>
              <w:rPr>
                <w:color w:val="000000" w:themeColor="text1"/>
                <w:sz w:val="28"/>
                <w:szCs w:val="28"/>
              </w:rPr>
            </w:pPr>
            <w:r w:rsidRPr="003564D3">
              <w:rPr>
                <w:color w:val="000000" w:themeColor="text1"/>
                <w:sz w:val="28"/>
                <w:szCs w:val="28"/>
              </w:rPr>
              <w:t>"__" ________________ год</w:t>
            </w:r>
          </w:p>
        </w:tc>
      </w:tr>
      <w:tr w:rsidR="00946C7E" w:rsidRPr="003564D3">
        <w:tc>
          <w:tcPr>
            <w:tcW w:w="4592" w:type="dxa"/>
            <w:tcBorders>
              <w:top w:val="nil"/>
              <w:left w:val="nil"/>
              <w:bottom w:val="nil"/>
              <w:right w:val="nil"/>
            </w:tcBorders>
          </w:tcPr>
          <w:p w:rsidR="00946C7E" w:rsidRPr="003564D3" w:rsidRDefault="00946C7E">
            <w:pPr>
              <w:pStyle w:val="ConsPlusNormal"/>
              <w:jc w:val="center"/>
              <w:rPr>
                <w:color w:val="000000" w:themeColor="text1"/>
                <w:sz w:val="28"/>
                <w:szCs w:val="28"/>
              </w:rPr>
            </w:pPr>
            <w:r w:rsidRPr="003564D3">
              <w:rPr>
                <w:color w:val="000000" w:themeColor="text1"/>
                <w:sz w:val="28"/>
                <w:szCs w:val="28"/>
              </w:rPr>
              <w:t>Печать</w:t>
            </w:r>
          </w:p>
        </w:tc>
      </w:tr>
    </w:tbl>
    <w:p w:rsidR="00946C7E" w:rsidRPr="003564D3" w:rsidRDefault="00946C7E">
      <w:pPr>
        <w:pStyle w:val="ConsPlusNormal"/>
        <w:jc w:val="both"/>
        <w:rPr>
          <w:color w:val="000000" w:themeColor="text1"/>
          <w:sz w:val="28"/>
          <w:szCs w:val="28"/>
        </w:rPr>
      </w:pPr>
    </w:p>
    <w:p w:rsidR="00946C7E" w:rsidRPr="003564D3" w:rsidRDefault="00946C7E">
      <w:pPr>
        <w:pStyle w:val="ConsPlusNonformat"/>
        <w:jc w:val="both"/>
        <w:rPr>
          <w:color w:val="000000" w:themeColor="text1"/>
          <w:sz w:val="28"/>
          <w:szCs w:val="28"/>
        </w:rPr>
      </w:pPr>
      <w:bookmarkStart w:id="13" w:name="P155"/>
      <w:bookmarkEnd w:id="13"/>
      <w:r w:rsidRPr="003564D3">
        <w:rPr>
          <w:color w:val="000000" w:themeColor="text1"/>
          <w:sz w:val="28"/>
          <w:szCs w:val="28"/>
        </w:rPr>
        <w:t xml:space="preserve">                                    АКТ</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о случае профессионального заболевания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от "__" ________________      </w:t>
      </w:r>
      <w:proofErr w:type="gramStart"/>
      <w:r w:rsidRPr="003564D3">
        <w:rPr>
          <w:color w:val="000000" w:themeColor="text1"/>
          <w:sz w:val="28"/>
          <w:szCs w:val="28"/>
        </w:rPr>
        <w:t>г</w:t>
      </w:r>
      <w:proofErr w:type="gramEnd"/>
      <w:r w:rsidRPr="003564D3">
        <w:rPr>
          <w:color w:val="000000" w:themeColor="text1"/>
          <w:sz w:val="28"/>
          <w:szCs w:val="28"/>
        </w:rPr>
        <w:t>.</w:t>
      </w:r>
    </w:p>
    <w:p w:rsidR="00946C7E" w:rsidRPr="003564D3" w:rsidRDefault="00946C7E">
      <w:pPr>
        <w:pStyle w:val="ConsPlusNonformat"/>
        <w:jc w:val="both"/>
        <w:rPr>
          <w:color w:val="000000" w:themeColor="text1"/>
          <w:sz w:val="28"/>
          <w:szCs w:val="28"/>
        </w:rPr>
      </w:pPr>
    </w:p>
    <w:p w:rsidR="00946C7E" w:rsidRPr="003564D3" w:rsidRDefault="00946C7E">
      <w:pPr>
        <w:pStyle w:val="ConsPlusNonformat"/>
        <w:jc w:val="both"/>
        <w:rPr>
          <w:color w:val="000000" w:themeColor="text1"/>
          <w:sz w:val="28"/>
          <w:szCs w:val="28"/>
        </w:rPr>
      </w:pPr>
      <w:r w:rsidRPr="003564D3">
        <w:rPr>
          <w:color w:val="000000" w:themeColor="text1"/>
          <w:sz w:val="28"/>
          <w:szCs w:val="28"/>
        </w:rPr>
        <w:t>1. 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lastRenderedPageBreak/>
        <w:t xml:space="preserve">     (фамилия, имя, отчество (при наличии), дата рождения пострадавшего)</w:t>
      </w:r>
    </w:p>
    <w:p w:rsidR="00946C7E" w:rsidRPr="003564D3" w:rsidRDefault="00946C7E">
      <w:pPr>
        <w:pStyle w:val="ConsPlusNonformat"/>
        <w:jc w:val="both"/>
        <w:rPr>
          <w:color w:val="000000" w:themeColor="text1"/>
          <w:sz w:val="28"/>
          <w:szCs w:val="28"/>
        </w:rPr>
      </w:pPr>
      <w:r w:rsidRPr="003564D3">
        <w:rPr>
          <w:color w:val="000000" w:themeColor="text1"/>
          <w:sz w:val="28"/>
          <w:szCs w:val="28"/>
        </w:rPr>
        <w:t>2.  Дата  направления извещения о заключительном диагнозе профессионального</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заболевания,  наименование  и  адрес  медицинской организации, установившей</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диагноз 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(дата,</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наименование медицинской организации,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адрес юридического лица)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3. Заключительный диагноз 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 xml:space="preserve">(в соответствии с </w:t>
      </w:r>
      <w:hyperlink r:id="rId20">
        <w:r w:rsidRPr="003564D3">
          <w:rPr>
            <w:color w:val="000000" w:themeColor="text1"/>
            <w:sz w:val="28"/>
            <w:szCs w:val="28"/>
          </w:rPr>
          <w:t>перечнем</w:t>
        </w:r>
      </w:hyperlink>
      <w:r w:rsidRPr="003564D3">
        <w:rPr>
          <w:color w:val="000000" w:themeColor="text1"/>
          <w:sz w:val="28"/>
          <w:szCs w:val="28"/>
        </w:rPr>
        <w:t xml:space="preserve"> профессиональных</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заболеваний,</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утвержденным приказом Минздравсоцразвития России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от 27 апреля 2012 г. N 417н)</w:t>
      </w:r>
    </w:p>
    <w:p w:rsidR="00946C7E" w:rsidRPr="003564D3" w:rsidRDefault="00946C7E">
      <w:pPr>
        <w:pStyle w:val="ConsPlusNonformat"/>
        <w:jc w:val="both"/>
        <w:rPr>
          <w:color w:val="000000" w:themeColor="text1"/>
          <w:sz w:val="28"/>
          <w:szCs w:val="28"/>
        </w:rPr>
      </w:pPr>
      <w:r w:rsidRPr="003564D3">
        <w:rPr>
          <w:color w:val="000000" w:themeColor="text1"/>
          <w:sz w:val="28"/>
          <w:szCs w:val="28"/>
        </w:rPr>
        <w:t>4. Наименование работодателя 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(полное наименование,</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адрес юридического лица, коды ОКПО, </w:t>
      </w:r>
      <w:hyperlink r:id="rId21">
        <w:r w:rsidRPr="003564D3">
          <w:rPr>
            <w:color w:val="000000" w:themeColor="text1"/>
            <w:sz w:val="28"/>
            <w:szCs w:val="28"/>
          </w:rPr>
          <w:t>ОКВЭД</w:t>
        </w:r>
      </w:hyperlink>
      <w:r w:rsidRPr="003564D3">
        <w:rPr>
          <w:color w:val="000000" w:themeColor="text1"/>
          <w:sz w:val="28"/>
          <w:szCs w:val="28"/>
        </w:rPr>
        <w:t>, ИНН)</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5.  Наименование  цеха,  участка,  производства, сведения об </w:t>
      </w:r>
      <w:proofErr w:type="gramStart"/>
      <w:r w:rsidRPr="003564D3">
        <w:rPr>
          <w:color w:val="000000" w:themeColor="text1"/>
          <w:sz w:val="28"/>
          <w:szCs w:val="28"/>
        </w:rPr>
        <w:t>индивидуальном</w:t>
      </w:r>
      <w:proofErr w:type="gramEnd"/>
    </w:p>
    <w:p w:rsidR="00946C7E" w:rsidRPr="003564D3" w:rsidRDefault="00946C7E">
      <w:pPr>
        <w:pStyle w:val="ConsPlusNonformat"/>
        <w:jc w:val="both"/>
        <w:rPr>
          <w:color w:val="000000" w:themeColor="text1"/>
          <w:sz w:val="28"/>
          <w:szCs w:val="28"/>
        </w:rPr>
      </w:pPr>
      <w:proofErr w:type="gramStart"/>
      <w:r w:rsidRPr="003564D3">
        <w:rPr>
          <w:color w:val="000000" w:themeColor="text1"/>
          <w:sz w:val="28"/>
          <w:szCs w:val="28"/>
        </w:rPr>
        <w:t>номере</w:t>
      </w:r>
      <w:proofErr w:type="gramEnd"/>
      <w:r w:rsidRPr="003564D3">
        <w:rPr>
          <w:color w:val="000000" w:themeColor="text1"/>
          <w:sz w:val="28"/>
          <w:szCs w:val="28"/>
        </w:rPr>
        <w:t xml:space="preserve">  рабочего  места,  который  определяется  по  результатам проведения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специальной оценки условий труда 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6.    Профессия   (должность),   повлекшая   профессиональное   заболевание</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w:t>
      </w:r>
      <w:r w:rsidRPr="003564D3">
        <w:rPr>
          <w:color w:val="000000" w:themeColor="text1"/>
          <w:sz w:val="28"/>
          <w:szCs w:val="28"/>
        </w:rPr>
        <w:lastRenderedPageBreak/>
        <w:t>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7. Общий стаж работы 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8. Стаж работы в данной профессии 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9.  Стаж  работы  в условиях воздействия вредных и опасных производственных</w:t>
      </w:r>
    </w:p>
    <w:p w:rsidR="00946C7E" w:rsidRPr="003564D3" w:rsidRDefault="00946C7E">
      <w:pPr>
        <w:pStyle w:val="ConsPlusNonformat"/>
        <w:jc w:val="both"/>
        <w:rPr>
          <w:color w:val="000000" w:themeColor="text1"/>
          <w:sz w:val="28"/>
          <w:szCs w:val="28"/>
        </w:rPr>
      </w:pPr>
      <w:r w:rsidRPr="003564D3">
        <w:rPr>
          <w:color w:val="000000" w:themeColor="text1"/>
          <w:sz w:val="28"/>
          <w:szCs w:val="28"/>
        </w:rPr>
        <w:t>факторов 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(виды фактически выполняемых работ</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в особых условиях, не указанных в трудовой книжке</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и (или) </w:t>
      </w:r>
      <w:proofErr w:type="gramStart"/>
      <w:r w:rsidRPr="003564D3">
        <w:rPr>
          <w:color w:val="000000" w:themeColor="text1"/>
          <w:sz w:val="28"/>
          <w:szCs w:val="28"/>
        </w:rPr>
        <w:t>сведениях</w:t>
      </w:r>
      <w:proofErr w:type="gramEnd"/>
      <w:r w:rsidRPr="003564D3">
        <w:rPr>
          <w:color w:val="000000" w:themeColor="text1"/>
          <w:sz w:val="28"/>
          <w:szCs w:val="28"/>
        </w:rPr>
        <w:t xml:space="preserve"> о трудовой деятельности, предусмотренных</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hyperlink r:id="rId22">
        <w:r w:rsidRPr="003564D3">
          <w:rPr>
            <w:color w:val="000000" w:themeColor="text1"/>
            <w:sz w:val="28"/>
            <w:szCs w:val="28"/>
          </w:rPr>
          <w:t>статьей 66.1</w:t>
        </w:r>
      </w:hyperlink>
      <w:r w:rsidRPr="003564D3">
        <w:rPr>
          <w:color w:val="000000" w:themeColor="text1"/>
          <w:sz w:val="28"/>
          <w:szCs w:val="28"/>
        </w:rPr>
        <w:t xml:space="preserve"> Трудового кодекса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Российской Федерации, вносятся с отметкой "со слов работающего")</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10. Дата начала расследования 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Комиссией в составе:</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председателя 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должность)</w:t>
      </w:r>
    </w:p>
    <w:p w:rsidR="00946C7E" w:rsidRPr="003564D3" w:rsidRDefault="00946C7E">
      <w:pPr>
        <w:pStyle w:val="ConsPlusNonformat"/>
        <w:jc w:val="both"/>
        <w:rPr>
          <w:color w:val="000000" w:themeColor="text1"/>
          <w:sz w:val="28"/>
          <w:szCs w:val="28"/>
        </w:rPr>
      </w:pPr>
    </w:p>
    <w:p w:rsidR="00946C7E" w:rsidRPr="003564D3" w:rsidRDefault="00946C7E">
      <w:pPr>
        <w:pStyle w:val="ConsPlusNonformat"/>
        <w:jc w:val="both"/>
        <w:rPr>
          <w:color w:val="000000" w:themeColor="text1"/>
          <w:sz w:val="28"/>
          <w:szCs w:val="28"/>
        </w:rPr>
      </w:pPr>
      <w:r w:rsidRPr="003564D3">
        <w:rPr>
          <w:color w:val="000000" w:themeColor="text1"/>
          <w:sz w:val="28"/>
          <w:szCs w:val="28"/>
        </w:rPr>
        <w:t>членов комиссии 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должность)</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должность)</w:t>
      </w:r>
    </w:p>
    <w:p w:rsidR="00946C7E" w:rsidRPr="003564D3" w:rsidRDefault="00946C7E">
      <w:pPr>
        <w:pStyle w:val="ConsPlusNonformat"/>
        <w:jc w:val="both"/>
        <w:rPr>
          <w:color w:val="000000" w:themeColor="text1"/>
          <w:sz w:val="28"/>
          <w:szCs w:val="28"/>
        </w:rPr>
      </w:pPr>
      <w:r w:rsidRPr="003564D3">
        <w:rPr>
          <w:color w:val="000000" w:themeColor="text1"/>
          <w:sz w:val="28"/>
          <w:szCs w:val="28"/>
        </w:rPr>
        <w:lastRenderedPageBreak/>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должность)</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проведено расследование случая профессионального заболевания 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(диагноз)</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и установлено профессиональное заболевание 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(диагноз)</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11. Дата (время) заболевания 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(заполняется при остром профессиональном</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заболевании</w:t>
      </w:r>
      <w:proofErr w:type="gramEnd"/>
      <w:r w:rsidRPr="003564D3">
        <w:rPr>
          <w:color w:val="000000" w:themeColor="text1"/>
          <w:sz w:val="28"/>
          <w:szCs w:val="28"/>
        </w:rPr>
        <w:t>)</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12.   Дата   и  время  поступления  в  орган  или  учреждение  федерального</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государственного санитарно-эпидемиологического контроля (надзора) извещения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об   установлении   заключительного   диагноза  -  </w:t>
      </w:r>
      <w:proofErr w:type="gramStart"/>
      <w:r w:rsidRPr="003564D3">
        <w:rPr>
          <w:color w:val="000000" w:themeColor="text1"/>
          <w:sz w:val="28"/>
          <w:szCs w:val="28"/>
        </w:rPr>
        <w:t>острое</w:t>
      </w:r>
      <w:proofErr w:type="gramEnd"/>
      <w:r w:rsidRPr="003564D3">
        <w:rPr>
          <w:color w:val="000000" w:themeColor="text1"/>
          <w:sz w:val="28"/>
          <w:szCs w:val="28"/>
        </w:rPr>
        <w:t xml:space="preserve">  профессиональное</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заболевание или хроническое профессиональное заболевание, его </w:t>
      </w:r>
      <w:proofErr w:type="gramStart"/>
      <w:r w:rsidRPr="003564D3">
        <w:rPr>
          <w:color w:val="000000" w:themeColor="text1"/>
          <w:sz w:val="28"/>
          <w:szCs w:val="28"/>
        </w:rPr>
        <w:t>уточнении</w:t>
      </w:r>
      <w:proofErr w:type="gramEnd"/>
      <w:r w:rsidRPr="003564D3">
        <w:rPr>
          <w:color w:val="000000" w:themeColor="text1"/>
          <w:sz w:val="28"/>
          <w:szCs w:val="28"/>
        </w:rPr>
        <w:t xml:space="preserve"> или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отмене 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13. Сведения о трудоспособности 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(трудоспособен на своей работе,</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утратил трудоспособность, </w:t>
      </w:r>
      <w:proofErr w:type="gramStart"/>
      <w:r w:rsidRPr="003564D3">
        <w:rPr>
          <w:color w:val="000000" w:themeColor="text1"/>
          <w:sz w:val="28"/>
          <w:szCs w:val="28"/>
        </w:rPr>
        <w:t>переведен</w:t>
      </w:r>
      <w:proofErr w:type="gramEnd"/>
      <w:r w:rsidRPr="003564D3">
        <w:rPr>
          <w:color w:val="000000" w:themeColor="text1"/>
          <w:sz w:val="28"/>
          <w:szCs w:val="28"/>
        </w:rPr>
        <w:t xml:space="preserve"> на другую работу, направлен</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в федеральное учреждение </w:t>
      </w:r>
      <w:proofErr w:type="gramStart"/>
      <w:r w:rsidRPr="003564D3">
        <w:rPr>
          <w:color w:val="000000" w:themeColor="text1"/>
          <w:sz w:val="28"/>
          <w:szCs w:val="28"/>
        </w:rPr>
        <w:t>медико-социальной</w:t>
      </w:r>
      <w:proofErr w:type="gramEnd"/>
      <w:r w:rsidRPr="003564D3">
        <w:rPr>
          <w:color w:val="000000" w:themeColor="text1"/>
          <w:sz w:val="28"/>
          <w:szCs w:val="28"/>
        </w:rPr>
        <w:t xml:space="preserve"> экспертизы)</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14.  Профессиональное  заболевание  выявлено  при  </w:t>
      </w:r>
      <w:r w:rsidRPr="003564D3">
        <w:rPr>
          <w:color w:val="000000" w:themeColor="text1"/>
          <w:sz w:val="28"/>
          <w:szCs w:val="28"/>
        </w:rPr>
        <w:lastRenderedPageBreak/>
        <w:t xml:space="preserve">медицинском осмотре, </w:t>
      </w:r>
      <w:proofErr w:type="gramStart"/>
      <w:r w:rsidRPr="003564D3">
        <w:rPr>
          <w:color w:val="000000" w:themeColor="text1"/>
          <w:sz w:val="28"/>
          <w:szCs w:val="28"/>
        </w:rPr>
        <w:t>при</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обращении (</w:t>
      </w:r>
      <w:proofErr w:type="gramStart"/>
      <w:r w:rsidRPr="003564D3">
        <w:rPr>
          <w:color w:val="000000" w:themeColor="text1"/>
          <w:sz w:val="28"/>
          <w:szCs w:val="28"/>
        </w:rPr>
        <w:t>нужное</w:t>
      </w:r>
      <w:proofErr w:type="gramEnd"/>
      <w:r w:rsidRPr="003564D3">
        <w:rPr>
          <w:color w:val="000000" w:themeColor="text1"/>
          <w:sz w:val="28"/>
          <w:szCs w:val="28"/>
        </w:rPr>
        <w:t xml:space="preserve"> подчеркнуть) 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15.   Имелось   ли   у   работника   ранее  </w:t>
      </w:r>
      <w:proofErr w:type="gramStart"/>
      <w:r w:rsidRPr="003564D3">
        <w:rPr>
          <w:color w:val="000000" w:themeColor="text1"/>
          <w:sz w:val="28"/>
          <w:szCs w:val="28"/>
        </w:rPr>
        <w:t>установленное</w:t>
      </w:r>
      <w:proofErr w:type="gramEnd"/>
      <w:r w:rsidRPr="003564D3">
        <w:rPr>
          <w:color w:val="000000" w:themeColor="text1"/>
          <w:sz w:val="28"/>
          <w:szCs w:val="28"/>
        </w:rPr>
        <w:t xml:space="preserve">  профессиональное</w:t>
      </w:r>
    </w:p>
    <w:p w:rsidR="00946C7E" w:rsidRPr="003564D3" w:rsidRDefault="00946C7E">
      <w:pPr>
        <w:pStyle w:val="ConsPlusNonformat"/>
        <w:jc w:val="both"/>
        <w:rPr>
          <w:color w:val="000000" w:themeColor="text1"/>
          <w:sz w:val="28"/>
          <w:szCs w:val="28"/>
        </w:rPr>
      </w:pPr>
      <w:proofErr w:type="gramStart"/>
      <w:r w:rsidRPr="003564D3">
        <w:rPr>
          <w:color w:val="000000" w:themeColor="text1"/>
          <w:sz w:val="28"/>
          <w:szCs w:val="28"/>
        </w:rPr>
        <w:t>заболевание,   направлялся   ли   в  центр  профессиональной  патологии  (к</w:t>
      </w:r>
      <w:proofErr w:type="gramEnd"/>
    </w:p>
    <w:p w:rsidR="00946C7E" w:rsidRPr="003564D3" w:rsidRDefault="00946C7E">
      <w:pPr>
        <w:pStyle w:val="ConsPlusNonformat"/>
        <w:jc w:val="both"/>
        <w:rPr>
          <w:color w:val="000000" w:themeColor="text1"/>
          <w:sz w:val="28"/>
          <w:szCs w:val="28"/>
        </w:rPr>
      </w:pPr>
      <w:proofErr w:type="gramStart"/>
      <w:r w:rsidRPr="003564D3">
        <w:rPr>
          <w:color w:val="000000" w:themeColor="text1"/>
          <w:sz w:val="28"/>
          <w:szCs w:val="28"/>
        </w:rPr>
        <w:t>врачу-</w:t>
      </w:r>
      <w:proofErr w:type="spellStart"/>
      <w:r w:rsidRPr="003564D3">
        <w:rPr>
          <w:color w:val="000000" w:themeColor="text1"/>
          <w:sz w:val="28"/>
          <w:szCs w:val="28"/>
        </w:rPr>
        <w:t>профпатологу</w:t>
      </w:r>
      <w:proofErr w:type="spellEnd"/>
      <w:r w:rsidRPr="003564D3">
        <w:rPr>
          <w:color w:val="000000" w:themeColor="text1"/>
          <w:sz w:val="28"/>
          <w:szCs w:val="28"/>
        </w:rPr>
        <w:t>)    для   установления   профессионального   заболевания</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(да, нет)</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16.  Наличие  профессиональных  заболеваний  в  данном  цехе,  на  участке,</w:t>
      </w:r>
    </w:p>
    <w:p w:rsidR="00946C7E" w:rsidRPr="003564D3" w:rsidRDefault="00946C7E">
      <w:pPr>
        <w:pStyle w:val="ConsPlusNonformat"/>
        <w:jc w:val="both"/>
        <w:rPr>
          <w:color w:val="000000" w:themeColor="text1"/>
          <w:sz w:val="28"/>
          <w:szCs w:val="28"/>
        </w:rPr>
      </w:pPr>
      <w:proofErr w:type="gramStart"/>
      <w:r w:rsidRPr="003564D3">
        <w:rPr>
          <w:color w:val="000000" w:themeColor="text1"/>
          <w:sz w:val="28"/>
          <w:szCs w:val="28"/>
        </w:rPr>
        <w:t>производстве</w:t>
      </w:r>
      <w:proofErr w:type="gramEnd"/>
      <w:r w:rsidRPr="003564D3">
        <w:rPr>
          <w:color w:val="000000" w:themeColor="text1"/>
          <w:sz w:val="28"/>
          <w:szCs w:val="28"/>
        </w:rPr>
        <w:t xml:space="preserve"> или (и) в профессиональной группе 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17.  Профессиональное  заболевание возникло при обстоятельствах и условиях:</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(дается полное описание конкретных фактов нарушения требований</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технических регламентов, требований к организации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производственного процесса,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нарушения режима эксплуатации технологического оборудования, приборов,</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рабочего инструментария;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нарушения режима труда и отдыха, возникновения аварийной ситуации,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выхода из строя защитных средств, освещения;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несоблюдения требований охраны труда, производственной санитарии;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w:t>
      </w:r>
      <w:r w:rsidRPr="003564D3">
        <w:rPr>
          <w:color w:val="000000" w:themeColor="text1"/>
          <w:sz w:val="28"/>
          <w:szCs w:val="28"/>
        </w:rPr>
        <w:lastRenderedPageBreak/>
        <w:t>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несовершенства технологии, неисправности механизмов, оборудования,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рабочего инструментария;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неэффективности работы систем вентиляции, кондиционирования воздуха,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иных средств коллективной защиты;</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неприменения или неправильного применения средств</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индивидуальной защиты;</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отсутствия мер и сре</w:t>
      </w:r>
      <w:proofErr w:type="gramStart"/>
      <w:r w:rsidRPr="003564D3">
        <w:rPr>
          <w:color w:val="000000" w:themeColor="text1"/>
          <w:sz w:val="28"/>
          <w:szCs w:val="28"/>
        </w:rPr>
        <w:t>дств сп</w:t>
      </w:r>
      <w:proofErr w:type="gramEnd"/>
      <w:r w:rsidRPr="003564D3">
        <w:rPr>
          <w:color w:val="000000" w:themeColor="text1"/>
          <w:sz w:val="28"/>
          <w:szCs w:val="28"/>
        </w:rPr>
        <w:t>асения;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приводятся сведения из санитарно-гигиенической характеристики условий</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труда работника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и других документов, включая отчет о результатах проведения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специальной оценки условий труда;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вклад периодов работы работника во вредных и опасных условиях труда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на предыдущих местах работы)</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18.   Причиной  профессионального  заболевания  или  отравления  послужило:</w:t>
      </w:r>
    </w:p>
    <w:p w:rsidR="00946C7E" w:rsidRPr="003564D3" w:rsidRDefault="00946C7E">
      <w:pPr>
        <w:pStyle w:val="ConsPlusNonformat"/>
        <w:jc w:val="both"/>
        <w:rPr>
          <w:color w:val="000000" w:themeColor="text1"/>
          <w:sz w:val="28"/>
          <w:szCs w:val="28"/>
        </w:rPr>
      </w:pPr>
      <w:proofErr w:type="gramStart"/>
      <w:r w:rsidRPr="003564D3">
        <w:rPr>
          <w:color w:val="000000" w:themeColor="text1"/>
          <w:sz w:val="28"/>
          <w:szCs w:val="28"/>
        </w:rPr>
        <w:t>длительное,   кратковременное   (в   течение  рабочей  смены),  однократное</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воздействие  на  организм  человека  вредных  производственных факторов или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веществ (</w:t>
      </w:r>
      <w:proofErr w:type="gramStart"/>
      <w:r w:rsidRPr="003564D3">
        <w:rPr>
          <w:color w:val="000000" w:themeColor="text1"/>
          <w:sz w:val="28"/>
          <w:szCs w:val="28"/>
        </w:rPr>
        <w:t>нужное</w:t>
      </w:r>
      <w:proofErr w:type="gramEnd"/>
      <w:r w:rsidRPr="003564D3">
        <w:rPr>
          <w:color w:val="000000" w:themeColor="text1"/>
          <w:sz w:val="28"/>
          <w:szCs w:val="28"/>
        </w:rPr>
        <w:t xml:space="preserve"> подчеркнуть) 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(указывается количественная и качественная</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w:t>
      </w:r>
      <w:r w:rsidRPr="003564D3">
        <w:rPr>
          <w:color w:val="000000" w:themeColor="text1"/>
          <w:sz w:val="28"/>
          <w:szCs w:val="28"/>
        </w:rPr>
        <w:lastRenderedPageBreak/>
        <w:t>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характеристика вредных производственных факторов</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в соответствии с результатами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проведения специальной оценки условий труда или производственного</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контроля условий труда,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если специальная оценка условий труда не проводилась)</w:t>
      </w:r>
    </w:p>
    <w:p w:rsidR="00946C7E" w:rsidRPr="003564D3" w:rsidRDefault="00946C7E">
      <w:pPr>
        <w:pStyle w:val="ConsPlusNonformat"/>
        <w:jc w:val="both"/>
        <w:rPr>
          <w:color w:val="000000" w:themeColor="text1"/>
          <w:sz w:val="28"/>
          <w:szCs w:val="28"/>
        </w:rPr>
      </w:pPr>
      <w:r w:rsidRPr="003564D3">
        <w:rPr>
          <w:color w:val="000000" w:themeColor="text1"/>
          <w:sz w:val="28"/>
          <w:szCs w:val="28"/>
        </w:rPr>
        <w:t>19. Наличие вины работника (в процентах) и ее обоснование 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20. Заключение:</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на   основании   результатов   расследования   установлено,  что  настоящее</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заболевание  (отравление) является профессиональным и возникло в результате</w:t>
      </w:r>
    </w:p>
    <w:p w:rsidR="00946C7E" w:rsidRPr="003564D3" w:rsidRDefault="00946C7E">
      <w:pPr>
        <w:pStyle w:val="ConsPlusNonformat"/>
        <w:jc w:val="both"/>
        <w:rPr>
          <w:color w:val="000000" w:themeColor="text1"/>
          <w:sz w:val="28"/>
          <w:szCs w:val="28"/>
        </w:rPr>
      </w:pPr>
      <w:proofErr w:type="gramStart"/>
      <w:r w:rsidRPr="003564D3">
        <w:rPr>
          <w:color w:val="000000" w:themeColor="text1"/>
          <w:sz w:val="28"/>
          <w:szCs w:val="28"/>
        </w:rPr>
        <w:t>воздействия  вредного  производственного  фактора (вредных производственных</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факторов) 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(указываются</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конкретные обстоятельства и условия)</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Непосредственной причиной заболевания послужило 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(указывается</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конкретный вредный производственный фактор)</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21.        Лица,        допустившие        нарушения        </w:t>
      </w:r>
      <w:proofErr w:type="gramStart"/>
      <w:r w:rsidRPr="003564D3">
        <w:rPr>
          <w:color w:val="000000" w:themeColor="text1"/>
          <w:sz w:val="28"/>
          <w:szCs w:val="28"/>
        </w:rPr>
        <w:t>государственных</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санитарно-эпидемиологических  правил  и  иных  нормативных актов:</w:t>
      </w:r>
    </w:p>
    <w:p w:rsidR="00946C7E" w:rsidRPr="003564D3" w:rsidRDefault="00946C7E">
      <w:pPr>
        <w:pStyle w:val="ConsPlusNonformat"/>
        <w:jc w:val="both"/>
        <w:rPr>
          <w:color w:val="000000" w:themeColor="text1"/>
          <w:sz w:val="28"/>
          <w:szCs w:val="28"/>
        </w:rPr>
      </w:pPr>
      <w:r w:rsidRPr="003564D3">
        <w:rPr>
          <w:color w:val="000000" w:themeColor="text1"/>
          <w:sz w:val="28"/>
          <w:szCs w:val="28"/>
        </w:rPr>
        <w:lastRenderedPageBreak/>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(фамилия, имя, отчество (при наличии), с указанием нарушенных</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ими положений, правил и иных актов)</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w:t>
      </w:r>
      <w:proofErr w:type="gramStart"/>
      <w:r w:rsidRPr="003564D3">
        <w:rPr>
          <w:color w:val="000000" w:themeColor="text1"/>
          <w:sz w:val="28"/>
          <w:szCs w:val="28"/>
        </w:rPr>
        <w:t>(фамилия, имя, отчество (при наличии), с указанием нарушенных</w:t>
      </w:r>
      <w:proofErr w:type="gramEnd"/>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ими положений, правил и иных актов)</w:t>
      </w:r>
    </w:p>
    <w:p w:rsidR="00946C7E" w:rsidRPr="003564D3" w:rsidRDefault="00946C7E">
      <w:pPr>
        <w:pStyle w:val="ConsPlusNonformat"/>
        <w:jc w:val="both"/>
        <w:rPr>
          <w:color w:val="000000" w:themeColor="text1"/>
          <w:sz w:val="28"/>
          <w:szCs w:val="28"/>
        </w:rPr>
      </w:pPr>
      <w:r w:rsidRPr="003564D3">
        <w:rPr>
          <w:color w:val="000000" w:themeColor="text1"/>
          <w:sz w:val="28"/>
          <w:szCs w:val="28"/>
        </w:rPr>
        <w:t>22.  В  целях  ликвидации и предупреждения профессиональных заболеваний или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отравлений предлагается 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23. Прилагаемые материалы расследования 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24. Подписи членов комиссии:</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дата)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дата)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дата)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25.  Члены  комиссии,  не  согласные с решением комиссии или не подписавшие</w:t>
      </w:r>
    </w:p>
    <w:p w:rsidR="00946C7E" w:rsidRPr="003564D3" w:rsidRDefault="00946C7E">
      <w:pPr>
        <w:pStyle w:val="ConsPlusNonformat"/>
        <w:jc w:val="both"/>
        <w:rPr>
          <w:color w:val="000000" w:themeColor="text1"/>
          <w:sz w:val="28"/>
          <w:szCs w:val="28"/>
        </w:rPr>
      </w:pPr>
      <w:r w:rsidRPr="003564D3">
        <w:rPr>
          <w:color w:val="000000" w:themeColor="text1"/>
          <w:sz w:val="28"/>
          <w:szCs w:val="28"/>
        </w:rPr>
        <w:t>акт:</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дата)</w:t>
      </w:r>
    </w:p>
    <w:p w:rsidR="00946C7E" w:rsidRPr="003564D3" w:rsidRDefault="00946C7E">
      <w:pPr>
        <w:pStyle w:val="ConsPlusNonformat"/>
        <w:jc w:val="both"/>
        <w:rPr>
          <w:color w:val="000000" w:themeColor="text1"/>
          <w:sz w:val="28"/>
          <w:szCs w:val="28"/>
        </w:rPr>
      </w:pPr>
      <w:r w:rsidRPr="003564D3">
        <w:rPr>
          <w:color w:val="000000" w:themeColor="text1"/>
          <w:sz w:val="28"/>
          <w:szCs w:val="28"/>
        </w:rPr>
        <w:t>___________________________________________________________________________</w:t>
      </w:r>
    </w:p>
    <w:p w:rsidR="00946C7E" w:rsidRPr="003564D3" w:rsidRDefault="00946C7E">
      <w:pPr>
        <w:pStyle w:val="ConsPlusNonformat"/>
        <w:jc w:val="both"/>
        <w:rPr>
          <w:color w:val="000000" w:themeColor="text1"/>
          <w:sz w:val="28"/>
          <w:szCs w:val="28"/>
        </w:rPr>
      </w:pPr>
      <w:r w:rsidRPr="003564D3">
        <w:rPr>
          <w:color w:val="000000" w:themeColor="text1"/>
          <w:sz w:val="28"/>
          <w:szCs w:val="28"/>
        </w:rPr>
        <w:t xml:space="preserve">               (фамилия, имя, отчество (при наличии), дата)</w:t>
      </w:r>
    </w:p>
    <w:p w:rsidR="00946C7E" w:rsidRPr="003564D3" w:rsidRDefault="00946C7E">
      <w:pPr>
        <w:pStyle w:val="ConsPlusNonformat"/>
        <w:jc w:val="both"/>
        <w:rPr>
          <w:color w:val="000000" w:themeColor="text1"/>
          <w:sz w:val="28"/>
          <w:szCs w:val="28"/>
        </w:rPr>
      </w:pPr>
    </w:p>
    <w:p w:rsidR="00946C7E" w:rsidRPr="003564D3" w:rsidRDefault="00946C7E">
      <w:pPr>
        <w:pStyle w:val="ConsPlusNonformat"/>
        <w:jc w:val="both"/>
        <w:rPr>
          <w:color w:val="000000" w:themeColor="text1"/>
          <w:sz w:val="28"/>
          <w:szCs w:val="28"/>
        </w:rPr>
      </w:pPr>
      <w:r w:rsidRPr="003564D3">
        <w:rPr>
          <w:color w:val="000000" w:themeColor="text1"/>
          <w:sz w:val="28"/>
          <w:szCs w:val="28"/>
        </w:rPr>
        <w:t>М.П.</w:t>
      </w:r>
    </w:p>
    <w:p w:rsidR="00946C7E" w:rsidRPr="003564D3" w:rsidRDefault="00946C7E">
      <w:pPr>
        <w:pStyle w:val="ConsPlusNormal"/>
        <w:jc w:val="both"/>
        <w:rPr>
          <w:color w:val="000000" w:themeColor="text1"/>
          <w:sz w:val="28"/>
          <w:szCs w:val="28"/>
        </w:rPr>
      </w:pPr>
    </w:p>
    <w:p w:rsidR="00946C7E" w:rsidRPr="003564D3" w:rsidRDefault="00946C7E">
      <w:pPr>
        <w:pStyle w:val="ConsPlusNormal"/>
        <w:jc w:val="both"/>
        <w:rPr>
          <w:color w:val="000000" w:themeColor="text1"/>
          <w:sz w:val="28"/>
          <w:szCs w:val="28"/>
        </w:rPr>
      </w:pPr>
    </w:p>
    <w:p w:rsidR="00946C7E" w:rsidRPr="003564D3" w:rsidRDefault="00946C7E">
      <w:pPr>
        <w:pStyle w:val="ConsPlusNormal"/>
        <w:pBdr>
          <w:bottom w:val="single" w:sz="6" w:space="0" w:color="auto"/>
        </w:pBdr>
        <w:spacing w:before="100" w:after="100"/>
        <w:jc w:val="both"/>
        <w:rPr>
          <w:color w:val="000000" w:themeColor="text1"/>
          <w:sz w:val="28"/>
          <w:szCs w:val="28"/>
        </w:rPr>
      </w:pPr>
    </w:p>
    <w:bookmarkEnd w:id="0"/>
    <w:p w:rsidR="00390BF3" w:rsidRPr="003564D3" w:rsidRDefault="00390BF3">
      <w:pPr>
        <w:rPr>
          <w:color w:val="000000" w:themeColor="text1"/>
        </w:rPr>
      </w:pPr>
    </w:p>
    <w:sectPr w:rsidR="00390BF3" w:rsidRPr="003564D3" w:rsidSect="008A0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7E"/>
    <w:rsid w:val="003564D3"/>
    <w:rsid w:val="00390BF3"/>
    <w:rsid w:val="0094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C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6C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6C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6C7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C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6C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6C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6C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48&amp;dst=100020" TargetMode="External"/><Relationship Id="rId13" Type="http://schemas.openxmlformats.org/officeDocument/2006/relationships/hyperlink" Target="https://login.consultant.ru/link/?req=doc&amp;base=LAW&amp;n=119747&amp;dst=100094" TargetMode="External"/><Relationship Id="rId18" Type="http://schemas.openxmlformats.org/officeDocument/2006/relationships/hyperlink" Target="https://login.consultant.ru/link/?req=doc&amp;base=LAW&amp;n=465969&amp;dst=101154" TargetMode="External"/><Relationship Id="rId3" Type="http://schemas.openxmlformats.org/officeDocument/2006/relationships/settings" Target="settings.xml"/><Relationship Id="rId21" Type="http://schemas.openxmlformats.org/officeDocument/2006/relationships/hyperlink" Target="https://login.consultant.ru/link/?req=doc&amp;base=LAW&amp;n=462157" TargetMode="External"/><Relationship Id="rId7" Type="http://schemas.openxmlformats.org/officeDocument/2006/relationships/hyperlink" Target="https://login.consultant.ru/link/?req=doc&amp;base=LAW&amp;n=435435&amp;dst=100239" TargetMode="External"/><Relationship Id="rId12" Type="http://schemas.openxmlformats.org/officeDocument/2006/relationships/hyperlink" Target="https://login.consultant.ru/link/?req=doc&amp;base=LAW&amp;n=452886&amp;dst=150" TargetMode="External"/><Relationship Id="rId17" Type="http://schemas.openxmlformats.org/officeDocument/2006/relationships/hyperlink" Target="https://login.consultant.ru/link/?req=doc&amp;base=LAW&amp;n=119747&amp;dst=10042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6112&amp;dst=100626" TargetMode="External"/><Relationship Id="rId20" Type="http://schemas.openxmlformats.org/officeDocument/2006/relationships/hyperlink" Target="https://login.consultant.ru/link/?req=doc&amp;base=LAW&amp;n=129943&amp;dst=100009" TargetMode="External"/><Relationship Id="rId1" Type="http://schemas.openxmlformats.org/officeDocument/2006/relationships/styles" Target="styles.xml"/><Relationship Id="rId6" Type="http://schemas.openxmlformats.org/officeDocument/2006/relationships/hyperlink" Target="https://login.consultant.ru/link/?req=doc&amp;base=LAW&amp;n=357669" TargetMode="External"/><Relationship Id="rId11" Type="http://schemas.openxmlformats.org/officeDocument/2006/relationships/hyperlink" Target="https://login.consultant.ru/link/?req=doc&amp;base=LAW&amp;n=466112&amp;dst=426" TargetMode="External"/><Relationship Id="rId24" Type="http://schemas.openxmlformats.org/officeDocument/2006/relationships/theme" Target="theme/theme1.xml"/><Relationship Id="rId5" Type="http://schemas.openxmlformats.org/officeDocument/2006/relationships/hyperlink" Target="https://login.consultant.ru/link/?req=doc&amp;base=LAW&amp;n=464875&amp;dst=2580" TargetMode="External"/><Relationship Id="rId15" Type="http://schemas.openxmlformats.org/officeDocument/2006/relationships/hyperlink" Target="https://login.consultant.ru/link/?req=doc&amp;base=LAW&amp;n=464875&amp;dst=2360" TargetMode="External"/><Relationship Id="rId23" Type="http://schemas.openxmlformats.org/officeDocument/2006/relationships/fontTable" Target="fontTable.xml"/><Relationship Id="rId10" Type="http://schemas.openxmlformats.org/officeDocument/2006/relationships/hyperlink" Target="https://login.consultant.ru/link/?req=doc&amp;base=LAW&amp;n=119747&amp;dst=100030" TargetMode="External"/><Relationship Id="rId19" Type="http://schemas.openxmlformats.org/officeDocument/2006/relationships/hyperlink" Target="https://login.consultant.ru/link/?req=doc&amp;base=LAW&amp;n=119747&amp;dst=10067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2515&amp;dst=100259" TargetMode="External"/><Relationship Id="rId14" Type="http://schemas.openxmlformats.org/officeDocument/2006/relationships/hyperlink" Target="https://login.consultant.ru/link/?req=doc&amp;base=LAW&amp;n=119747&amp;dst=100030" TargetMode="External"/><Relationship Id="rId22" Type="http://schemas.openxmlformats.org/officeDocument/2006/relationships/hyperlink" Target="https://login.consultant.ru/link/?req=doc&amp;base=LAW&amp;n=464875&amp;dst=2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6559</Words>
  <Characters>37391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Наталья Андреевна</dc:creator>
  <cp:lastModifiedBy>Черноусов Вадим Сергеевич</cp:lastModifiedBy>
  <cp:revision>2</cp:revision>
  <dcterms:created xsi:type="dcterms:W3CDTF">2024-02-02T09:22:00Z</dcterms:created>
  <dcterms:modified xsi:type="dcterms:W3CDTF">2024-02-06T10:49:00Z</dcterms:modified>
</cp:coreProperties>
</file>