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624" w:rsidRPr="00B01624" w:rsidRDefault="00B01624">
      <w:pPr>
        <w:pStyle w:val="ConsPlusTitlePage"/>
        <w:rPr>
          <w:color w:val="000000" w:themeColor="text1"/>
        </w:rPr>
      </w:pPr>
      <w:bookmarkStart w:id="0" w:name="_GoBack"/>
      <w:r w:rsidRPr="00B01624">
        <w:rPr>
          <w:color w:val="000000" w:themeColor="text1"/>
        </w:rPr>
        <w:br/>
      </w:r>
    </w:p>
    <w:p w:rsidR="00B01624" w:rsidRPr="00B01624" w:rsidRDefault="00B01624">
      <w:pPr>
        <w:pStyle w:val="ConsPlusNormal"/>
        <w:jc w:val="both"/>
        <w:outlineLvl w:val="0"/>
        <w:rPr>
          <w:color w:val="000000" w:themeColor="text1"/>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01624" w:rsidRPr="00B01624">
        <w:tc>
          <w:tcPr>
            <w:tcW w:w="4677" w:type="dxa"/>
            <w:tcBorders>
              <w:top w:val="nil"/>
              <w:left w:val="nil"/>
              <w:bottom w:val="nil"/>
              <w:right w:val="nil"/>
            </w:tcBorders>
          </w:tcPr>
          <w:p w:rsidR="00B01624" w:rsidRPr="00B01624" w:rsidRDefault="00B01624">
            <w:pPr>
              <w:pStyle w:val="ConsPlusNormal"/>
              <w:rPr>
                <w:color w:val="000000" w:themeColor="text1"/>
              </w:rPr>
            </w:pPr>
            <w:r w:rsidRPr="00B01624">
              <w:rPr>
                <w:color w:val="000000" w:themeColor="text1"/>
              </w:rPr>
              <w:t>15 декабря 2001 года</w:t>
            </w:r>
          </w:p>
        </w:tc>
        <w:tc>
          <w:tcPr>
            <w:tcW w:w="4677" w:type="dxa"/>
            <w:tcBorders>
              <w:top w:val="nil"/>
              <w:left w:val="nil"/>
              <w:bottom w:val="nil"/>
              <w:right w:val="nil"/>
            </w:tcBorders>
          </w:tcPr>
          <w:p w:rsidR="00B01624" w:rsidRPr="00B01624" w:rsidRDefault="00B01624">
            <w:pPr>
              <w:pStyle w:val="ConsPlusNormal"/>
              <w:jc w:val="right"/>
              <w:rPr>
                <w:color w:val="000000" w:themeColor="text1"/>
              </w:rPr>
            </w:pPr>
            <w:r w:rsidRPr="00B01624">
              <w:rPr>
                <w:color w:val="000000" w:themeColor="text1"/>
              </w:rPr>
              <w:t>N 167-ФЗ</w:t>
            </w:r>
          </w:p>
        </w:tc>
      </w:tr>
    </w:tbl>
    <w:p w:rsidR="00B01624" w:rsidRPr="00B01624" w:rsidRDefault="00B01624">
      <w:pPr>
        <w:pStyle w:val="ConsPlusNormal"/>
        <w:pBdr>
          <w:bottom w:val="single" w:sz="6" w:space="0" w:color="auto"/>
        </w:pBdr>
        <w:spacing w:before="100" w:after="100"/>
        <w:jc w:val="both"/>
        <w:rPr>
          <w:color w:val="000000" w:themeColor="text1"/>
          <w:sz w:val="2"/>
          <w:szCs w:val="2"/>
        </w:rPr>
      </w:pPr>
    </w:p>
    <w:p w:rsidR="00B01624" w:rsidRPr="00B01624" w:rsidRDefault="00B01624">
      <w:pPr>
        <w:pStyle w:val="ConsPlusNormal"/>
        <w:jc w:val="both"/>
        <w:rPr>
          <w:color w:val="000000" w:themeColor="text1"/>
        </w:rPr>
      </w:pPr>
    </w:p>
    <w:p w:rsidR="00B01624" w:rsidRPr="00B01624" w:rsidRDefault="00B01624">
      <w:pPr>
        <w:pStyle w:val="ConsPlusTitle"/>
        <w:jc w:val="center"/>
        <w:rPr>
          <w:color w:val="000000" w:themeColor="text1"/>
        </w:rPr>
      </w:pPr>
      <w:r w:rsidRPr="00B01624">
        <w:rPr>
          <w:color w:val="000000" w:themeColor="text1"/>
        </w:rPr>
        <w:t>РОССИЙСКАЯ ФЕДЕРАЦИЯ</w:t>
      </w:r>
    </w:p>
    <w:p w:rsidR="00B01624" w:rsidRPr="00B01624" w:rsidRDefault="00B01624">
      <w:pPr>
        <w:pStyle w:val="ConsPlusTitle"/>
        <w:jc w:val="center"/>
        <w:rPr>
          <w:color w:val="000000" w:themeColor="text1"/>
        </w:rPr>
      </w:pPr>
    </w:p>
    <w:p w:rsidR="00B01624" w:rsidRPr="00B01624" w:rsidRDefault="00B01624">
      <w:pPr>
        <w:pStyle w:val="ConsPlusTitle"/>
        <w:jc w:val="center"/>
        <w:rPr>
          <w:color w:val="000000" w:themeColor="text1"/>
        </w:rPr>
      </w:pPr>
      <w:r w:rsidRPr="00B01624">
        <w:rPr>
          <w:color w:val="000000" w:themeColor="text1"/>
        </w:rPr>
        <w:t>ФЕДЕРАЛЬНЫЙ ЗАКОН</w:t>
      </w:r>
    </w:p>
    <w:p w:rsidR="00B01624" w:rsidRPr="00B01624" w:rsidRDefault="00B01624">
      <w:pPr>
        <w:pStyle w:val="ConsPlusTitle"/>
        <w:jc w:val="center"/>
        <w:rPr>
          <w:color w:val="000000" w:themeColor="text1"/>
        </w:rPr>
      </w:pPr>
    </w:p>
    <w:p w:rsidR="00B01624" w:rsidRPr="00B01624" w:rsidRDefault="00B01624">
      <w:pPr>
        <w:pStyle w:val="ConsPlusTitle"/>
        <w:jc w:val="center"/>
        <w:rPr>
          <w:color w:val="000000" w:themeColor="text1"/>
        </w:rPr>
      </w:pPr>
      <w:r w:rsidRPr="00B01624">
        <w:rPr>
          <w:color w:val="000000" w:themeColor="text1"/>
        </w:rPr>
        <w:t>ОБ ОБЯЗАТЕЛЬНОМ ПЕНСИОННОМ СТРАХОВАНИИ</w:t>
      </w:r>
    </w:p>
    <w:p w:rsidR="00B01624" w:rsidRPr="00B01624" w:rsidRDefault="00B01624">
      <w:pPr>
        <w:pStyle w:val="ConsPlusTitle"/>
        <w:jc w:val="center"/>
        <w:rPr>
          <w:color w:val="000000" w:themeColor="text1"/>
        </w:rPr>
      </w:pPr>
      <w:r w:rsidRPr="00B01624">
        <w:rPr>
          <w:color w:val="000000" w:themeColor="text1"/>
        </w:rPr>
        <w:t>В РОССИЙСКОЙ ФЕДЕРАЦИИ</w:t>
      </w:r>
    </w:p>
    <w:p w:rsidR="00B01624" w:rsidRPr="00B01624" w:rsidRDefault="00B01624">
      <w:pPr>
        <w:pStyle w:val="ConsPlusNormal"/>
        <w:jc w:val="both"/>
        <w:rPr>
          <w:color w:val="000000" w:themeColor="text1"/>
        </w:rPr>
      </w:pPr>
    </w:p>
    <w:p w:rsidR="00B01624" w:rsidRPr="00B01624" w:rsidRDefault="00B01624">
      <w:pPr>
        <w:pStyle w:val="ConsPlusNormal"/>
        <w:jc w:val="right"/>
        <w:rPr>
          <w:color w:val="000000" w:themeColor="text1"/>
        </w:rPr>
      </w:pPr>
      <w:proofErr w:type="gramStart"/>
      <w:r w:rsidRPr="00B01624">
        <w:rPr>
          <w:color w:val="000000" w:themeColor="text1"/>
        </w:rPr>
        <w:t>Принят</w:t>
      </w:r>
      <w:proofErr w:type="gramEnd"/>
    </w:p>
    <w:p w:rsidR="00B01624" w:rsidRPr="00B01624" w:rsidRDefault="00B01624">
      <w:pPr>
        <w:pStyle w:val="ConsPlusNormal"/>
        <w:jc w:val="right"/>
        <w:rPr>
          <w:color w:val="000000" w:themeColor="text1"/>
        </w:rPr>
      </w:pPr>
      <w:r w:rsidRPr="00B01624">
        <w:rPr>
          <w:color w:val="000000" w:themeColor="text1"/>
        </w:rPr>
        <w:t>Государственной Думой</w:t>
      </w:r>
    </w:p>
    <w:p w:rsidR="00B01624" w:rsidRPr="00B01624" w:rsidRDefault="00B01624">
      <w:pPr>
        <w:pStyle w:val="ConsPlusNormal"/>
        <w:jc w:val="right"/>
        <w:rPr>
          <w:color w:val="000000" w:themeColor="text1"/>
        </w:rPr>
      </w:pPr>
      <w:r w:rsidRPr="00B01624">
        <w:rPr>
          <w:color w:val="000000" w:themeColor="text1"/>
        </w:rPr>
        <w:t>30 ноября 2001 года</w:t>
      </w:r>
    </w:p>
    <w:p w:rsidR="00B01624" w:rsidRPr="00B01624" w:rsidRDefault="00B01624">
      <w:pPr>
        <w:pStyle w:val="ConsPlusNormal"/>
        <w:jc w:val="right"/>
        <w:rPr>
          <w:color w:val="000000" w:themeColor="text1"/>
        </w:rPr>
      </w:pPr>
    </w:p>
    <w:p w:rsidR="00B01624" w:rsidRPr="00B01624" w:rsidRDefault="00B01624">
      <w:pPr>
        <w:pStyle w:val="ConsPlusNormal"/>
        <w:jc w:val="right"/>
        <w:rPr>
          <w:color w:val="000000" w:themeColor="text1"/>
        </w:rPr>
      </w:pPr>
      <w:r w:rsidRPr="00B01624">
        <w:rPr>
          <w:color w:val="000000" w:themeColor="text1"/>
        </w:rPr>
        <w:t>Одобрен</w:t>
      </w:r>
    </w:p>
    <w:p w:rsidR="00B01624" w:rsidRPr="00B01624" w:rsidRDefault="00B01624">
      <w:pPr>
        <w:pStyle w:val="ConsPlusNormal"/>
        <w:jc w:val="right"/>
        <w:rPr>
          <w:color w:val="000000" w:themeColor="text1"/>
        </w:rPr>
      </w:pPr>
      <w:r w:rsidRPr="00B01624">
        <w:rPr>
          <w:color w:val="000000" w:themeColor="text1"/>
        </w:rPr>
        <w:t>Советом Федерации</w:t>
      </w:r>
    </w:p>
    <w:p w:rsidR="00B01624" w:rsidRPr="00B01624" w:rsidRDefault="00B01624">
      <w:pPr>
        <w:pStyle w:val="ConsPlusNormal"/>
        <w:jc w:val="right"/>
        <w:rPr>
          <w:color w:val="000000" w:themeColor="text1"/>
        </w:rPr>
      </w:pPr>
      <w:r w:rsidRPr="00B01624">
        <w:rPr>
          <w:color w:val="000000" w:themeColor="text1"/>
        </w:rPr>
        <w:t>5 декабря 2001 года</w:t>
      </w:r>
    </w:p>
    <w:p w:rsidR="00B01624" w:rsidRPr="00B01624" w:rsidRDefault="00B01624">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1624" w:rsidRPr="00B016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1624" w:rsidRPr="00B01624" w:rsidRDefault="00B01624">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01624" w:rsidRPr="00B01624" w:rsidRDefault="00B01624">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1624" w:rsidRPr="00B01624" w:rsidRDefault="00B01624">
            <w:pPr>
              <w:pStyle w:val="ConsPlusNormal"/>
              <w:jc w:val="center"/>
              <w:rPr>
                <w:color w:val="000000" w:themeColor="text1"/>
              </w:rPr>
            </w:pPr>
            <w:r w:rsidRPr="00B01624">
              <w:rPr>
                <w:color w:val="000000" w:themeColor="text1"/>
              </w:rPr>
              <w:t>Список изменяющих документов</w:t>
            </w:r>
          </w:p>
          <w:p w:rsidR="00B01624" w:rsidRPr="00B01624" w:rsidRDefault="00B01624">
            <w:pPr>
              <w:pStyle w:val="ConsPlusNormal"/>
              <w:jc w:val="center"/>
              <w:rPr>
                <w:color w:val="000000" w:themeColor="text1"/>
              </w:rPr>
            </w:pPr>
            <w:proofErr w:type="gramStart"/>
            <w:r w:rsidRPr="00B01624">
              <w:rPr>
                <w:color w:val="000000" w:themeColor="text1"/>
              </w:rPr>
              <w:t xml:space="preserve">(в ред. Федеральных законов от 29.05.2002 </w:t>
            </w:r>
            <w:hyperlink r:id="rId5">
              <w:r w:rsidRPr="00B01624">
                <w:rPr>
                  <w:color w:val="000000" w:themeColor="text1"/>
                </w:rPr>
                <w:t>N 57-ФЗ</w:t>
              </w:r>
            </w:hyperlink>
            <w:r w:rsidRPr="00B01624">
              <w:rPr>
                <w:color w:val="000000" w:themeColor="text1"/>
              </w:rPr>
              <w:t xml:space="preserve">, от 31.12.2002 </w:t>
            </w:r>
            <w:hyperlink r:id="rId6">
              <w:r w:rsidRPr="00B01624">
                <w:rPr>
                  <w:color w:val="000000" w:themeColor="text1"/>
                </w:rPr>
                <w:t>N 187-ФЗ</w:t>
              </w:r>
            </w:hyperlink>
            <w:r w:rsidRPr="00B01624">
              <w:rPr>
                <w:color w:val="000000" w:themeColor="text1"/>
              </w:rPr>
              <w:t>,</w:t>
            </w:r>
            <w:proofErr w:type="gramEnd"/>
          </w:p>
          <w:p w:rsidR="00B01624" w:rsidRPr="00B01624" w:rsidRDefault="00B01624">
            <w:pPr>
              <w:pStyle w:val="ConsPlusNormal"/>
              <w:jc w:val="center"/>
              <w:rPr>
                <w:color w:val="000000" w:themeColor="text1"/>
              </w:rPr>
            </w:pPr>
            <w:r w:rsidRPr="00B01624">
              <w:rPr>
                <w:color w:val="000000" w:themeColor="text1"/>
              </w:rPr>
              <w:t xml:space="preserve">от 31.12.2002 </w:t>
            </w:r>
            <w:hyperlink r:id="rId7">
              <w:r w:rsidRPr="00B01624">
                <w:rPr>
                  <w:color w:val="000000" w:themeColor="text1"/>
                </w:rPr>
                <w:t>N 198-ФЗ</w:t>
              </w:r>
            </w:hyperlink>
            <w:r w:rsidRPr="00B01624">
              <w:rPr>
                <w:color w:val="000000" w:themeColor="text1"/>
              </w:rPr>
              <w:t xml:space="preserve">, от 23.12.2003 </w:t>
            </w:r>
            <w:hyperlink r:id="rId8">
              <w:r w:rsidRPr="00B01624">
                <w:rPr>
                  <w:color w:val="000000" w:themeColor="text1"/>
                </w:rPr>
                <w:t>N 185-ФЗ</w:t>
              </w:r>
            </w:hyperlink>
            <w:r w:rsidRPr="00B01624">
              <w:rPr>
                <w:color w:val="000000" w:themeColor="text1"/>
              </w:rPr>
              <w:t xml:space="preserve">, от 29.06.2004 </w:t>
            </w:r>
            <w:hyperlink r:id="rId9">
              <w:r w:rsidRPr="00B01624">
                <w:rPr>
                  <w:color w:val="000000" w:themeColor="text1"/>
                </w:rPr>
                <w:t>N 58-ФЗ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20.07.2004 </w:t>
            </w:r>
            <w:hyperlink r:id="rId10">
              <w:r w:rsidRPr="00B01624">
                <w:rPr>
                  <w:color w:val="000000" w:themeColor="text1"/>
                </w:rPr>
                <w:t>N 70-ФЗ</w:t>
              </w:r>
            </w:hyperlink>
            <w:r w:rsidRPr="00B01624">
              <w:rPr>
                <w:color w:val="000000" w:themeColor="text1"/>
              </w:rPr>
              <w:t xml:space="preserve">, от 02.12.2004 </w:t>
            </w:r>
            <w:hyperlink r:id="rId11">
              <w:r w:rsidRPr="00B01624">
                <w:rPr>
                  <w:color w:val="000000" w:themeColor="text1"/>
                </w:rPr>
                <w:t>N 155-ФЗ</w:t>
              </w:r>
            </w:hyperlink>
            <w:r w:rsidRPr="00B01624">
              <w:rPr>
                <w:color w:val="000000" w:themeColor="text1"/>
              </w:rPr>
              <w:t xml:space="preserve">, от 02.12.2004 </w:t>
            </w:r>
            <w:hyperlink r:id="rId12">
              <w:r w:rsidRPr="00B01624">
                <w:rPr>
                  <w:color w:val="000000" w:themeColor="text1"/>
                </w:rPr>
                <w:t>N 157-ФЗ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28.12.2004 </w:t>
            </w:r>
            <w:hyperlink r:id="rId13">
              <w:r w:rsidRPr="00B01624">
                <w:rPr>
                  <w:color w:val="000000" w:themeColor="text1"/>
                </w:rPr>
                <w:t>N 183-ФЗ</w:t>
              </w:r>
            </w:hyperlink>
            <w:r w:rsidRPr="00B01624">
              <w:rPr>
                <w:color w:val="000000" w:themeColor="text1"/>
              </w:rPr>
              <w:t xml:space="preserve">, от 04.11.2005 </w:t>
            </w:r>
            <w:hyperlink r:id="rId14">
              <w:r w:rsidRPr="00B01624">
                <w:rPr>
                  <w:color w:val="000000" w:themeColor="text1"/>
                </w:rPr>
                <w:t>N 137-ФЗ</w:t>
              </w:r>
            </w:hyperlink>
            <w:r w:rsidRPr="00B01624">
              <w:rPr>
                <w:color w:val="000000" w:themeColor="text1"/>
              </w:rPr>
              <w:t xml:space="preserve">, от 02.02.2006 </w:t>
            </w:r>
            <w:hyperlink r:id="rId15">
              <w:r w:rsidRPr="00B01624">
                <w:rPr>
                  <w:color w:val="000000" w:themeColor="text1"/>
                </w:rPr>
                <w:t>N 19-ФЗ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27.07.2006 </w:t>
            </w:r>
            <w:hyperlink r:id="rId16">
              <w:r w:rsidRPr="00B01624">
                <w:rPr>
                  <w:color w:val="000000" w:themeColor="text1"/>
                </w:rPr>
                <w:t>N 137-ФЗ</w:t>
              </w:r>
            </w:hyperlink>
            <w:r w:rsidRPr="00B01624">
              <w:rPr>
                <w:color w:val="000000" w:themeColor="text1"/>
              </w:rPr>
              <w:t xml:space="preserve">, от 19.07.2007 </w:t>
            </w:r>
            <w:hyperlink r:id="rId17">
              <w:r w:rsidRPr="00B01624">
                <w:rPr>
                  <w:color w:val="000000" w:themeColor="text1"/>
                </w:rPr>
                <w:t>N 140-ФЗ</w:t>
              </w:r>
            </w:hyperlink>
            <w:r w:rsidRPr="00B01624">
              <w:rPr>
                <w:color w:val="000000" w:themeColor="text1"/>
              </w:rPr>
              <w:t xml:space="preserve">, от 30.04.2008 </w:t>
            </w:r>
            <w:hyperlink r:id="rId18">
              <w:r w:rsidRPr="00B01624">
                <w:rPr>
                  <w:color w:val="000000" w:themeColor="text1"/>
                </w:rPr>
                <w:t>N 55-ФЗ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14.07.2008 </w:t>
            </w:r>
            <w:hyperlink r:id="rId19">
              <w:r w:rsidRPr="00B01624">
                <w:rPr>
                  <w:color w:val="000000" w:themeColor="text1"/>
                </w:rPr>
                <w:t>N 117-ФЗ</w:t>
              </w:r>
            </w:hyperlink>
            <w:r w:rsidRPr="00B01624">
              <w:rPr>
                <w:color w:val="000000" w:themeColor="text1"/>
              </w:rPr>
              <w:t xml:space="preserve">, от 22.07.2008 </w:t>
            </w:r>
            <w:hyperlink r:id="rId20">
              <w:r w:rsidRPr="00B01624">
                <w:rPr>
                  <w:color w:val="000000" w:themeColor="text1"/>
                </w:rPr>
                <w:t>N 146-ФЗ</w:t>
              </w:r>
            </w:hyperlink>
            <w:r w:rsidRPr="00B01624">
              <w:rPr>
                <w:color w:val="000000" w:themeColor="text1"/>
              </w:rPr>
              <w:t xml:space="preserve">, от 23.07.2008 </w:t>
            </w:r>
            <w:hyperlink r:id="rId21">
              <w:r w:rsidRPr="00B01624">
                <w:rPr>
                  <w:color w:val="000000" w:themeColor="text1"/>
                </w:rPr>
                <w:t>N 160-ФЗ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30.12.2008 </w:t>
            </w:r>
            <w:hyperlink r:id="rId22">
              <w:r w:rsidRPr="00B01624">
                <w:rPr>
                  <w:color w:val="000000" w:themeColor="text1"/>
                </w:rPr>
                <w:t>N 304-ФЗ</w:t>
              </w:r>
            </w:hyperlink>
            <w:r w:rsidRPr="00B01624">
              <w:rPr>
                <w:color w:val="000000" w:themeColor="text1"/>
              </w:rPr>
              <w:t xml:space="preserve">, от 18.07.2009 </w:t>
            </w:r>
            <w:hyperlink r:id="rId23">
              <w:r w:rsidRPr="00B01624">
                <w:rPr>
                  <w:color w:val="000000" w:themeColor="text1"/>
                </w:rPr>
                <w:t>N 185-ФЗ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24.07.2009 </w:t>
            </w:r>
            <w:hyperlink r:id="rId24">
              <w:r w:rsidRPr="00B01624">
                <w:rPr>
                  <w:color w:val="000000" w:themeColor="text1"/>
                </w:rPr>
                <w:t>N 213-ФЗ</w:t>
              </w:r>
            </w:hyperlink>
            <w:r w:rsidRPr="00B01624">
              <w:rPr>
                <w:color w:val="000000" w:themeColor="text1"/>
              </w:rPr>
              <w:t xml:space="preserve"> (ред. 25.12.2009), от 27.12.2009 </w:t>
            </w:r>
            <w:hyperlink r:id="rId25">
              <w:r w:rsidRPr="00B01624">
                <w:rPr>
                  <w:color w:val="000000" w:themeColor="text1"/>
                </w:rPr>
                <w:t>N 378-ФЗ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27.07.2010 </w:t>
            </w:r>
            <w:hyperlink r:id="rId26">
              <w:r w:rsidRPr="00B01624">
                <w:rPr>
                  <w:color w:val="000000" w:themeColor="text1"/>
                </w:rPr>
                <w:t>N 227-ФЗ</w:t>
              </w:r>
            </w:hyperlink>
            <w:r w:rsidRPr="00B01624">
              <w:rPr>
                <w:color w:val="000000" w:themeColor="text1"/>
              </w:rPr>
              <w:t xml:space="preserve">, от 28.09.2010 </w:t>
            </w:r>
            <w:hyperlink r:id="rId27">
              <w:r w:rsidRPr="00B01624">
                <w:rPr>
                  <w:color w:val="000000" w:themeColor="text1"/>
                </w:rPr>
                <w:t>N 243-ФЗ</w:t>
              </w:r>
            </w:hyperlink>
            <w:r w:rsidRPr="00B01624">
              <w:rPr>
                <w:color w:val="000000" w:themeColor="text1"/>
              </w:rPr>
              <w:t xml:space="preserve">, от 16.10.2010 </w:t>
            </w:r>
            <w:hyperlink r:id="rId28">
              <w:r w:rsidRPr="00B01624">
                <w:rPr>
                  <w:color w:val="000000" w:themeColor="text1"/>
                </w:rPr>
                <w:t>N 272-ФЗ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08.12.2010 </w:t>
            </w:r>
            <w:hyperlink r:id="rId29">
              <w:r w:rsidRPr="00B01624">
                <w:rPr>
                  <w:color w:val="000000" w:themeColor="text1"/>
                </w:rPr>
                <w:t>N 339-ФЗ</w:t>
              </w:r>
            </w:hyperlink>
            <w:r w:rsidRPr="00B01624">
              <w:rPr>
                <w:color w:val="000000" w:themeColor="text1"/>
              </w:rPr>
              <w:t xml:space="preserve">, от 28.12.2010 </w:t>
            </w:r>
            <w:hyperlink r:id="rId30">
              <w:r w:rsidRPr="00B01624">
                <w:rPr>
                  <w:color w:val="000000" w:themeColor="text1"/>
                </w:rPr>
                <w:t>N 428-ФЗ</w:t>
              </w:r>
            </w:hyperlink>
            <w:r w:rsidRPr="00B01624">
              <w:rPr>
                <w:color w:val="000000" w:themeColor="text1"/>
              </w:rPr>
              <w:t xml:space="preserve">, от 28.12.2010 </w:t>
            </w:r>
            <w:hyperlink r:id="rId31">
              <w:r w:rsidRPr="00B01624">
                <w:rPr>
                  <w:color w:val="000000" w:themeColor="text1"/>
                </w:rPr>
                <w:t>N 432-ФЗ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03.06.2011 </w:t>
            </w:r>
            <w:hyperlink r:id="rId32">
              <w:r w:rsidRPr="00B01624">
                <w:rPr>
                  <w:color w:val="000000" w:themeColor="text1"/>
                </w:rPr>
                <w:t>N 118-ФЗ</w:t>
              </w:r>
            </w:hyperlink>
            <w:r w:rsidRPr="00B01624">
              <w:rPr>
                <w:color w:val="000000" w:themeColor="text1"/>
              </w:rPr>
              <w:t xml:space="preserve">, от 01.07.2011 </w:t>
            </w:r>
            <w:hyperlink r:id="rId33">
              <w:r w:rsidRPr="00B01624">
                <w:rPr>
                  <w:color w:val="000000" w:themeColor="text1"/>
                </w:rPr>
                <w:t>N 169-ФЗ</w:t>
              </w:r>
            </w:hyperlink>
            <w:r w:rsidRPr="00B01624">
              <w:rPr>
                <w:color w:val="000000" w:themeColor="text1"/>
              </w:rPr>
              <w:t xml:space="preserve">, от 11.07.2011 </w:t>
            </w:r>
            <w:hyperlink r:id="rId34">
              <w:r w:rsidRPr="00B01624">
                <w:rPr>
                  <w:color w:val="000000" w:themeColor="text1"/>
                </w:rPr>
                <w:t>N 200-ФЗ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07.11.2011 </w:t>
            </w:r>
            <w:hyperlink r:id="rId35">
              <w:r w:rsidRPr="00B01624">
                <w:rPr>
                  <w:color w:val="000000" w:themeColor="text1"/>
                </w:rPr>
                <w:t>N 305-ФЗ</w:t>
              </w:r>
            </w:hyperlink>
            <w:r w:rsidRPr="00B01624">
              <w:rPr>
                <w:color w:val="000000" w:themeColor="text1"/>
              </w:rPr>
              <w:t xml:space="preserve">, от 30.11.2011 </w:t>
            </w:r>
            <w:hyperlink r:id="rId36">
              <w:r w:rsidRPr="00B01624">
                <w:rPr>
                  <w:color w:val="000000" w:themeColor="text1"/>
                </w:rPr>
                <w:t>N 359-ФЗ</w:t>
              </w:r>
            </w:hyperlink>
            <w:r w:rsidRPr="00B01624">
              <w:rPr>
                <w:color w:val="000000" w:themeColor="text1"/>
              </w:rPr>
              <w:t xml:space="preserve">, от 30.11.2011 </w:t>
            </w:r>
            <w:hyperlink r:id="rId37">
              <w:r w:rsidRPr="00B01624">
                <w:rPr>
                  <w:color w:val="000000" w:themeColor="text1"/>
                </w:rPr>
                <w:t>N 365-ФЗ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03.12.2011 </w:t>
            </w:r>
            <w:hyperlink r:id="rId38">
              <w:r w:rsidRPr="00B01624">
                <w:rPr>
                  <w:color w:val="000000" w:themeColor="text1"/>
                </w:rPr>
                <w:t>N 379-ФЗ</w:t>
              </w:r>
            </w:hyperlink>
            <w:r w:rsidRPr="00B01624">
              <w:rPr>
                <w:color w:val="000000" w:themeColor="text1"/>
              </w:rPr>
              <w:t xml:space="preserve">, от 25.06.2012 </w:t>
            </w:r>
            <w:hyperlink r:id="rId39">
              <w:r w:rsidRPr="00B01624">
                <w:rPr>
                  <w:color w:val="000000" w:themeColor="text1"/>
                </w:rPr>
                <w:t>N 94-ФЗ</w:t>
              </w:r>
            </w:hyperlink>
            <w:r w:rsidRPr="00B01624">
              <w:rPr>
                <w:color w:val="000000" w:themeColor="text1"/>
              </w:rPr>
              <w:t xml:space="preserve">, от 28.07.2012 </w:t>
            </w:r>
            <w:hyperlink r:id="rId40">
              <w:r w:rsidRPr="00B01624">
                <w:rPr>
                  <w:color w:val="000000" w:themeColor="text1"/>
                </w:rPr>
                <w:t>N 133-ФЗ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03.12.2012 </w:t>
            </w:r>
            <w:hyperlink r:id="rId41">
              <w:r w:rsidRPr="00B01624">
                <w:rPr>
                  <w:color w:val="000000" w:themeColor="text1"/>
                </w:rPr>
                <w:t>N 242-ФЗ</w:t>
              </w:r>
            </w:hyperlink>
            <w:r w:rsidRPr="00B01624">
              <w:rPr>
                <w:color w:val="000000" w:themeColor="text1"/>
              </w:rPr>
              <w:t xml:space="preserve">, от 03.12.2012 </w:t>
            </w:r>
            <w:hyperlink r:id="rId42">
              <w:r w:rsidRPr="00B01624">
                <w:rPr>
                  <w:color w:val="000000" w:themeColor="text1"/>
                </w:rPr>
                <w:t>N 243-ФЗ</w:t>
              </w:r>
            </w:hyperlink>
            <w:r w:rsidRPr="00B01624">
              <w:rPr>
                <w:color w:val="000000" w:themeColor="text1"/>
              </w:rPr>
              <w:t xml:space="preserve">, от 02.07.2013 </w:t>
            </w:r>
            <w:hyperlink r:id="rId43">
              <w:r w:rsidRPr="00B01624">
                <w:rPr>
                  <w:color w:val="000000" w:themeColor="text1"/>
                </w:rPr>
                <w:t>N 185-ФЗ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23.07.2013 </w:t>
            </w:r>
            <w:hyperlink r:id="rId44">
              <w:r w:rsidRPr="00B01624">
                <w:rPr>
                  <w:color w:val="000000" w:themeColor="text1"/>
                </w:rPr>
                <w:t>N 211-ФЗ</w:t>
              </w:r>
            </w:hyperlink>
            <w:r w:rsidRPr="00B01624">
              <w:rPr>
                <w:color w:val="000000" w:themeColor="text1"/>
              </w:rPr>
              <w:t xml:space="preserve">, от 23.07.2013 </w:t>
            </w:r>
            <w:hyperlink r:id="rId45">
              <w:r w:rsidRPr="00B01624">
                <w:rPr>
                  <w:color w:val="000000" w:themeColor="text1"/>
                </w:rPr>
                <w:t>N 237-ФЗ</w:t>
              </w:r>
            </w:hyperlink>
            <w:r w:rsidRPr="00B01624">
              <w:rPr>
                <w:color w:val="000000" w:themeColor="text1"/>
              </w:rPr>
              <w:t xml:space="preserve">, от 04.12.2013 </w:t>
            </w:r>
            <w:hyperlink r:id="rId46">
              <w:r w:rsidRPr="00B01624">
                <w:rPr>
                  <w:color w:val="000000" w:themeColor="text1"/>
                </w:rPr>
                <w:t>N 351-ФЗ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28.12.2013 </w:t>
            </w:r>
            <w:hyperlink r:id="rId47">
              <w:r w:rsidRPr="00B01624">
                <w:rPr>
                  <w:color w:val="000000" w:themeColor="text1"/>
                </w:rPr>
                <w:t>N 421-ФЗ</w:t>
              </w:r>
            </w:hyperlink>
            <w:r w:rsidRPr="00B01624">
              <w:rPr>
                <w:color w:val="000000" w:themeColor="text1"/>
              </w:rPr>
              <w:t xml:space="preserve">, от 12.03.2014 </w:t>
            </w:r>
            <w:hyperlink r:id="rId48">
              <w:r w:rsidRPr="00B01624">
                <w:rPr>
                  <w:color w:val="000000" w:themeColor="text1"/>
                </w:rPr>
                <w:t>N 33-ФЗ</w:t>
              </w:r>
            </w:hyperlink>
            <w:r w:rsidRPr="00B01624">
              <w:rPr>
                <w:color w:val="000000" w:themeColor="text1"/>
              </w:rPr>
              <w:t xml:space="preserve">, от 02.04.2014 </w:t>
            </w:r>
            <w:hyperlink r:id="rId49">
              <w:r w:rsidRPr="00B01624">
                <w:rPr>
                  <w:color w:val="000000" w:themeColor="text1"/>
                </w:rPr>
                <w:t>N 59-ФЗ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28.06.2014 </w:t>
            </w:r>
            <w:hyperlink r:id="rId50">
              <w:r w:rsidRPr="00B01624">
                <w:rPr>
                  <w:color w:val="000000" w:themeColor="text1"/>
                </w:rPr>
                <w:t>N 188-ФЗ</w:t>
              </w:r>
            </w:hyperlink>
            <w:r w:rsidRPr="00B01624">
              <w:rPr>
                <w:color w:val="000000" w:themeColor="text1"/>
              </w:rPr>
              <w:t xml:space="preserve">, от 21.07.2014 </w:t>
            </w:r>
            <w:hyperlink r:id="rId51">
              <w:r w:rsidRPr="00B01624">
                <w:rPr>
                  <w:color w:val="000000" w:themeColor="text1"/>
                </w:rPr>
                <w:t>N 216-ФЗ</w:t>
              </w:r>
            </w:hyperlink>
            <w:r w:rsidRPr="00B01624">
              <w:rPr>
                <w:color w:val="000000" w:themeColor="text1"/>
              </w:rPr>
              <w:t xml:space="preserve">, от 29.11.2014 </w:t>
            </w:r>
            <w:hyperlink r:id="rId52">
              <w:r w:rsidRPr="00B01624">
                <w:rPr>
                  <w:color w:val="000000" w:themeColor="text1"/>
                </w:rPr>
                <w:t>N 378-ФЗ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01.12.2014 </w:t>
            </w:r>
            <w:hyperlink r:id="rId53">
              <w:r w:rsidRPr="00B01624">
                <w:rPr>
                  <w:color w:val="000000" w:themeColor="text1"/>
                </w:rPr>
                <w:t>N 406-ФЗ</w:t>
              </w:r>
            </w:hyperlink>
            <w:r w:rsidRPr="00B01624">
              <w:rPr>
                <w:color w:val="000000" w:themeColor="text1"/>
              </w:rPr>
              <w:t xml:space="preserve">, от 01.12.2014 </w:t>
            </w:r>
            <w:hyperlink r:id="rId54">
              <w:r w:rsidRPr="00B01624">
                <w:rPr>
                  <w:color w:val="000000" w:themeColor="text1"/>
                </w:rPr>
                <w:t>N 410-ФЗ</w:t>
              </w:r>
            </w:hyperlink>
            <w:r w:rsidRPr="00B01624">
              <w:rPr>
                <w:color w:val="000000" w:themeColor="text1"/>
              </w:rPr>
              <w:t xml:space="preserve">, от 31.12.2014 </w:t>
            </w:r>
            <w:hyperlink r:id="rId55">
              <w:r w:rsidRPr="00B01624">
                <w:rPr>
                  <w:color w:val="000000" w:themeColor="text1"/>
                </w:rPr>
                <w:t>N 519-ФЗ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13.07.2015 </w:t>
            </w:r>
            <w:hyperlink r:id="rId56">
              <w:r w:rsidRPr="00B01624">
                <w:rPr>
                  <w:color w:val="000000" w:themeColor="text1"/>
                </w:rPr>
                <w:t>N 213-ФЗ</w:t>
              </w:r>
            </w:hyperlink>
            <w:r w:rsidRPr="00B01624">
              <w:rPr>
                <w:color w:val="000000" w:themeColor="text1"/>
              </w:rPr>
              <w:t xml:space="preserve">, от 28.11.2015 </w:t>
            </w:r>
            <w:hyperlink r:id="rId57">
              <w:r w:rsidRPr="00B01624">
                <w:rPr>
                  <w:color w:val="000000" w:themeColor="text1"/>
                </w:rPr>
                <w:t>N 347-ФЗ</w:t>
              </w:r>
            </w:hyperlink>
            <w:r w:rsidRPr="00B01624">
              <w:rPr>
                <w:color w:val="000000" w:themeColor="text1"/>
              </w:rPr>
              <w:t xml:space="preserve">, от 14.12.2015 </w:t>
            </w:r>
            <w:hyperlink r:id="rId58">
              <w:r w:rsidRPr="00B01624">
                <w:rPr>
                  <w:color w:val="000000" w:themeColor="text1"/>
                </w:rPr>
                <w:t>N 373-ФЗ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03.07.2016 </w:t>
            </w:r>
            <w:hyperlink r:id="rId59">
              <w:r w:rsidRPr="00B01624">
                <w:rPr>
                  <w:color w:val="000000" w:themeColor="text1"/>
                </w:rPr>
                <w:t>N 250-ФЗ</w:t>
              </w:r>
            </w:hyperlink>
            <w:r w:rsidRPr="00B01624">
              <w:rPr>
                <w:color w:val="000000" w:themeColor="text1"/>
              </w:rPr>
              <w:t xml:space="preserve">, от 19.12.2016 </w:t>
            </w:r>
            <w:hyperlink r:id="rId60">
              <w:r w:rsidRPr="00B01624">
                <w:rPr>
                  <w:color w:val="000000" w:themeColor="text1"/>
                </w:rPr>
                <w:t>N 437-ФЗ</w:t>
              </w:r>
            </w:hyperlink>
            <w:r w:rsidRPr="00B01624">
              <w:rPr>
                <w:color w:val="000000" w:themeColor="text1"/>
              </w:rPr>
              <w:t xml:space="preserve">, от 19.12.2016 </w:t>
            </w:r>
            <w:hyperlink r:id="rId61">
              <w:r w:rsidRPr="00B01624">
                <w:rPr>
                  <w:color w:val="000000" w:themeColor="text1"/>
                </w:rPr>
                <w:t>N 438-ФЗ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19.12.2016 </w:t>
            </w:r>
            <w:hyperlink r:id="rId62">
              <w:r w:rsidRPr="00B01624">
                <w:rPr>
                  <w:color w:val="000000" w:themeColor="text1"/>
                </w:rPr>
                <w:t>N 447-ФЗ</w:t>
              </w:r>
            </w:hyperlink>
            <w:r w:rsidRPr="00B01624">
              <w:rPr>
                <w:color w:val="000000" w:themeColor="text1"/>
              </w:rPr>
              <w:t xml:space="preserve">, от 19.12.2016 </w:t>
            </w:r>
            <w:hyperlink r:id="rId63">
              <w:r w:rsidRPr="00B01624">
                <w:rPr>
                  <w:color w:val="000000" w:themeColor="text1"/>
                </w:rPr>
                <w:t>N 456-ФЗ</w:t>
              </w:r>
            </w:hyperlink>
            <w:r w:rsidRPr="00B01624">
              <w:rPr>
                <w:color w:val="000000" w:themeColor="text1"/>
              </w:rPr>
              <w:t xml:space="preserve">, от 07.06.2017 </w:t>
            </w:r>
            <w:hyperlink r:id="rId64">
              <w:r w:rsidRPr="00B01624">
                <w:rPr>
                  <w:color w:val="000000" w:themeColor="text1"/>
                </w:rPr>
                <w:t>N 114-ФЗ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29.07.2017 </w:t>
            </w:r>
            <w:hyperlink r:id="rId65">
              <w:r w:rsidRPr="00B01624">
                <w:rPr>
                  <w:color w:val="000000" w:themeColor="text1"/>
                </w:rPr>
                <w:t>N 216-ФЗ</w:t>
              </w:r>
            </w:hyperlink>
            <w:r w:rsidRPr="00B01624">
              <w:rPr>
                <w:color w:val="000000" w:themeColor="text1"/>
              </w:rPr>
              <w:t xml:space="preserve">, от 05.12.2017 </w:t>
            </w:r>
            <w:hyperlink r:id="rId66">
              <w:r w:rsidRPr="00B01624">
                <w:rPr>
                  <w:color w:val="000000" w:themeColor="text1"/>
                </w:rPr>
                <w:t>N 393-ФЗ</w:t>
              </w:r>
            </w:hyperlink>
            <w:r w:rsidRPr="00B01624">
              <w:rPr>
                <w:color w:val="000000" w:themeColor="text1"/>
              </w:rPr>
              <w:t xml:space="preserve">, от 20.12.2017 </w:t>
            </w:r>
            <w:hyperlink r:id="rId67">
              <w:r w:rsidRPr="00B01624">
                <w:rPr>
                  <w:color w:val="000000" w:themeColor="text1"/>
                </w:rPr>
                <w:t>N 413-ФЗ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28.12.2017 </w:t>
            </w:r>
            <w:hyperlink r:id="rId68">
              <w:r w:rsidRPr="00B01624">
                <w:rPr>
                  <w:color w:val="000000" w:themeColor="text1"/>
                </w:rPr>
                <w:t>N 428-ФЗ</w:t>
              </w:r>
            </w:hyperlink>
            <w:r w:rsidRPr="00B01624">
              <w:rPr>
                <w:color w:val="000000" w:themeColor="text1"/>
              </w:rPr>
              <w:t xml:space="preserve">, от 28.12.2017 </w:t>
            </w:r>
            <w:hyperlink r:id="rId69">
              <w:r w:rsidRPr="00B01624">
                <w:rPr>
                  <w:color w:val="000000" w:themeColor="text1"/>
                </w:rPr>
                <w:t>N 436-ФЗ</w:t>
              </w:r>
            </w:hyperlink>
            <w:r w:rsidRPr="00B01624">
              <w:rPr>
                <w:color w:val="000000" w:themeColor="text1"/>
              </w:rPr>
              <w:t xml:space="preserve">, от 23.04.2018 </w:t>
            </w:r>
            <w:hyperlink r:id="rId70">
              <w:r w:rsidRPr="00B01624">
                <w:rPr>
                  <w:color w:val="000000" w:themeColor="text1"/>
                </w:rPr>
                <w:t>N 104-ФЗ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27.06.2018 </w:t>
            </w:r>
            <w:hyperlink r:id="rId71">
              <w:r w:rsidRPr="00B01624">
                <w:rPr>
                  <w:color w:val="000000" w:themeColor="text1"/>
                </w:rPr>
                <w:t>N 164-ФЗ</w:t>
              </w:r>
            </w:hyperlink>
            <w:r w:rsidRPr="00B01624">
              <w:rPr>
                <w:color w:val="000000" w:themeColor="text1"/>
              </w:rPr>
              <w:t xml:space="preserve">, от 03.08.2018 </w:t>
            </w:r>
            <w:hyperlink r:id="rId72">
              <w:r w:rsidRPr="00B01624">
                <w:rPr>
                  <w:color w:val="000000" w:themeColor="text1"/>
                </w:rPr>
                <w:t>N 306-ФЗ</w:t>
              </w:r>
            </w:hyperlink>
            <w:r w:rsidRPr="00B01624">
              <w:rPr>
                <w:color w:val="000000" w:themeColor="text1"/>
              </w:rPr>
              <w:t xml:space="preserve">, от 03.10.2018 </w:t>
            </w:r>
            <w:hyperlink r:id="rId73">
              <w:r w:rsidRPr="00B01624">
                <w:rPr>
                  <w:color w:val="000000" w:themeColor="text1"/>
                </w:rPr>
                <w:t>N 350-ФЗ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27.11.2018 </w:t>
            </w:r>
            <w:hyperlink r:id="rId74">
              <w:r w:rsidRPr="00B01624">
                <w:rPr>
                  <w:color w:val="000000" w:themeColor="text1"/>
                </w:rPr>
                <w:t>N 425-ФЗ</w:t>
              </w:r>
            </w:hyperlink>
            <w:r w:rsidRPr="00B01624">
              <w:rPr>
                <w:color w:val="000000" w:themeColor="text1"/>
              </w:rPr>
              <w:t xml:space="preserve">, от 28.11.2018 </w:t>
            </w:r>
            <w:hyperlink r:id="rId75">
              <w:r w:rsidRPr="00B01624">
                <w:rPr>
                  <w:color w:val="000000" w:themeColor="text1"/>
                </w:rPr>
                <w:t>N 441-ФЗ</w:t>
              </w:r>
            </w:hyperlink>
            <w:r w:rsidRPr="00B01624">
              <w:rPr>
                <w:color w:val="000000" w:themeColor="text1"/>
              </w:rPr>
              <w:t xml:space="preserve">, от 11.12.2018 </w:t>
            </w:r>
            <w:hyperlink r:id="rId76">
              <w:r w:rsidRPr="00B01624">
                <w:rPr>
                  <w:color w:val="000000" w:themeColor="text1"/>
                </w:rPr>
                <w:t>N 462-ФЗ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16.12.2019 </w:t>
            </w:r>
            <w:hyperlink r:id="rId77">
              <w:r w:rsidRPr="00B01624">
                <w:rPr>
                  <w:color w:val="000000" w:themeColor="text1"/>
                </w:rPr>
                <w:t>N 435-ФЗ</w:t>
              </w:r>
            </w:hyperlink>
            <w:r w:rsidRPr="00B01624">
              <w:rPr>
                <w:color w:val="000000" w:themeColor="text1"/>
              </w:rPr>
              <w:t xml:space="preserve">, от 01.04.2020 </w:t>
            </w:r>
            <w:hyperlink r:id="rId78">
              <w:r w:rsidRPr="00B01624">
                <w:rPr>
                  <w:color w:val="000000" w:themeColor="text1"/>
                </w:rPr>
                <w:t>N 86-ФЗ</w:t>
              </w:r>
            </w:hyperlink>
            <w:r w:rsidRPr="00B01624">
              <w:rPr>
                <w:color w:val="000000" w:themeColor="text1"/>
              </w:rPr>
              <w:t xml:space="preserve">, от 01.04.2020 </w:t>
            </w:r>
            <w:hyperlink r:id="rId79">
              <w:r w:rsidRPr="00B01624">
                <w:rPr>
                  <w:color w:val="000000" w:themeColor="text1"/>
                </w:rPr>
                <w:t>N 102-ФЗ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08.12.2020 </w:t>
            </w:r>
            <w:hyperlink r:id="rId80">
              <w:r w:rsidRPr="00B01624">
                <w:rPr>
                  <w:color w:val="000000" w:themeColor="text1"/>
                </w:rPr>
                <w:t>N 405-ФЗ</w:t>
              </w:r>
            </w:hyperlink>
            <w:r w:rsidRPr="00B01624">
              <w:rPr>
                <w:color w:val="000000" w:themeColor="text1"/>
              </w:rPr>
              <w:t xml:space="preserve">, от 08.12.2020 </w:t>
            </w:r>
            <w:hyperlink r:id="rId81">
              <w:r w:rsidRPr="00B01624">
                <w:rPr>
                  <w:color w:val="000000" w:themeColor="text1"/>
                </w:rPr>
                <w:t>N 429-ФЗ</w:t>
              </w:r>
            </w:hyperlink>
            <w:r w:rsidRPr="00B01624">
              <w:rPr>
                <w:color w:val="000000" w:themeColor="text1"/>
              </w:rPr>
              <w:t xml:space="preserve">, от 30.12.2020 </w:t>
            </w:r>
            <w:hyperlink r:id="rId82">
              <w:r w:rsidRPr="00B01624">
                <w:rPr>
                  <w:color w:val="000000" w:themeColor="text1"/>
                </w:rPr>
                <w:t>N 502-ФЗ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24.02.2021 </w:t>
            </w:r>
            <w:hyperlink r:id="rId83">
              <w:r w:rsidRPr="00B01624">
                <w:rPr>
                  <w:color w:val="000000" w:themeColor="text1"/>
                </w:rPr>
                <w:t>N 20-ФЗ</w:t>
              </w:r>
            </w:hyperlink>
            <w:r w:rsidRPr="00B01624">
              <w:rPr>
                <w:color w:val="000000" w:themeColor="text1"/>
              </w:rPr>
              <w:t xml:space="preserve">, от 30.04.2021 </w:t>
            </w:r>
            <w:hyperlink r:id="rId84">
              <w:r w:rsidRPr="00B01624">
                <w:rPr>
                  <w:color w:val="000000" w:themeColor="text1"/>
                </w:rPr>
                <w:t>N 117-ФЗ</w:t>
              </w:r>
            </w:hyperlink>
            <w:r w:rsidRPr="00B01624">
              <w:rPr>
                <w:color w:val="000000" w:themeColor="text1"/>
              </w:rPr>
              <w:t xml:space="preserve">, от 26.05.2021 </w:t>
            </w:r>
            <w:hyperlink r:id="rId85">
              <w:r w:rsidRPr="00B01624">
                <w:rPr>
                  <w:color w:val="000000" w:themeColor="text1"/>
                </w:rPr>
                <w:t>N 151-ФЗ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11.06.2021 </w:t>
            </w:r>
            <w:hyperlink r:id="rId86">
              <w:r w:rsidRPr="00B01624">
                <w:rPr>
                  <w:color w:val="000000" w:themeColor="text1"/>
                </w:rPr>
                <w:t>N 181-ФЗ</w:t>
              </w:r>
            </w:hyperlink>
            <w:r w:rsidRPr="00B01624">
              <w:rPr>
                <w:color w:val="000000" w:themeColor="text1"/>
              </w:rPr>
              <w:t xml:space="preserve">, от 19.11.2021 </w:t>
            </w:r>
            <w:hyperlink r:id="rId87">
              <w:r w:rsidRPr="00B01624">
                <w:rPr>
                  <w:color w:val="000000" w:themeColor="text1"/>
                </w:rPr>
                <w:t>N 375-ФЗ</w:t>
              </w:r>
            </w:hyperlink>
            <w:r w:rsidRPr="00B01624">
              <w:rPr>
                <w:color w:val="000000" w:themeColor="text1"/>
              </w:rPr>
              <w:t xml:space="preserve">, от 21.12.2021 </w:t>
            </w:r>
            <w:hyperlink r:id="rId88">
              <w:r w:rsidRPr="00B01624">
                <w:rPr>
                  <w:color w:val="000000" w:themeColor="text1"/>
                </w:rPr>
                <w:t>N 429-ФЗ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25.02.2022 </w:t>
            </w:r>
            <w:hyperlink r:id="rId89">
              <w:r w:rsidRPr="00B01624">
                <w:rPr>
                  <w:color w:val="000000" w:themeColor="text1"/>
                </w:rPr>
                <w:t>N 18-ФЗ</w:t>
              </w:r>
            </w:hyperlink>
            <w:r w:rsidRPr="00B01624">
              <w:rPr>
                <w:color w:val="000000" w:themeColor="text1"/>
              </w:rPr>
              <w:t xml:space="preserve">, от 28.06.2022 </w:t>
            </w:r>
            <w:hyperlink r:id="rId90">
              <w:r w:rsidRPr="00B01624">
                <w:rPr>
                  <w:color w:val="000000" w:themeColor="text1"/>
                </w:rPr>
                <w:t>N 223-ФЗ</w:t>
              </w:r>
            </w:hyperlink>
            <w:r w:rsidRPr="00B01624">
              <w:rPr>
                <w:color w:val="000000" w:themeColor="text1"/>
              </w:rPr>
              <w:t xml:space="preserve">, от 14.07.2022 </w:t>
            </w:r>
            <w:hyperlink r:id="rId91">
              <w:r w:rsidRPr="00B01624">
                <w:rPr>
                  <w:color w:val="000000" w:themeColor="text1"/>
                </w:rPr>
                <w:t>N 237-ФЗ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14.07.2022 </w:t>
            </w:r>
            <w:hyperlink r:id="rId92">
              <w:r w:rsidRPr="00B01624">
                <w:rPr>
                  <w:color w:val="000000" w:themeColor="text1"/>
                </w:rPr>
                <w:t>N 271-ФЗ</w:t>
              </w:r>
            </w:hyperlink>
            <w:r w:rsidRPr="00B01624">
              <w:rPr>
                <w:color w:val="000000" w:themeColor="text1"/>
              </w:rPr>
              <w:t xml:space="preserve">, от 04.11.2022 </w:t>
            </w:r>
            <w:hyperlink r:id="rId93">
              <w:r w:rsidRPr="00B01624">
                <w:rPr>
                  <w:color w:val="000000" w:themeColor="text1"/>
                </w:rPr>
                <w:t>N 419-ФЗ</w:t>
              </w:r>
            </w:hyperlink>
            <w:r w:rsidRPr="00B01624">
              <w:rPr>
                <w:color w:val="000000" w:themeColor="text1"/>
              </w:rPr>
              <w:t xml:space="preserve">, от 05.12.2022 </w:t>
            </w:r>
            <w:hyperlink r:id="rId94">
              <w:r w:rsidRPr="00B01624">
                <w:rPr>
                  <w:color w:val="000000" w:themeColor="text1"/>
                </w:rPr>
                <w:t>N 472-ФЗ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lastRenderedPageBreak/>
              <w:t xml:space="preserve">от 28.12.2022 </w:t>
            </w:r>
            <w:hyperlink r:id="rId95">
              <w:r w:rsidRPr="00B01624">
                <w:rPr>
                  <w:color w:val="000000" w:themeColor="text1"/>
                </w:rPr>
                <w:t>N 569-ФЗ</w:t>
              </w:r>
            </w:hyperlink>
            <w:r w:rsidRPr="00B01624">
              <w:rPr>
                <w:color w:val="000000" w:themeColor="text1"/>
              </w:rPr>
              <w:t xml:space="preserve">, от 18.03.2023 </w:t>
            </w:r>
            <w:hyperlink r:id="rId96">
              <w:r w:rsidRPr="00B01624">
                <w:rPr>
                  <w:color w:val="000000" w:themeColor="text1"/>
                </w:rPr>
                <w:t>N 64-ФЗ</w:t>
              </w:r>
            </w:hyperlink>
            <w:r w:rsidRPr="00B01624">
              <w:rPr>
                <w:color w:val="000000" w:themeColor="text1"/>
              </w:rPr>
              <w:t xml:space="preserve">, от 13.06.2023 </w:t>
            </w:r>
            <w:hyperlink r:id="rId97">
              <w:r w:rsidRPr="00B01624">
                <w:rPr>
                  <w:color w:val="000000" w:themeColor="text1"/>
                </w:rPr>
                <w:t>N 257-ФЗ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24.06.2023 </w:t>
            </w:r>
            <w:hyperlink r:id="rId98">
              <w:r w:rsidRPr="00B01624">
                <w:rPr>
                  <w:color w:val="000000" w:themeColor="text1"/>
                </w:rPr>
                <w:t>N 267-ФЗ</w:t>
              </w:r>
            </w:hyperlink>
            <w:r w:rsidRPr="00B01624">
              <w:rPr>
                <w:color w:val="000000" w:themeColor="text1"/>
              </w:rPr>
              <w:t xml:space="preserve">, от 10.07.2023 </w:t>
            </w:r>
            <w:hyperlink r:id="rId99">
              <w:r w:rsidRPr="00B01624">
                <w:rPr>
                  <w:color w:val="000000" w:themeColor="text1"/>
                </w:rPr>
                <w:t>N 299-ФЗ</w:t>
              </w:r>
            </w:hyperlink>
            <w:r w:rsidRPr="00B01624">
              <w:rPr>
                <w:color w:val="000000" w:themeColor="text1"/>
              </w:rPr>
              <w:t xml:space="preserve">, от 25.12.2023 </w:t>
            </w:r>
            <w:hyperlink r:id="rId100">
              <w:r w:rsidRPr="00B01624">
                <w:rPr>
                  <w:color w:val="000000" w:themeColor="text1"/>
                </w:rPr>
                <w:t>N 632-ФЗ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12.07.2024 </w:t>
            </w:r>
            <w:hyperlink r:id="rId101">
              <w:r w:rsidRPr="00B01624">
                <w:rPr>
                  <w:color w:val="000000" w:themeColor="text1"/>
                </w:rPr>
                <w:t>N 176-ФЗ</w:t>
              </w:r>
            </w:hyperlink>
            <w:r w:rsidRPr="00B01624">
              <w:rPr>
                <w:color w:val="000000" w:themeColor="text1"/>
              </w:rPr>
              <w:t xml:space="preserve"> (ред. 29.10.2024), от 29.10.2024 </w:t>
            </w:r>
            <w:hyperlink r:id="rId102">
              <w:r w:rsidRPr="00B01624">
                <w:rPr>
                  <w:color w:val="000000" w:themeColor="text1"/>
                </w:rPr>
                <w:t>N 367-ФЗ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от 29.10.2024 </w:t>
            </w:r>
            <w:hyperlink r:id="rId103">
              <w:r w:rsidRPr="00B01624">
                <w:rPr>
                  <w:color w:val="000000" w:themeColor="text1"/>
                </w:rPr>
                <w:t>N 368-ФЗ</w:t>
              </w:r>
            </w:hyperlink>
            <w:r w:rsidRPr="00B01624">
              <w:rPr>
                <w:color w:val="000000" w:themeColor="text1"/>
              </w:rPr>
              <w:t xml:space="preserve">, от 20.02.2026 </w:t>
            </w:r>
            <w:hyperlink r:id="rId104">
              <w:r w:rsidRPr="00B01624">
                <w:rPr>
                  <w:color w:val="000000" w:themeColor="text1"/>
                </w:rPr>
                <w:t>N 29-ФЗ</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с изм., внесенными Определениями Конституционного Суда РФ</w:t>
            </w:r>
          </w:p>
          <w:p w:rsidR="00B01624" w:rsidRPr="00B01624" w:rsidRDefault="00B01624">
            <w:pPr>
              <w:pStyle w:val="ConsPlusNormal"/>
              <w:jc w:val="center"/>
              <w:rPr>
                <w:color w:val="000000" w:themeColor="text1"/>
              </w:rPr>
            </w:pPr>
            <w:r w:rsidRPr="00B01624">
              <w:rPr>
                <w:color w:val="000000" w:themeColor="text1"/>
              </w:rPr>
              <w:t xml:space="preserve">от 24.05.2005 </w:t>
            </w:r>
            <w:hyperlink r:id="rId105">
              <w:r w:rsidRPr="00B01624">
                <w:rPr>
                  <w:color w:val="000000" w:themeColor="text1"/>
                </w:rPr>
                <w:t>N 223-О</w:t>
              </w:r>
            </w:hyperlink>
            <w:r w:rsidRPr="00B01624">
              <w:rPr>
                <w:color w:val="000000" w:themeColor="text1"/>
              </w:rPr>
              <w:t xml:space="preserve">, от 11.05.2006 N </w:t>
            </w:r>
            <w:hyperlink r:id="rId106">
              <w:r w:rsidRPr="00B01624">
                <w:rPr>
                  <w:color w:val="000000" w:themeColor="text1"/>
                </w:rPr>
                <w:t>187-О</w:t>
              </w:r>
            </w:hyperlink>
            <w:r w:rsidRPr="00B01624">
              <w:rPr>
                <w:color w:val="000000" w:themeColor="text1"/>
              </w:rPr>
              <w:t xml:space="preserve">, от 02.11.2006 </w:t>
            </w:r>
            <w:hyperlink r:id="rId107">
              <w:r w:rsidRPr="00B01624">
                <w:rPr>
                  <w:color w:val="000000" w:themeColor="text1"/>
                </w:rPr>
                <w:t>N 492-О</w:t>
              </w:r>
            </w:hyperlink>
            <w:r w:rsidRPr="00B01624">
              <w:rPr>
                <w:color w:val="000000" w:themeColor="text1"/>
              </w:rPr>
              <w:t>,</w:t>
            </w:r>
          </w:p>
          <w:p w:rsidR="00B01624" w:rsidRPr="00B01624" w:rsidRDefault="00B01624">
            <w:pPr>
              <w:pStyle w:val="ConsPlusNormal"/>
              <w:jc w:val="center"/>
              <w:rPr>
                <w:color w:val="000000" w:themeColor="text1"/>
              </w:rPr>
            </w:pPr>
            <w:r w:rsidRPr="00B01624">
              <w:rPr>
                <w:color w:val="000000" w:themeColor="text1"/>
              </w:rPr>
              <w:t xml:space="preserve">Постановлениями Конституционного Суда РФ от 28.01.2020 </w:t>
            </w:r>
            <w:hyperlink r:id="rId108">
              <w:r w:rsidRPr="00B01624">
                <w:rPr>
                  <w:color w:val="000000" w:themeColor="text1"/>
                </w:rPr>
                <w:t>N 5-П</w:t>
              </w:r>
            </w:hyperlink>
            <w:r w:rsidRPr="00B01624">
              <w:rPr>
                <w:color w:val="000000" w:themeColor="text1"/>
              </w:rPr>
              <w:t>,</w:t>
            </w:r>
          </w:p>
          <w:p w:rsidR="00B01624" w:rsidRPr="00B01624" w:rsidRDefault="00B01624">
            <w:pPr>
              <w:pStyle w:val="ConsPlusNormal"/>
              <w:jc w:val="center"/>
              <w:rPr>
                <w:color w:val="000000" w:themeColor="text1"/>
              </w:rPr>
            </w:pPr>
            <w:proofErr w:type="gramStart"/>
            <w:r w:rsidRPr="00B01624">
              <w:rPr>
                <w:color w:val="000000" w:themeColor="text1"/>
              </w:rPr>
              <w:t xml:space="preserve">11.10.2022 </w:t>
            </w:r>
            <w:hyperlink r:id="rId109">
              <w:r w:rsidRPr="00B01624">
                <w:rPr>
                  <w:color w:val="000000" w:themeColor="text1"/>
                </w:rPr>
                <w:t>N 42-П</w:t>
              </w:r>
            </w:hyperlink>
            <w:r w:rsidRPr="00B01624">
              <w:rPr>
                <w:color w:val="000000" w:themeColor="text1"/>
              </w:rPr>
              <w:t>)</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B01624" w:rsidRPr="00B01624" w:rsidRDefault="00B01624">
            <w:pPr>
              <w:pStyle w:val="ConsPlusNormal"/>
              <w:rPr>
                <w:color w:val="000000" w:themeColor="text1"/>
              </w:rPr>
            </w:pPr>
          </w:p>
        </w:tc>
      </w:tr>
    </w:tbl>
    <w:p w:rsidR="00B01624" w:rsidRPr="00B01624" w:rsidRDefault="00B01624">
      <w:pPr>
        <w:pStyle w:val="ConsPlusNormal"/>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Настоящий Федеральный закон устанавливает организационные, правовые и финансовые основы обязательного пенсионного страхования в Российской Федерации.</w:t>
      </w:r>
    </w:p>
    <w:p w:rsidR="00B01624" w:rsidRPr="00B01624" w:rsidRDefault="00B01624">
      <w:pPr>
        <w:pStyle w:val="ConsPlusNormal"/>
        <w:jc w:val="both"/>
        <w:rPr>
          <w:color w:val="000000" w:themeColor="text1"/>
        </w:rPr>
      </w:pPr>
    </w:p>
    <w:p w:rsidR="00B01624" w:rsidRPr="00B01624" w:rsidRDefault="00B01624">
      <w:pPr>
        <w:pStyle w:val="ConsPlusTitle"/>
        <w:jc w:val="center"/>
        <w:outlineLvl w:val="0"/>
        <w:rPr>
          <w:color w:val="000000" w:themeColor="text1"/>
        </w:rPr>
      </w:pPr>
      <w:r w:rsidRPr="00B01624">
        <w:rPr>
          <w:color w:val="000000" w:themeColor="text1"/>
        </w:rPr>
        <w:t>Глава I. ОБЩИЕ ПОЛОЖЕНИЯ</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Статья 1. Предмет правового регулирования</w:t>
      </w:r>
    </w:p>
    <w:p w:rsidR="00B01624" w:rsidRPr="00B01624" w:rsidRDefault="00B01624">
      <w:pPr>
        <w:pStyle w:val="ConsPlusNormal"/>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Настоящий Федеральный закон устанавливает основы государственного регулирования обязательного пенсионного страхования в Российской Федерации, регулирует правоотношения в системе обязательного пенсионного страхования, а также определяет правовое положение субъектов обязательного пенсионного страхования, основания возникновения и порядок осуществления их прав и обязанностей, ответственность субъектов обязательного пенсионного страхования.</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Статья 2. Законодательство Российской Федерации об обязательном пенсионном страховании</w:t>
      </w:r>
    </w:p>
    <w:p w:rsidR="00B01624" w:rsidRPr="00B01624" w:rsidRDefault="00B01624">
      <w:pPr>
        <w:pStyle w:val="ConsPlusNormal"/>
        <w:jc w:val="both"/>
        <w:rPr>
          <w:color w:val="000000" w:themeColor="text1"/>
        </w:rPr>
      </w:pPr>
    </w:p>
    <w:p w:rsidR="00B01624" w:rsidRPr="00B01624" w:rsidRDefault="00B01624">
      <w:pPr>
        <w:pStyle w:val="ConsPlusNormal"/>
        <w:ind w:firstLine="540"/>
        <w:jc w:val="both"/>
        <w:rPr>
          <w:color w:val="000000" w:themeColor="text1"/>
        </w:rPr>
      </w:pPr>
      <w:proofErr w:type="gramStart"/>
      <w:r w:rsidRPr="00B01624">
        <w:rPr>
          <w:color w:val="000000" w:themeColor="text1"/>
        </w:rPr>
        <w:t xml:space="preserve">Законодательство Российской Федерации об обязательном пенсионном страховании состоит из </w:t>
      </w:r>
      <w:hyperlink r:id="rId110">
        <w:r w:rsidRPr="00B01624">
          <w:rPr>
            <w:color w:val="000000" w:themeColor="text1"/>
          </w:rPr>
          <w:t>Конституции</w:t>
        </w:r>
      </w:hyperlink>
      <w:r w:rsidRPr="00B01624">
        <w:rPr>
          <w:color w:val="000000" w:themeColor="text1"/>
        </w:rPr>
        <w:t xml:space="preserve"> Российской Федерации, настоящего Федерального закона, Федерального </w:t>
      </w:r>
      <w:hyperlink r:id="rId111">
        <w:r w:rsidRPr="00B01624">
          <w:rPr>
            <w:color w:val="000000" w:themeColor="text1"/>
          </w:rPr>
          <w:t>закона</w:t>
        </w:r>
      </w:hyperlink>
      <w:r w:rsidRPr="00B01624">
        <w:rPr>
          <w:color w:val="000000" w:themeColor="text1"/>
        </w:rPr>
        <w:t xml:space="preserve"> от 16 июля 1999 года N 165-ФЗ "Об основах обязательного социального страхования", Федерального </w:t>
      </w:r>
      <w:hyperlink r:id="rId112">
        <w:r w:rsidRPr="00B01624">
          <w:rPr>
            <w:color w:val="000000" w:themeColor="text1"/>
          </w:rPr>
          <w:t>закона</w:t>
        </w:r>
      </w:hyperlink>
      <w:r w:rsidRPr="00B01624">
        <w:rPr>
          <w:color w:val="000000" w:themeColor="text1"/>
        </w:rPr>
        <w:t xml:space="preserve"> от 28 декабря 2013 года N 400-ФЗ "О страховых пенсиях", Федерального </w:t>
      </w:r>
      <w:hyperlink r:id="rId113">
        <w:r w:rsidRPr="00B01624">
          <w:rPr>
            <w:color w:val="000000" w:themeColor="text1"/>
          </w:rPr>
          <w:t>закона</w:t>
        </w:r>
      </w:hyperlink>
      <w:r w:rsidRPr="00B01624">
        <w:rPr>
          <w:color w:val="000000" w:themeColor="text1"/>
        </w:rPr>
        <w:t xml:space="preserve"> от 28 декабря 2013 года N 424-ФЗ "О накопительной пенсии" и Федерального </w:t>
      </w:r>
      <w:hyperlink r:id="rId114">
        <w:r w:rsidRPr="00B01624">
          <w:rPr>
            <w:color w:val="000000" w:themeColor="text1"/>
          </w:rPr>
          <w:t>закона</w:t>
        </w:r>
      </w:hyperlink>
      <w:r w:rsidRPr="00B01624">
        <w:rPr>
          <w:color w:val="000000" w:themeColor="text1"/>
        </w:rPr>
        <w:t xml:space="preserve"> от 1 апреля 1996</w:t>
      </w:r>
      <w:proofErr w:type="gramEnd"/>
      <w:r w:rsidRPr="00B01624">
        <w:rPr>
          <w:color w:val="000000" w:themeColor="text1"/>
        </w:rPr>
        <w:t xml:space="preserve"> года N 27-ФЗ "Об индивидуальном (персонифицированном) учете в системах обязательного пенсионного страхования и обязательного социального страхования", иных федеральных законов и принимаемых в соответствии с ними нормативных правовых актов Российской Федерации.</w:t>
      </w:r>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03.07.2016 </w:t>
      </w:r>
      <w:hyperlink r:id="rId115">
        <w:r w:rsidRPr="00B01624">
          <w:rPr>
            <w:color w:val="000000" w:themeColor="text1"/>
          </w:rPr>
          <w:t>N 250-ФЗ</w:t>
        </w:r>
      </w:hyperlink>
      <w:r w:rsidRPr="00B01624">
        <w:rPr>
          <w:color w:val="000000" w:themeColor="text1"/>
        </w:rPr>
        <w:t xml:space="preserve">, от 14.07.2022 </w:t>
      </w:r>
      <w:hyperlink r:id="rId116">
        <w:r w:rsidRPr="00B01624">
          <w:rPr>
            <w:color w:val="000000" w:themeColor="text1"/>
          </w:rPr>
          <w:t>N 237-ФЗ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Правоотношения, связанные с обязательным пенсионным страхованием в Российской Федерации за счет средств бюджета Фонда пенсионного и социального страхования Российской Федерации (далее - Фонд), в том числе за счет средств, направляемых в бюджет Фонда из федерального бюджета в соответствии с настоящим Федеральным законом, регулируются законодательством Российской Федерации.</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117">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Правоотношения, связанные с уплатой обязательных платежей на обязательное пенсионное страхование, в том числе в части осуществления </w:t>
      </w:r>
      <w:proofErr w:type="gramStart"/>
      <w:r w:rsidRPr="00B01624">
        <w:rPr>
          <w:color w:val="000000" w:themeColor="text1"/>
        </w:rPr>
        <w:t>контроля за</w:t>
      </w:r>
      <w:proofErr w:type="gramEnd"/>
      <w:r w:rsidRPr="00B01624">
        <w:rPr>
          <w:color w:val="000000" w:themeColor="text1"/>
        </w:rPr>
        <w:t xml:space="preserve"> их уплатой, регулируются </w:t>
      </w:r>
      <w:hyperlink r:id="rId118">
        <w:r w:rsidRPr="00B01624">
          <w:rPr>
            <w:color w:val="000000" w:themeColor="text1"/>
          </w:rPr>
          <w:t>законодательством</w:t>
        </w:r>
      </w:hyperlink>
      <w:r w:rsidRPr="00B01624">
        <w:rPr>
          <w:color w:val="000000" w:themeColor="text1"/>
        </w:rPr>
        <w:t xml:space="preserve"> Российской Федерации о налогах и сборах.</w:t>
      </w:r>
    </w:p>
    <w:p w:rsidR="00B01624" w:rsidRPr="00B01624" w:rsidRDefault="00B01624">
      <w:pPr>
        <w:pStyle w:val="ConsPlusNormal"/>
        <w:jc w:val="both"/>
        <w:rPr>
          <w:color w:val="000000" w:themeColor="text1"/>
        </w:rPr>
      </w:pPr>
      <w:r w:rsidRPr="00B01624">
        <w:rPr>
          <w:color w:val="000000" w:themeColor="text1"/>
        </w:rPr>
        <w:t xml:space="preserve">(часть третья в ред. Федерального </w:t>
      </w:r>
      <w:hyperlink r:id="rId119">
        <w:r w:rsidRPr="00B01624">
          <w:rPr>
            <w:color w:val="000000" w:themeColor="text1"/>
          </w:rPr>
          <w:t>закона</w:t>
        </w:r>
      </w:hyperlink>
      <w:r w:rsidRPr="00B01624">
        <w:rPr>
          <w:color w:val="000000" w:themeColor="text1"/>
        </w:rPr>
        <w:t xml:space="preserve"> от 03.07.2016 N 250-ФЗ)</w:t>
      </w:r>
    </w:p>
    <w:p w:rsidR="00B01624" w:rsidRPr="00B01624" w:rsidRDefault="00B01624">
      <w:pPr>
        <w:pStyle w:val="ConsPlusNormal"/>
        <w:spacing w:before="220"/>
        <w:ind w:firstLine="540"/>
        <w:jc w:val="both"/>
        <w:rPr>
          <w:color w:val="000000" w:themeColor="text1"/>
        </w:rPr>
      </w:pPr>
      <w:r w:rsidRPr="00B01624">
        <w:rPr>
          <w:color w:val="000000" w:themeColor="text1"/>
        </w:rPr>
        <w:t>В случаях,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Решения межгосударственных органов, принятые на основании положений международных </w:t>
      </w:r>
      <w:r w:rsidRPr="00B01624">
        <w:rPr>
          <w:color w:val="000000" w:themeColor="text1"/>
        </w:rPr>
        <w:lastRenderedPageBreak/>
        <w:t xml:space="preserve">договоров Российской Федерации в их истолковании, противоречащем </w:t>
      </w:r>
      <w:hyperlink r:id="rId120">
        <w:r w:rsidRPr="00B01624">
          <w:rPr>
            <w:color w:val="000000" w:themeColor="text1"/>
          </w:rPr>
          <w:t>Конституции</w:t>
        </w:r>
      </w:hyperlink>
      <w:r w:rsidRPr="00B01624">
        <w:rPr>
          <w:color w:val="000000" w:themeColor="text1"/>
        </w:rPr>
        <w:t xml:space="preserve"> Российской Федерации, не подлежат исполнению в Российской Федерации. Такое противоречие может быть установлено в </w:t>
      </w:r>
      <w:hyperlink r:id="rId121">
        <w:r w:rsidRPr="00B01624">
          <w:rPr>
            <w:color w:val="000000" w:themeColor="text1"/>
          </w:rPr>
          <w:t>порядке</w:t>
        </w:r>
      </w:hyperlink>
      <w:r w:rsidRPr="00B01624">
        <w:rPr>
          <w:color w:val="000000" w:themeColor="text1"/>
        </w:rPr>
        <w:t>, определенном федеральным конституционным законом.</w:t>
      </w:r>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ч</w:t>
      </w:r>
      <w:proofErr w:type="gramEnd"/>
      <w:r w:rsidRPr="00B01624">
        <w:rPr>
          <w:color w:val="000000" w:themeColor="text1"/>
        </w:rPr>
        <w:t xml:space="preserve">асть пятая введена Федеральным </w:t>
      </w:r>
      <w:hyperlink r:id="rId122">
        <w:r w:rsidRPr="00B01624">
          <w:rPr>
            <w:color w:val="000000" w:themeColor="text1"/>
          </w:rPr>
          <w:t>законом</w:t>
        </w:r>
      </w:hyperlink>
      <w:r w:rsidRPr="00B01624">
        <w:rPr>
          <w:color w:val="000000" w:themeColor="text1"/>
        </w:rPr>
        <w:t xml:space="preserve"> от 08.12.2020 N 429-ФЗ)</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Статья 3. Основные понятия, используемые в настоящем Федеральном законе</w:t>
      </w:r>
    </w:p>
    <w:p w:rsidR="00B01624" w:rsidRPr="00B01624" w:rsidRDefault="00B01624">
      <w:pPr>
        <w:pStyle w:val="ConsPlusNormal"/>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Для целей настоящего Федерального закона используются следующие основные понятия:</w:t>
      </w:r>
    </w:p>
    <w:p w:rsidR="00B01624" w:rsidRPr="00B01624" w:rsidRDefault="00B01624">
      <w:pPr>
        <w:pStyle w:val="ConsPlusNormal"/>
        <w:spacing w:before="220"/>
        <w:ind w:firstLine="540"/>
        <w:jc w:val="both"/>
        <w:rPr>
          <w:color w:val="000000" w:themeColor="text1"/>
        </w:rPr>
      </w:pPr>
      <w:r w:rsidRPr="00B01624">
        <w:rPr>
          <w:color w:val="000000" w:themeColor="text1"/>
        </w:rPr>
        <w:t>обязательное пенсионное страхование - система создаваемых государством правовых, экономических и организационных мер, направленных на компенсацию гражданам заработка (выплат, вознаграждений в пользу застрахованного лица), получаемого ими до установления обязательного страхового обеспечения;</w:t>
      </w:r>
    </w:p>
    <w:p w:rsidR="00B01624" w:rsidRPr="00B01624" w:rsidRDefault="00B01624">
      <w:pPr>
        <w:pStyle w:val="ConsPlusNormal"/>
        <w:spacing w:before="220"/>
        <w:ind w:firstLine="540"/>
        <w:jc w:val="both"/>
        <w:rPr>
          <w:color w:val="000000" w:themeColor="text1"/>
        </w:rPr>
      </w:pPr>
      <w:r w:rsidRPr="00B01624">
        <w:rPr>
          <w:color w:val="000000" w:themeColor="text1"/>
        </w:rPr>
        <w:t>обязательное страховое обеспечение - исполнение страховщиком своих обязательств перед застрахованным лицом при наступлении страхового случая посредством выплаты страховой пенсии, накопительной пенсии, социального пособия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24.07.2009 </w:t>
      </w:r>
      <w:hyperlink r:id="rId123">
        <w:r w:rsidRPr="00B01624">
          <w:rPr>
            <w:color w:val="000000" w:themeColor="text1"/>
          </w:rPr>
          <w:t>N 213-ФЗ</w:t>
        </w:r>
      </w:hyperlink>
      <w:r w:rsidRPr="00B01624">
        <w:rPr>
          <w:color w:val="000000" w:themeColor="text1"/>
        </w:rPr>
        <w:t xml:space="preserve">, от 21.07.2014 </w:t>
      </w:r>
      <w:hyperlink r:id="rId124">
        <w:r w:rsidRPr="00B01624">
          <w:rPr>
            <w:color w:val="000000" w:themeColor="text1"/>
          </w:rPr>
          <w:t>N 216-ФЗ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средства обязательного пенсионного страхования - денежные средства, которые находятся в управлении страховщика по обязательному пенсионному страхованию;</w:t>
      </w:r>
    </w:p>
    <w:p w:rsidR="00B01624" w:rsidRPr="00B01624" w:rsidRDefault="00B01624">
      <w:pPr>
        <w:pStyle w:val="ConsPlusNormal"/>
        <w:spacing w:before="220"/>
        <w:ind w:firstLine="540"/>
        <w:jc w:val="both"/>
        <w:rPr>
          <w:color w:val="000000" w:themeColor="text1"/>
        </w:rPr>
      </w:pPr>
      <w:r w:rsidRPr="00B01624">
        <w:rPr>
          <w:color w:val="000000" w:themeColor="text1"/>
        </w:rPr>
        <w:t>бюджет Фонда - форма образования и расходования денежных средств на цели обязательного пенсионного страхования в Российской Федерации;</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125">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r w:rsidRPr="00B01624">
        <w:rPr>
          <w:color w:val="000000" w:themeColor="text1"/>
        </w:rPr>
        <w:t>обязательные платежи - страховые взносы на обязательное пенсионное страхование;</w:t>
      </w:r>
    </w:p>
    <w:p w:rsidR="00B01624" w:rsidRPr="00B01624" w:rsidRDefault="00B01624">
      <w:pPr>
        <w:pStyle w:val="ConsPlusNormal"/>
        <w:spacing w:before="220"/>
        <w:ind w:firstLine="540"/>
        <w:jc w:val="both"/>
        <w:rPr>
          <w:color w:val="000000" w:themeColor="text1"/>
        </w:rPr>
      </w:pPr>
      <w:r w:rsidRPr="00B01624">
        <w:rPr>
          <w:color w:val="000000" w:themeColor="text1"/>
        </w:rPr>
        <w:t>страховые взносы на обязательное пенсионное страхование (далее также - страховые взносы) - обязательные платежи, целевым назначением которых является обеспечение прав граждан на получение обязательного страхового обеспечения по обязательному пенсионному страхованию (в том числе страховых пенсий, фиксированных выплат к ним и социальных пособий на погребение);</w:t>
      </w:r>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21.07.2014 </w:t>
      </w:r>
      <w:hyperlink r:id="rId126">
        <w:r w:rsidRPr="00B01624">
          <w:rPr>
            <w:color w:val="000000" w:themeColor="text1"/>
          </w:rPr>
          <w:t>N 216-ФЗ</w:t>
        </w:r>
      </w:hyperlink>
      <w:r w:rsidRPr="00B01624">
        <w:rPr>
          <w:color w:val="000000" w:themeColor="text1"/>
        </w:rPr>
        <w:t xml:space="preserve">, от 14.07.2022 </w:t>
      </w:r>
      <w:hyperlink r:id="rId127">
        <w:r w:rsidRPr="00B01624">
          <w:rPr>
            <w:color w:val="000000" w:themeColor="text1"/>
          </w:rPr>
          <w:t>N 237-ФЗ</w:t>
        </w:r>
      </w:hyperlink>
      <w:r w:rsidRPr="00B01624">
        <w:rPr>
          <w:color w:val="000000" w:themeColor="text1"/>
        </w:rPr>
        <w:t xml:space="preserve">, от 10.07.2023 </w:t>
      </w:r>
      <w:hyperlink r:id="rId128">
        <w:r w:rsidRPr="00B01624">
          <w:rPr>
            <w:color w:val="000000" w:themeColor="text1"/>
          </w:rPr>
          <w:t>N 299-ФЗ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абзац утратил силу с 1 января 2019 года. - Федеральный </w:t>
      </w:r>
      <w:hyperlink r:id="rId129">
        <w:r w:rsidRPr="00B01624">
          <w:rPr>
            <w:color w:val="000000" w:themeColor="text1"/>
          </w:rPr>
          <w:t>закон</w:t>
        </w:r>
      </w:hyperlink>
      <w:r w:rsidRPr="00B01624">
        <w:rPr>
          <w:color w:val="000000" w:themeColor="text1"/>
        </w:rPr>
        <w:t xml:space="preserve"> от 03.10.2018 N 350-ФЗ;</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 xml:space="preserve">доля единого тарифа страховых взносов (далее - доля единого тарифа) - доля единого тарифа, установленного с 1 января 2023 года </w:t>
      </w:r>
      <w:hyperlink r:id="rId130">
        <w:r w:rsidRPr="00B01624">
          <w:rPr>
            <w:color w:val="000000" w:themeColor="text1"/>
          </w:rPr>
          <w:t>пунктом 3 статьи 425</w:t>
        </w:r>
      </w:hyperlink>
      <w:r w:rsidRPr="00B01624">
        <w:rPr>
          <w:color w:val="000000" w:themeColor="text1"/>
        </w:rPr>
        <w:t xml:space="preserve"> Налогового кодекса Российской Федерации, определяемая в соответствии с нормативом, установленным Бюджетным </w:t>
      </w:r>
      <w:hyperlink r:id="rId131">
        <w:r w:rsidRPr="00B01624">
          <w:rPr>
            <w:color w:val="000000" w:themeColor="text1"/>
          </w:rPr>
          <w:t>кодексом</w:t>
        </w:r>
      </w:hyperlink>
      <w:r w:rsidRPr="00B01624">
        <w:rPr>
          <w:color w:val="000000" w:themeColor="text1"/>
        </w:rPr>
        <w:t xml:space="preserve"> Российской Федерации для страховых взносов на обязательное пенсионное страхование;</w:t>
      </w:r>
      <w:proofErr w:type="gramEnd"/>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132">
        <w:r w:rsidRPr="00B01624">
          <w:rPr>
            <w:color w:val="000000" w:themeColor="text1"/>
          </w:rPr>
          <w:t>законом</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доля совокупного фиксированного размера страховых взносов (далее - доля совокупного фиксированного размера) - доля совокупного фиксированного размера, установленного с 1 января 2023 года </w:t>
      </w:r>
      <w:hyperlink r:id="rId133">
        <w:r w:rsidRPr="00B01624">
          <w:rPr>
            <w:color w:val="000000" w:themeColor="text1"/>
          </w:rPr>
          <w:t>пунктом 1.2 статьи 430</w:t>
        </w:r>
      </w:hyperlink>
      <w:r w:rsidRPr="00B01624">
        <w:rPr>
          <w:color w:val="000000" w:themeColor="text1"/>
        </w:rPr>
        <w:t xml:space="preserve"> Налогового кодекса Российской Федерации, определяемая в соответствии с нормативом, установленным Бюджетным </w:t>
      </w:r>
      <w:hyperlink r:id="rId134">
        <w:r w:rsidRPr="00B01624">
          <w:rPr>
            <w:color w:val="000000" w:themeColor="text1"/>
          </w:rPr>
          <w:t>кодексом</w:t>
        </w:r>
      </w:hyperlink>
      <w:r w:rsidRPr="00B01624">
        <w:rPr>
          <w:color w:val="000000" w:themeColor="text1"/>
        </w:rPr>
        <w:t xml:space="preserve"> Российской Федерации для страховых взносов на обязательное пенсионное страхование;</w:t>
      </w:r>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135">
        <w:r w:rsidRPr="00B01624">
          <w:rPr>
            <w:color w:val="000000" w:themeColor="text1"/>
          </w:rPr>
          <w:t>законом</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 xml:space="preserve">доля единого пониженного тарифа страховых взносов (далее - доля единого пониженного тарифа) - доля единого пониженного тарифа, установленного с 1 января 2023 года </w:t>
      </w:r>
      <w:hyperlink r:id="rId136">
        <w:r w:rsidRPr="00B01624">
          <w:rPr>
            <w:color w:val="000000" w:themeColor="text1"/>
          </w:rPr>
          <w:t>пунктами 2.2</w:t>
        </w:r>
      </w:hyperlink>
      <w:r w:rsidRPr="00B01624">
        <w:rPr>
          <w:color w:val="000000" w:themeColor="text1"/>
        </w:rPr>
        <w:t xml:space="preserve"> - </w:t>
      </w:r>
      <w:hyperlink r:id="rId137">
        <w:r w:rsidRPr="00B01624">
          <w:rPr>
            <w:color w:val="000000" w:themeColor="text1"/>
          </w:rPr>
          <w:t>2.4 статьи 427</w:t>
        </w:r>
      </w:hyperlink>
      <w:r w:rsidRPr="00B01624">
        <w:rPr>
          <w:color w:val="000000" w:themeColor="text1"/>
        </w:rPr>
        <w:t xml:space="preserve"> Налогового кодекса Российской Федерации, с 1 января 2025 года </w:t>
      </w:r>
      <w:hyperlink r:id="rId138">
        <w:r w:rsidRPr="00B01624">
          <w:rPr>
            <w:color w:val="000000" w:themeColor="text1"/>
          </w:rPr>
          <w:t>пунктами 2.5</w:t>
        </w:r>
      </w:hyperlink>
      <w:r w:rsidRPr="00B01624">
        <w:rPr>
          <w:color w:val="000000" w:themeColor="text1"/>
        </w:rPr>
        <w:t xml:space="preserve"> и </w:t>
      </w:r>
      <w:hyperlink r:id="rId139">
        <w:r w:rsidRPr="00B01624">
          <w:rPr>
            <w:color w:val="000000" w:themeColor="text1"/>
          </w:rPr>
          <w:t xml:space="preserve">2.6 </w:t>
        </w:r>
        <w:r w:rsidRPr="00B01624">
          <w:rPr>
            <w:color w:val="000000" w:themeColor="text1"/>
          </w:rPr>
          <w:lastRenderedPageBreak/>
          <w:t>статьи 427</w:t>
        </w:r>
      </w:hyperlink>
      <w:r w:rsidRPr="00B01624">
        <w:rPr>
          <w:color w:val="000000" w:themeColor="text1"/>
        </w:rPr>
        <w:t xml:space="preserve"> Налогового кодекса Российской Федерации, определяемая в соответствии с нормативом, установленным Бюджетным </w:t>
      </w:r>
      <w:hyperlink r:id="rId140">
        <w:r w:rsidRPr="00B01624">
          <w:rPr>
            <w:color w:val="000000" w:themeColor="text1"/>
          </w:rPr>
          <w:t>кодексом</w:t>
        </w:r>
      </w:hyperlink>
      <w:r w:rsidRPr="00B01624">
        <w:rPr>
          <w:color w:val="000000" w:themeColor="text1"/>
        </w:rPr>
        <w:t xml:space="preserve"> Российской Федерации для страховых взносов на обязательное</w:t>
      </w:r>
      <w:proofErr w:type="gramEnd"/>
      <w:r w:rsidRPr="00B01624">
        <w:rPr>
          <w:color w:val="000000" w:themeColor="text1"/>
        </w:rPr>
        <w:t xml:space="preserve"> пенсионное страхование;</w:t>
      </w:r>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141">
        <w:r w:rsidRPr="00B01624">
          <w:rPr>
            <w:color w:val="000000" w:themeColor="text1"/>
          </w:rPr>
          <w:t>законом</w:t>
        </w:r>
      </w:hyperlink>
      <w:r w:rsidRPr="00B01624">
        <w:rPr>
          <w:color w:val="000000" w:themeColor="text1"/>
        </w:rPr>
        <w:t xml:space="preserve"> от 14.07.2022 N 237-ФЗ; в ред. Федерального </w:t>
      </w:r>
      <w:hyperlink r:id="rId142">
        <w:r w:rsidRPr="00B01624">
          <w:rPr>
            <w:color w:val="000000" w:themeColor="text1"/>
          </w:rPr>
          <w:t>закона</w:t>
        </w:r>
      </w:hyperlink>
      <w:r w:rsidRPr="00B01624">
        <w:rPr>
          <w:color w:val="000000" w:themeColor="text1"/>
        </w:rPr>
        <w:t xml:space="preserve"> от 29.10.2024 N 367-ФЗ)</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 xml:space="preserve">солидарная часть тарифа страховых взносов - часть страховых взносов на обязательное пенсионное страхование (доля единого тарифа, доля совокупного фиксированного размера или доля единого пониженного тарифа), предназначенная для формирования в соответствии с федеральным </w:t>
      </w:r>
      <w:hyperlink r:id="rId143">
        <w:r w:rsidRPr="00B01624">
          <w:rPr>
            <w:color w:val="000000" w:themeColor="text1"/>
          </w:rPr>
          <w:t>законом</w:t>
        </w:r>
      </w:hyperlink>
      <w:r w:rsidRPr="00B01624">
        <w:rPr>
          <w:color w:val="000000" w:themeColor="text1"/>
        </w:rPr>
        <w:t xml:space="preserve"> о бюджете Фонда денежных средств в целях осуществления фиксированной выплаты к страховой пенсии, выплаты социального пособия на погребение умерших пенсионеров, не подлежавших обязательному социальному страхованию на случай временной</w:t>
      </w:r>
      <w:proofErr w:type="gramEnd"/>
      <w:r w:rsidRPr="00B01624">
        <w:rPr>
          <w:color w:val="000000" w:themeColor="text1"/>
        </w:rPr>
        <w:t xml:space="preserve"> нетрудоспособности и в связи с материнством на день смерти, и в иных целях, предусмотренных законодательством Российской Федерации об обязательном пенсионном страховании, не связанных с формированием средств, предназначенных для выплаты накопительной пенсии и других выплат за счет средств пенсионных накоплений, установленных законодательством Российской Федерации;</w:t>
      </w:r>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144">
        <w:r w:rsidRPr="00B01624">
          <w:rPr>
            <w:color w:val="000000" w:themeColor="text1"/>
          </w:rPr>
          <w:t>законом</w:t>
        </w:r>
      </w:hyperlink>
      <w:r w:rsidRPr="00B01624">
        <w:rPr>
          <w:color w:val="000000" w:themeColor="text1"/>
        </w:rPr>
        <w:t xml:space="preserve"> от 03.12.2011 N 379-ФЗ, в ред. Федеральных законов от 21.07.2014 </w:t>
      </w:r>
      <w:hyperlink r:id="rId145">
        <w:r w:rsidRPr="00B01624">
          <w:rPr>
            <w:color w:val="000000" w:themeColor="text1"/>
          </w:rPr>
          <w:t>N 216-ФЗ</w:t>
        </w:r>
      </w:hyperlink>
      <w:r w:rsidRPr="00B01624">
        <w:rPr>
          <w:color w:val="000000" w:themeColor="text1"/>
        </w:rPr>
        <w:t xml:space="preserve">, от 14.07.2022 </w:t>
      </w:r>
      <w:hyperlink r:id="rId146">
        <w:r w:rsidRPr="00B01624">
          <w:rPr>
            <w:color w:val="000000" w:themeColor="text1"/>
          </w:rPr>
          <w:t>N 237-ФЗ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индивидуальная часть тарифа страховых взносов - часть страховых взносов на обязательное пенсионное страхование (доля единого тарифа, доля совокупного фиксированного размера или доля единого пониженного тарифа), предназначенная для формирования денежных средств и пенсионных прав застрахованного лица, учитываемая на его индивидуальном лицевом счете, в том числе в целях определения размеров страховой пенсии (без учета фиксированной выплаты к страховой пенсии).</w:t>
      </w:r>
      <w:proofErr w:type="gramEnd"/>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21.07.2014 </w:t>
      </w:r>
      <w:hyperlink r:id="rId147">
        <w:r w:rsidRPr="00B01624">
          <w:rPr>
            <w:color w:val="000000" w:themeColor="text1"/>
          </w:rPr>
          <w:t>N 216-ФЗ</w:t>
        </w:r>
      </w:hyperlink>
      <w:r w:rsidRPr="00B01624">
        <w:rPr>
          <w:color w:val="000000" w:themeColor="text1"/>
        </w:rPr>
        <w:t xml:space="preserve">, от 14.07.2022 </w:t>
      </w:r>
      <w:hyperlink r:id="rId148">
        <w:r w:rsidRPr="00B01624">
          <w:rPr>
            <w:color w:val="000000" w:themeColor="text1"/>
          </w:rPr>
          <w:t>N 237-ФЗ</w:t>
        </w:r>
      </w:hyperlink>
      <w:r w:rsidRPr="00B01624">
        <w:rPr>
          <w:color w:val="000000" w:themeColor="text1"/>
        </w:rPr>
        <w:t xml:space="preserve">, от 10.07.2023 </w:t>
      </w:r>
      <w:hyperlink r:id="rId149">
        <w:r w:rsidRPr="00B01624">
          <w:rPr>
            <w:color w:val="000000" w:themeColor="text1"/>
          </w:rPr>
          <w:t>N 299-ФЗ</w:t>
        </w:r>
      </w:hyperlink>
      <w:r w:rsidRPr="00B01624">
        <w:rPr>
          <w:color w:val="000000" w:themeColor="text1"/>
        </w:rPr>
        <w:t>)</w:t>
      </w:r>
    </w:p>
    <w:p w:rsidR="00B01624" w:rsidRPr="00B01624" w:rsidRDefault="00B01624">
      <w:pPr>
        <w:pStyle w:val="ConsPlusNormal"/>
        <w:ind w:firstLine="540"/>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Статья 3.1. Полномочия федеральных органов государственной власти по обязательному пенсионному страхованию в Российской Федерации</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w:t>
      </w:r>
      <w:proofErr w:type="gramStart"/>
      <w:r w:rsidRPr="00B01624">
        <w:rPr>
          <w:color w:val="000000" w:themeColor="text1"/>
        </w:rPr>
        <w:t>введена</w:t>
      </w:r>
      <w:proofErr w:type="gramEnd"/>
      <w:r w:rsidRPr="00B01624">
        <w:rPr>
          <w:color w:val="000000" w:themeColor="text1"/>
        </w:rPr>
        <w:t xml:space="preserve"> Федеральным </w:t>
      </w:r>
      <w:hyperlink r:id="rId150">
        <w:r w:rsidRPr="00B01624">
          <w:rPr>
            <w:color w:val="000000" w:themeColor="text1"/>
          </w:rPr>
          <w:t>законом</w:t>
        </w:r>
      </w:hyperlink>
      <w:r w:rsidRPr="00B01624">
        <w:rPr>
          <w:color w:val="000000" w:themeColor="text1"/>
        </w:rPr>
        <w:t xml:space="preserve"> от 24.07.2009 N 213-ФЗ)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К полномочиям федеральных органов государственной власти по обязательному пенсионному страхованию в Российской Федерации относятся:</w:t>
      </w:r>
    </w:p>
    <w:p w:rsidR="00B01624" w:rsidRPr="00B01624" w:rsidRDefault="00B01624">
      <w:pPr>
        <w:pStyle w:val="ConsPlusNormal"/>
        <w:spacing w:before="220"/>
        <w:ind w:firstLine="540"/>
        <w:jc w:val="both"/>
        <w:rPr>
          <w:color w:val="000000" w:themeColor="text1"/>
        </w:rPr>
      </w:pPr>
      <w:r w:rsidRPr="00B01624">
        <w:rPr>
          <w:color w:val="000000" w:themeColor="text1"/>
        </w:rPr>
        <w:t>установление порядка составления, рассмотрения и утверждения бюджета Фонда и порядка его исполнения;</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151">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r w:rsidRPr="00B01624">
        <w:rPr>
          <w:color w:val="000000" w:themeColor="text1"/>
        </w:rPr>
        <w:t>установление порядка составления, внешней проверки и утверждения порядка рассмотрения и утверждения бюджетной отчетности Фонда;</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152">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r w:rsidRPr="00B01624">
        <w:rPr>
          <w:color w:val="000000" w:themeColor="text1"/>
        </w:rPr>
        <w:t>определение порядка и условий формирования и инвестирования средств пенсионных накоплений;</w:t>
      </w:r>
    </w:p>
    <w:p w:rsidR="00B01624" w:rsidRPr="00B01624" w:rsidRDefault="00B01624">
      <w:pPr>
        <w:pStyle w:val="ConsPlusNormal"/>
        <w:spacing w:before="220"/>
        <w:ind w:firstLine="540"/>
        <w:jc w:val="both"/>
        <w:rPr>
          <w:color w:val="000000" w:themeColor="text1"/>
        </w:rPr>
      </w:pPr>
      <w:r w:rsidRPr="00B01624">
        <w:rPr>
          <w:color w:val="000000" w:themeColor="text1"/>
        </w:rPr>
        <w:t>определение порядка хранения средств обязательного пенсионного страхования;</w:t>
      </w:r>
    </w:p>
    <w:p w:rsidR="00B01624" w:rsidRPr="00B01624" w:rsidRDefault="00B01624">
      <w:pPr>
        <w:pStyle w:val="ConsPlusNormal"/>
        <w:spacing w:before="220"/>
        <w:ind w:firstLine="540"/>
        <w:jc w:val="both"/>
        <w:rPr>
          <w:color w:val="000000" w:themeColor="text1"/>
        </w:rPr>
      </w:pPr>
      <w:r w:rsidRPr="00B01624">
        <w:rPr>
          <w:color w:val="000000" w:themeColor="text1"/>
        </w:rPr>
        <w:t>управление системой обязательного пенсионного страхования;</w:t>
      </w:r>
    </w:p>
    <w:p w:rsidR="00B01624" w:rsidRPr="00B01624" w:rsidRDefault="00B01624">
      <w:pPr>
        <w:pStyle w:val="ConsPlusNormal"/>
        <w:spacing w:before="220"/>
        <w:ind w:firstLine="540"/>
        <w:jc w:val="both"/>
        <w:rPr>
          <w:color w:val="000000" w:themeColor="text1"/>
        </w:rPr>
      </w:pPr>
      <w:r w:rsidRPr="00B01624">
        <w:rPr>
          <w:color w:val="000000" w:themeColor="text1"/>
        </w:rPr>
        <w:t>обеспечение финансовой устойчивости и сбалансированности системы обязательного пенсионного страхования, в том числе путем обеспечения поступления обязательных платежей в бюджет Фонда;</w:t>
      </w:r>
    </w:p>
    <w:p w:rsidR="00B01624" w:rsidRPr="00B01624" w:rsidRDefault="00B01624">
      <w:pPr>
        <w:pStyle w:val="ConsPlusNormal"/>
        <w:jc w:val="both"/>
        <w:rPr>
          <w:color w:val="000000" w:themeColor="text1"/>
        </w:rPr>
      </w:pPr>
      <w:r w:rsidRPr="00B01624">
        <w:rPr>
          <w:color w:val="000000" w:themeColor="text1"/>
        </w:rPr>
        <w:lastRenderedPageBreak/>
        <w:t xml:space="preserve">(в ред. Федерального </w:t>
      </w:r>
      <w:hyperlink r:id="rId153">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r w:rsidRPr="00B01624">
        <w:rPr>
          <w:color w:val="000000" w:themeColor="text1"/>
        </w:rPr>
        <w:t>определение порядка использования временно свободных средств обязательного пенсионного страхования;</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осуществление государственного надзора и </w:t>
      </w:r>
      <w:proofErr w:type="gramStart"/>
      <w:r w:rsidRPr="00B01624">
        <w:rPr>
          <w:color w:val="000000" w:themeColor="text1"/>
        </w:rPr>
        <w:t>контроля за</w:t>
      </w:r>
      <w:proofErr w:type="gramEnd"/>
      <w:r w:rsidRPr="00B01624">
        <w:rPr>
          <w:color w:val="000000" w:themeColor="text1"/>
        </w:rPr>
        <w:t xml:space="preserve"> реализацией прав застрахованных лиц на получение страхового обеспечения по обязательному пенсионному страхованию.</w:t>
      </w:r>
    </w:p>
    <w:p w:rsidR="00B01624" w:rsidRPr="00B01624" w:rsidRDefault="00B01624">
      <w:pPr>
        <w:pStyle w:val="ConsPlusNormal"/>
        <w:jc w:val="both"/>
        <w:rPr>
          <w:color w:val="000000" w:themeColor="text1"/>
        </w:rPr>
      </w:pPr>
    </w:p>
    <w:p w:rsidR="00B01624" w:rsidRPr="00B01624" w:rsidRDefault="00B01624">
      <w:pPr>
        <w:pStyle w:val="ConsPlusTitle"/>
        <w:jc w:val="center"/>
        <w:outlineLvl w:val="0"/>
        <w:rPr>
          <w:color w:val="000000" w:themeColor="text1"/>
        </w:rPr>
      </w:pPr>
      <w:r w:rsidRPr="00B01624">
        <w:rPr>
          <w:color w:val="000000" w:themeColor="text1"/>
        </w:rPr>
        <w:t>Глава II. УЧАСТНИКИ ПРАВООТНОШЕНИЙ</w:t>
      </w:r>
    </w:p>
    <w:p w:rsidR="00B01624" w:rsidRPr="00B01624" w:rsidRDefault="00B01624">
      <w:pPr>
        <w:pStyle w:val="ConsPlusTitle"/>
        <w:jc w:val="center"/>
        <w:rPr>
          <w:color w:val="000000" w:themeColor="text1"/>
        </w:rPr>
      </w:pPr>
      <w:r w:rsidRPr="00B01624">
        <w:rPr>
          <w:color w:val="000000" w:themeColor="text1"/>
        </w:rPr>
        <w:t>ПО ОБЯЗАТЕЛЬНОМУ ПЕНСИОННОМУ СТРАХОВАНИЮ</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Статья 4. Субъекты обязательного пенсионного страхования</w:t>
      </w:r>
    </w:p>
    <w:p w:rsidR="00B01624" w:rsidRPr="00B01624" w:rsidRDefault="00B01624">
      <w:pPr>
        <w:pStyle w:val="ConsPlusNormal"/>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Субъектами обязательного пенсионного страхования являются страхователи, страховщик и застрахованные лица.</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154">
        <w:r w:rsidRPr="00B01624">
          <w:rPr>
            <w:color w:val="000000" w:themeColor="text1"/>
          </w:rPr>
          <w:t>закона</w:t>
        </w:r>
      </w:hyperlink>
      <w:r w:rsidRPr="00B01624">
        <w:rPr>
          <w:color w:val="000000" w:themeColor="text1"/>
        </w:rPr>
        <w:t xml:space="preserve"> от 24.07.2009 N 213-ФЗ)</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Статья 5. Страховщик</w:t>
      </w:r>
    </w:p>
    <w:p w:rsidR="00B01624" w:rsidRPr="00B01624" w:rsidRDefault="00B01624">
      <w:pPr>
        <w:pStyle w:val="ConsPlusNormal"/>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Обязательное пенсионное страхование в Российской Федерации осуществляется страховщиком, которым является Фонд. Фонд и его территориальные органы составляют единую централизованную систему органов управления средствами обязательного пенсионного страхования в Российской Федерации, в которой нижестоящие органы подотчетны </w:t>
      </w:r>
      <w:proofErr w:type="gramStart"/>
      <w:r w:rsidRPr="00B01624">
        <w:rPr>
          <w:color w:val="000000" w:themeColor="text1"/>
        </w:rPr>
        <w:t>вышестоящим</w:t>
      </w:r>
      <w:proofErr w:type="gramEnd"/>
      <w:r w:rsidRPr="00B01624">
        <w:rPr>
          <w:color w:val="000000" w:themeColor="text1"/>
        </w:rPr>
        <w:t>.</w:t>
      </w:r>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в</w:t>
      </w:r>
      <w:proofErr w:type="gramEnd"/>
      <w:r w:rsidRPr="00B01624">
        <w:rPr>
          <w:color w:val="000000" w:themeColor="text1"/>
        </w:rPr>
        <w:t xml:space="preserve"> ред. Федерального </w:t>
      </w:r>
      <w:hyperlink r:id="rId155">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r w:rsidRPr="00B01624">
        <w:rPr>
          <w:color w:val="000000" w:themeColor="text1"/>
        </w:rPr>
        <w:t>Государство несет субсидиарную ответственность по обязательствам Фонда перед застрахованными лицами.</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156">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r w:rsidRPr="00B01624">
        <w:rPr>
          <w:color w:val="000000" w:themeColor="text1"/>
        </w:rPr>
        <w:t>Фонд и его территориальные органы действуют на основании настоящего Федерального закона.</w:t>
      </w:r>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24.07.2009 </w:t>
      </w:r>
      <w:hyperlink r:id="rId157">
        <w:r w:rsidRPr="00B01624">
          <w:rPr>
            <w:color w:val="000000" w:themeColor="text1"/>
          </w:rPr>
          <w:t>N 213-ФЗ</w:t>
        </w:r>
      </w:hyperlink>
      <w:r w:rsidRPr="00B01624">
        <w:rPr>
          <w:color w:val="000000" w:themeColor="text1"/>
        </w:rPr>
        <w:t xml:space="preserve">, от 14.07.2022 </w:t>
      </w:r>
      <w:hyperlink r:id="rId158">
        <w:r w:rsidRPr="00B01624">
          <w:rPr>
            <w:color w:val="000000" w:themeColor="text1"/>
          </w:rPr>
          <w:t>N 237-ФЗ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Территориальные органы Фонда создаются по решению правления Фонда и являются юридическими лицами.</w:t>
      </w:r>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24.07.2009 </w:t>
      </w:r>
      <w:hyperlink r:id="rId159">
        <w:r w:rsidRPr="00B01624">
          <w:rPr>
            <w:color w:val="000000" w:themeColor="text1"/>
          </w:rPr>
          <w:t>N 213-ФЗ</w:t>
        </w:r>
      </w:hyperlink>
      <w:r w:rsidRPr="00B01624">
        <w:rPr>
          <w:color w:val="000000" w:themeColor="text1"/>
        </w:rPr>
        <w:t xml:space="preserve">, от 14.07.2022 </w:t>
      </w:r>
      <w:hyperlink r:id="rId160">
        <w:r w:rsidRPr="00B01624">
          <w:rPr>
            <w:color w:val="000000" w:themeColor="text1"/>
          </w:rPr>
          <w:t>N 237-ФЗ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Страховщиками по обязательному пенсионному страхованию наряду с Фондом могут являться негосударственные пенсионные фонды в случаях и порядке, которые предусмотрены федеральным </w:t>
      </w:r>
      <w:hyperlink r:id="rId161">
        <w:r w:rsidRPr="00B01624">
          <w:rPr>
            <w:color w:val="000000" w:themeColor="text1"/>
          </w:rPr>
          <w:t>законом.</w:t>
        </w:r>
      </w:hyperlink>
      <w:r w:rsidRPr="00B01624">
        <w:rPr>
          <w:color w:val="000000" w:themeColor="text1"/>
        </w:rPr>
        <w:t xml:space="preserve"> Порядок формирования в негосударственных пенсионных фондах средств пенсионных накоплений и инвестирования ими указанных средств, порядок передачи пенсионных накоплений из Фонда и уплаты страховых взносов в негосударственные пенсионные фонды, а также пределы осуществления негосударственными пенсионными фондами полномочий страховщика устанавливаются федеральным законом.</w:t>
      </w:r>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в</w:t>
      </w:r>
      <w:proofErr w:type="gramEnd"/>
      <w:r w:rsidRPr="00B01624">
        <w:rPr>
          <w:color w:val="000000" w:themeColor="text1"/>
        </w:rPr>
        <w:t xml:space="preserve"> ред. Федерального </w:t>
      </w:r>
      <w:hyperlink r:id="rId162">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bookmarkStart w:id="1" w:name="P141"/>
      <w:bookmarkEnd w:id="1"/>
      <w:r w:rsidRPr="00B01624">
        <w:rPr>
          <w:color w:val="000000" w:themeColor="text1"/>
        </w:rPr>
        <w:t>Статья 6. Страхователи</w:t>
      </w:r>
    </w:p>
    <w:p w:rsidR="00B01624" w:rsidRPr="00B01624" w:rsidRDefault="00B01624">
      <w:pPr>
        <w:pStyle w:val="ConsPlusNormal"/>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1. Страхователями по обязательному пенсионному страхованию являются:</w:t>
      </w:r>
    </w:p>
    <w:p w:rsidR="00B01624" w:rsidRPr="00B01624" w:rsidRDefault="00B01624">
      <w:pPr>
        <w:pStyle w:val="ConsPlusNormal"/>
        <w:spacing w:before="220"/>
        <w:ind w:firstLine="540"/>
        <w:jc w:val="both"/>
        <w:rPr>
          <w:color w:val="000000" w:themeColor="text1"/>
        </w:rPr>
      </w:pPr>
      <w:bookmarkStart w:id="2" w:name="P144"/>
      <w:bookmarkEnd w:id="2"/>
      <w:r w:rsidRPr="00B01624">
        <w:rPr>
          <w:color w:val="000000" w:themeColor="text1"/>
        </w:rPr>
        <w:t>1) лица, производящие выплаты физическим лицам, в том числе:</w:t>
      </w:r>
    </w:p>
    <w:p w:rsidR="00B01624" w:rsidRPr="00B01624" w:rsidRDefault="00B01624">
      <w:pPr>
        <w:pStyle w:val="ConsPlusNormal"/>
        <w:spacing w:before="220"/>
        <w:ind w:firstLine="540"/>
        <w:jc w:val="both"/>
        <w:rPr>
          <w:color w:val="000000" w:themeColor="text1"/>
        </w:rPr>
      </w:pPr>
      <w:r w:rsidRPr="00B01624">
        <w:rPr>
          <w:color w:val="000000" w:themeColor="text1"/>
        </w:rPr>
        <w:t>организации;</w:t>
      </w:r>
    </w:p>
    <w:p w:rsidR="00B01624" w:rsidRPr="00B01624" w:rsidRDefault="00B01624">
      <w:pPr>
        <w:pStyle w:val="ConsPlusNormal"/>
        <w:spacing w:before="220"/>
        <w:ind w:firstLine="540"/>
        <w:jc w:val="both"/>
        <w:rPr>
          <w:color w:val="000000" w:themeColor="text1"/>
        </w:rPr>
      </w:pPr>
      <w:r w:rsidRPr="00B01624">
        <w:rPr>
          <w:color w:val="000000" w:themeColor="text1"/>
        </w:rPr>
        <w:t>индивидуальные предприниматели;</w:t>
      </w:r>
    </w:p>
    <w:p w:rsidR="00B01624" w:rsidRPr="00B01624" w:rsidRDefault="00B01624">
      <w:pPr>
        <w:pStyle w:val="ConsPlusNormal"/>
        <w:spacing w:before="220"/>
        <w:ind w:firstLine="540"/>
        <w:jc w:val="both"/>
        <w:rPr>
          <w:color w:val="000000" w:themeColor="text1"/>
        </w:rPr>
      </w:pPr>
      <w:r w:rsidRPr="00B01624">
        <w:rPr>
          <w:color w:val="000000" w:themeColor="text1"/>
        </w:rPr>
        <w:lastRenderedPageBreak/>
        <w:t>физические лица;</w:t>
      </w:r>
    </w:p>
    <w:p w:rsidR="00B01624" w:rsidRPr="00B01624" w:rsidRDefault="00B01624">
      <w:pPr>
        <w:pStyle w:val="ConsPlusNormal"/>
        <w:spacing w:before="220"/>
        <w:ind w:firstLine="540"/>
        <w:jc w:val="both"/>
        <w:rPr>
          <w:color w:val="000000" w:themeColor="text1"/>
        </w:rPr>
      </w:pPr>
      <w:bookmarkStart w:id="3" w:name="P148"/>
      <w:bookmarkEnd w:id="3"/>
      <w:proofErr w:type="gramStart"/>
      <w:r w:rsidRPr="00B01624">
        <w:rPr>
          <w:color w:val="000000" w:themeColor="text1"/>
        </w:rPr>
        <w:t xml:space="preserve">2) индивидуальные предприниматели (за исключением лиц, применяющих специальный налоговый режим "Налог на профессиональный доход" и не вступивших добровольно в правоотношения по обязательному пенсионному страхованию или прекративших такие правоотношения в соответствии со </w:t>
      </w:r>
      <w:hyperlink w:anchor="P536">
        <w:r w:rsidRPr="00B01624">
          <w:rPr>
            <w:color w:val="000000" w:themeColor="text1"/>
          </w:rPr>
          <w:t>статьей 29</w:t>
        </w:r>
      </w:hyperlink>
      <w:r w:rsidRPr="00B01624">
        <w:rPr>
          <w:color w:val="000000" w:themeColor="text1"/>
        </w:rPr>
        <w:t xml:space="preserve"> настоящего Федерального закона), адвокаты, медиаторы, нотариусы, занимающиеся частной практикой, арбитражные управляющие, оценщики, патентные поверенные и иные лица, занимающиеся в установленном законодательством Российской Федерации порядке частной практикой (за</w:t>
      </w:r>
      <w:proofErr w:type="gramEnd"/>
      <w:r w:rsidRPr="00B01624">
        <w:rPr>
          <w:color w:val="000000" w:themeColor="text1"/>
        </w:rPr>
        <w:t xml:space="preserve"> </w:t>
      </w:r>
      <w:proofErr w:type="gramStart"/>
      <w:r w:rsidRPr="00B01624">
        <w:rPr>
          <w:color w:val="000000" w:themeColor="text1"/>
        </w:rPr>
        <w:t xml:space="preserve">исключением индивидуальных предпринимателей, адвокатов, медиаторов, нотариусов, занимающихся частной практикой, арбитражных управляющих, оценщиков, патентных поверенных и иных лиц, занимающихся в установленном законодательством Российской Федерации порядке частной практикой, являющихся получателями пенсии за выслугу лет или пенсии по инвалидности в соответствии с </w:t>
      </w:r>
      <w:hyperlink r:id="rId163">
        <w:r w:rsidRPr="00B01624">
          <w:rPr>
            <w:color w:val="000000" w:themeColor="text1"/>
          </w:rPr>
          <w:t>Законом</w:t>
        </w:r>
      </w:hyperlink>
      <w:r w:rsidRPr="00B01624">
        <w:rPr>
          <w:color w:val="000000" w:themeColor="text1"/>
        </w:rPr>
        <w:t xml:space="preserve"> Российской Федерации от 12 февраля 1993 года N 4468-I "О пенсионном обеспечении лиц, проходивших военную службу, службу в органах внутренних</w:t>
      </w:r>
      <w:proofErr w:type="gramEnd"/>
      <w:r w:rsidRPr="00B01624">
        <w:rPr>
          <w:color w:val="000000" w:themeColor="text1"/>
        </w:rPr>
        <w:t xml:space="preserve"> </w:t>
      </w:r>
      <w:proofErr w:type="gramStart"/>
      <w:r w:rsidRPr="00B01624">
        <w:rPr>
          <w:color w:val="000000" w:themeColor="text1"/>
        </w:rPr>
        <w:t xml:space="preserve">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и не вступивших добровольно в правоотношения по обязательному пенсионному страхованию или прекративших такие правоотношения в соответствии со </w:t>
      </w:r>
      <w:hyperlink w:anchor="P536">
        <w:r w:rsidRPr="00B01624">
          <w:rPr>
            <w:color w:val="000000" w:themeColor="text1"/>
          </w:rPr>
          <w:t>статьей 29</w:t>
        </w:r>
      </w:hyperlink>
      <w:r w:rsidRPr="00B01624">
        <w:rPr>
          <w:color w:val="000000" w:themeColor="text1"/>
        </w:rPr>
        <w:t xml:space="preserve"> настоящего Федерального закона).</w:t>
      </w:r>
      <w:proofErr w:type="gramEnd"/>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164">
        <w:r w:rsidRPr="00B01624">
          <w:rPr>
            <w:color w:val="000000" w:themeColor="text1"/>
          </w:rPr>
          <w:t>закона</w:t>
        </w:r>
      </w:hyperlink>
      <w:r w:rsidRPr="00B01624">
        <w:rPr>
          <w:color w:val="000000" w:themeColor="text1"/>
        </w:rPr>
        <w:t xml:space="preserve"> от 20.02.2026 N 29-ФЗ)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Если страхователь одновременно относится к нескольким категориям страхователей, указанных в </w:t>
      </w:r>
      <w:hyperlink w:anchor="P144">
        <w:r w:rsidRPr="00B01624">
          <w:rPr>
            <w:color w:val="000000" w:themeColor="text1"/>
          </w:rPr>
          <w:t>подпунктах 1</w:t>
        </w:r>
      </w:hyperlink>
      <w:r w:rsidRPr="00B01624">
        <w:rPr>
          <w:color w:val="000000" w:themeColor="text1"/>
        </w:rPr>
        <w:t xml:space="preserve"> и </w:t>
      </w:r>
      <w:hyperlink w:anchor="P148">
        <w:r w:rsidRPr="00B01624">
          <w:rPr>
            <w:color w:val="000000" w:themeColor="text1"/>
          </w:rPr>
          <w:t>2</w:t>
        </w:r>
      </w:hyperlink>
      <w:r w:rsidRPr="00B01624">
        <w:rPr>
          <w:color w:val="000000" w:themeColor="text1"/>
        </w:rPr>
        <w:t xml:space="preserve"> настоящего пункта, исчисление и уплата страховых взносов производятся им по каждому основанию.</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Абзац утратил силу с 1 июля 2026 года. - Федеральный </w:t>
      </w:r>
      <w:hyperlink r:id="rId165">
        <w:r w:rsidRPr="00B01624">
          <w:rPr>
            <w:color w:val="000000" w:themeColor="text1"/>
          </w:rPr>
          <w:t>закон</w:t>
        </w:r>
      </w:hyperlink>
      <w:r w:rsidRPr="00B01624">
        <w:rPr>
          <w:color w:val="000000" w:themeColor="text1"/>
        </w:rPr>
        <w:t xml:space="preserve"> от 20.02.2026 N 29-ФЗ.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2. В целях настоящего Федерального закона к страхователям приравниваются физические лица, добровольно вступающие в правоотношения по обязательному пенсионному страхованию в соответствии с </w:t>
      </w:r>
      <w:hyperlink w:anchor="P541">
        <w:r w:rsidRPr="00B01624">
          <w:rPr>
            <w:color w:val="000000" w:themeColor="text1"/>
          </w:rPr>
          <w:t>подпунктами 1</w:t>
        </w:r>
      </w:hyperlink>
      <w:r w:rsidRPr="00B01624">
        <w:rPr>
          <w:color w:val="000000" w:themeColor="text1"/>
        </w:rPr>
        <w:t xml:space="preserve">, </w:t>
      </w:r>
      <w:hyperlink w:anchor="P543">
        <w:r w:rsidRPr="00B01624">
          <w:rPr>
            <w:color w:val="000000" w:themeColor="text1"/>
          </w:rPr>
          <w:t>2</w:t>
        </w:r>
      </w:hyperlink>
      <w:r w:rsidRPr="00B01624">
        <w:rPr>
          <w:color w:val="000000" w:themeColor="text1"/>
        </w:rPr>
        <w:t xml:space="preserve">, </w:t>
      </w:r>
      <w:hyperlink w:anchor="P549">
        <w:r w:rsidRPr="00B01624">
          <w:rPr>
            <w:color w:val="000000" w:themeColor="text1"/>
          </w:rPr>
          <w:t>5</w:t>
        </w:r>
      </w:hyperlink>
      <w:r w:rsidRPr="00B01624">
        <w:rPr>
          <w:color w:val="000000" w:themeColor="text1"/>
        </w:rPr>
        <w:t xml:space="preserve"> - </w:t>
      </w:r>
      <w:hyperlink w:anchor="P553">
        <w:r w:rsidRPr="00B01624">
          <w:rPr>
            <w:color w:val="000000" w:themeColor="text1"/>
          </w:rPr>
          <w:t>7 пункта 1 статьи 29</w:t>
        </w:r>
      </w:hyperlink>
      <w:r w:rsidRPr="00B01624">
        <w:rPr>
          <w:color w:val="000000" w:themeColor="text1"/>
        </w:rPr>
        <w:t xml:space="preserve"> настоящего Федерального закона.</w:t>
      </w:r>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в</w:t>
      </w:r>
      <w:proofErr w:type="gramEnd"/>
      <w:r w:rsidRPr="00B01624">
        <w:rPr>
          <w:color w:val="000000" w:themeColor="text1"/>
        </w:rPr>
        <w:t xml:space="preserve"> ред. Федеральных законов от 30.04.2008 </w:t>
      </w:r>
      <w:hyperlink r:id="rId166">
        <w:r w:rsidRPr="00B01624">
          <w:rPr>
            <w:color w:val="000000" w:themeColor="text1"/>
          </w:rPr>
          <w:t>N 55-ФЗ</w:t>
        </w:r>
      </w:hyperlink>
      <w:r w:rsidRPr="00B01624">
        <w:rPr>
          <w:color w:val="000000" w:themeColor="text1"/>
        </w:rPr>
        <w:t xml:space="preserve">, от 27.11.2018 </w:t>
      </w:r>
      <w:hyperlink r:id="rId167">
        <w:r w:rsidRPr="00B01624">
          <w:rPr>
            <w:color w:val="000000" w:themeColor="text1"/>
          </w:rPr>
          <w:t>N 425-ФЗ</w:t>
        </w:r>
      </w:hyperlink>
      <w:r w:rsidRPr="00B01624">
        <w:rPr>
          <w:color w:val="000000" w:themeColor="text1"/>
        </w:rPr>
        <w:t xml:space="preserve">, от 30.12.2020 </w:t>
      </w:r>
      <w:hyperlink r:id="rId168">
        <w:r w:rsidRPr="00B01624">
          <w:rPr>
            <w:color w:val="000000" w:themeColor="text1"/>
          </w:rPr>
          <w:t>N 502-ФЗ</w:t>
        </w:r>
      </w:hyperlink>
      <w:r w:rsidRPr="00B01624">
        <w:rPr>
          <w:color w:val="000000" w:themeColor="text1"/>
        </w:rPr>
        <w:t>)</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Статья 7. Застрахованные лица</w:t>
      </w:r>
    </w:p>
    <w:p w:rsidR="00B01624" w:rsidRPr="00B01624" w:rsidRDefault="00B01624">
      <w:pPr>
        <w:pStyle w:val="ConsPlusNormal"/>
        <w:jc w:val="both"/>
        <w:rPr>
          <w:color w:val="000000" w:themeColor="text1"/>
        </w:rPr>
      </w:pPr>
    </w:p>
    <w:p w:rsidR="00B01624" w:rsidRPr="00B01624" w:rsidRDefault="00B01624">
      <w:pPr>
        <w:pStyle w:val="ConsPlusNormal"/>
        <w:ind w:firstLine="540"/>
        <w:jc w:val="both"/>
        <w:rPr>
          <w:color w:val="000000" w:themeColor="text1"/>
        </w:rPr>
      </w:pPr>
      <w:bookmarkStart w:id="4" w:name="P157"/>
      <w:bookmarkEnd w:id="4"/>
      <w:r w:rsidRPr="00B01624">
        <w:rPr>
          <w:color w:val="000000" w:themeColor="text1"/>
        </w:rPr>
        <w:t xml:space="preserve">1. Застрахованные лица - лица, на которых распространяется обязательное пенсионное страхование в соответствии с настоящим Федеральным законом. </w:t>
      </w:r>
      <w:proofErr w:type="gramStart"/>
      <w:r w:rsidRPr="00B01624">
        <w:rPr>
          <w:color w:val="000000" w:themeColor="text1"/>
        </w:rPr>
        <w:t xml:space="preserve">Застрахованными лицами являются граждане Российской Федерации, постоянно или временно проживающие на территории Российской Федерации иностранные граждане или лица без гражданства (за исключением иностранных граждан, осуществляющих в Российской Федерации трудовую деятельность в соответствии со </w:t>
      </w:r>
      <w:hyperlink r:id="rId169">
        <w:r w:rsidRPr="00B01624">
          <w:rPr>
            <w:color w:val="000000" w:themeColor="text1"/>
          </w:rPr>
          <w:t>статьей 13.5</w:t>
        </w:r>
      </w:hyperlink>
      <w:r w:rsidRPr="00B01624">
        <w:rPr>
          <w:color w:val="000000" w:themeColor="text1"/>
        </w:rPr>
        <w:t xml:space="preserve"> Федерального закона от 25 июля 2002 года N 115-ФЗ "О правовом положении иностранных граждан в Российской Федерации"), а также </w:t>
      </w:r>
      <w:hyperlink r:id="rId170">
        <w:r w:rsidRPr="00B01624">
          <w:rPr>
            <w:color w:val="000000" w:themeColor="text1"/>
          </w:rPr>
          <w:t>временно пребывающие</w:t>
        </w:r>
      </w:hyperlink>
      <w:r w:rsidRPr="00B01624">
        <w:rPr>
          <w:color w:val="000000" w:themeColor="text1"/>
        </w:rPr>
        <w:t xml:space="preserve"> на территории Российской Федерации</w:t>
      </w:r>
      <w:proofErr w:type="gramEnd"/>
      <w:r w:rsidRPr="00B01624">
        <w:rPr>
          <w:color w:val="000000" w:themeColor="text1"/>
        </w:rPr>
        <w:t xml:space="preserve"> </w:t>
      </w:r>
      <w:proofErr w:type="gramStart"/>
      <w:r w:rsidRPr="00B01624">
        <w:rPr>
          <w:color w:val="000000" w:themeColor="text1"/>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r:id="rId171">
        <w:r w:rsidRPr="00B01624">
          <w:rPr>
            <w:color w:val="000000" w:themeColor="text1"/>
          </w:rPr>
          <w:t>законом</w:t>
        </w:r>
      </w:hyperlink>
      <w:r w:rsidRPr="00B01624">
        <w:rPr>
          <w:color w:val="000000" w:themeColor="text1"/>
        </w:rPr>
        <w:t xml:space="preserve"> от 25 июля 2002 года N 115-ФЗ "О правовом положении иностранных граждан в Российской Федерации" и иностранных граждан, осуществляющих в Российской Федерации трудовую деятельность в соответствии со </w:t>
      </w:r>
      <w:hyperlink r:id="rId172">
        <w:r w:rsidRPr="00B01624">
          <w:rPr>
            <w:color w:val="000000" w:themeColor="text1"/>
          </w:rPr>
          <w:t>статьей 13.5</w:t>
        </w:r>
      </w:hyperlink>
      <w:r w:rsidRPr="00B01624">
        <w:rPr>
          <w:color w:val="000000" w:themeColor="text1"/>
        </w:rPr>
        <w:t xml:space="preserve"> Федерального закона от 25 июля 2002 года N 115-ФЗ "О правовом положении иностранных граждан в Российской</w:t>
      </w:r>
      <w:proofErr w:type="gramEnd"/>
      <w:r w:rsidRPr="00B01624">
        <w:rPr>
          <w:color w:val="000000" w:themeColor="text1"/>
        </w:rPr>
        <w:t xml:space="preserve"> </w:t>
      </w:r>
      <w:proofErr w:type="gramStart"/>
      <w:r w:rsidRPr="00B01624">
        <w:rPr>
          <w:color w:val="000000" w:themeColor="text1"/>
        </w:rPr>
        <w:t>Федерации"):</w:t>
      </w:r>
      <w:proofErr w:type="gramEnd"/>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173">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 xml:space="preserve">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w:t>
      </w:r>
      <w:r w:rsidRPr="00B01624">
        <w:rPr>
          <w:color w:val="000000" w:themeColor="text1"/>
        </w:rPr>
        <w:lastRenderedPageBreak/>
        <w:t xml:space="preserve">имущества, или по договору гражданско-правового характера, предметом которого являются выполнение работ и оказание услуг (за исключением лиц, применяющих специальный </w:t>
      </w:r>
      <w:hyperlink r:id="rId174">
        <w:r w:rsidRPr="00B01624">
          <w:rPr>
            <w:color w:val="000000" w:themeColor="text1"/>
          </w:rPr>
          <w:t>налоговый режим</w:t>
        </w:r>
      </w:hyperlink>
      <w:r w:rsidRPr="00B01624">
        <w:rPr>
          <w:color w:val="000000" w:themeColor="text1"/>
        </w:rPr>
        <w:t xml:space="preserve"> "Налог на профессиональный доход", получающих выплаты за деятельность по гражданско-правовым договорам и не работающих по трудовому договору, а также лиц, получающих страховые</w:t>
      </w:r>
      <w:proofErr w:type="gramEnd"/>
      <w:r w:rsidRPr="00B01624">
        <w:rPr>
          <w:color w:val="000000" w:themeColor="text1"/>
        </w:rPr>
        <w:t xml:space="preserve"> </w:t>
      </w:r>
      <w:proofErr w:type="gramStart"/>
      <w:r w:rsidRPr="00B01624">
        <w:rPr>
          <w:color w:val="000000" w:themeColor="text1"/>
        </w:rPr>
        <w:t xml:space="preserve">пенсии в соответствии с законодательством Российской Федерации, являющихся опекунами или попечителями, исполняющими свои обязанности </w:t>
      </w:r>
      <w:proofErr w:type="spellStart"/>
      <w:r w:rsidRPr="00B01624">
        <w:rPr>
          <w:color w:val="000000" w:themeColor="text1"/>
        </w:rPr>
        <w:t>возмездно</w:t>
      </w:r>
      <w:proofErr w:type="spellEnd"/>
      <w:r w:rsidRPr="00B01624">
        <w:rPr>
          <w:color w:val="000000" w:themeColor="text1"/>
        </w:rPr>
        <w:t xml:space="preserve"> по договору об осуществлении опеки или попечительства, в том числе по договору о приемной семье), по договору авторского заказа, а также авторы результатов интеллектуальной деятельности,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r:id="rId175">
        <w:r w:rsidRPr="00B01624">
          <w:rPr>
            <w:color w:val="000000" w:themeColor="text1"/>
          </w:rPr>
          <w:t>подпунктах 1</w:t>
        </w:r>
      </w:hyperlink>
      <w:r w:rsidRPr="00B01624">
        <w:rPr>
          <w:color w:val="000000" w:themeColor="text1"/>
        </w:rPr>
        <w:t xml:space="preserve"> - </w:t>
      </w:r>
      <w:hyperlink r:id="rId176">
        <w:r w:rsidRPr="00B01624">
          <w:rPr>
            <w:color w:val="000000" w:themeColor="text1"/>
          </w:rPr>
          <w:t>12</w:t>
        </w:r>
        <w:proofErr w:type="gramEnd"/>
        <w:r w:rsidRPr="00B01624">
          <w:rPr>
            <w:color w:val="000000" w:themeColor="text1"/>
          </w:rPr>
          <w:t xml:space="preserve"> </w:t>
        </w:r>
        <w:proofErr w:type="gramStart"/>
        <w:r w:rsidRPr="00B01624">
          <w:rPr>
            <w:color w:val="000000" w:themeColor="text1"/>
          </w:rPr>
          <w:t>пункта 1 статьи 1225</w:t>
        </w:r>
      </w:hyperlink>
      <w:r w:rsidRPr="00B01624">
        <w:rPr>
          <w:color w:val="000000" w:themeColor="text1"/>
        </w:rP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r:id="rId177">
        <w:r w:rsidRPr="00B01624">
          <w:rPr>
            <w:color w:val="000000" w:themeColor="text1"/>
          </w:rPr>
          <w:t>подпунктах 1</w:t>
        </w:r>
      </w:hyperlink>
      <w:r w:rsidRPr="00B01624">
        <w:rPr>
          <w:color w:val="000000" w:themeColor="text1"/>
        </w:rPr>
        <w:t xml:space="preserve"> - </w:t>
      </w:r>
      <w:hyperlink r:id="rId178">
        <w:r w:rsidRPr="00B01624">
          <w:rPr>
            <w:color w:val="000000" w:themeColor="text1"/>
          </w:rPr>
          <w:t>12 пункта 1 статьи 1225</w:t>
        </w:r>
      </w:hyperlink>
      <w:r w:rsidRPr="00B01624">
        <w:rPr>
          <w:color w:val="000000" w:themeColor="text1"/>
        </w:rP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 (за исключением лиц, применяющих специальный налоговый</w:t>
      </w:r>
      <w:proofErr w:type="gramEnd"/>
      <w:r w:rsidRPr="00B01624">
        <w:rPr>
          <w:color w:val="000000" w:themeColor="text1"/>
        </w:rPr>
        <w:t xml:space="preserve"> режим "Налог на профессиональный доход");</w:t>
      </w:r>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27.11.2018 </w:t>
      </w:r>
      <w:hyperlink r:id="rId179">
        <w:r w:rsidRPr="00B01624">
          <w:rPr>
            <w:color w:val="000000" w:themeColor="text1"/>
          </w:rPr>
          <w:t>N 425-ФЗ</w:t>
        </w:r>
      </w:hyperlink>
      <w:r w:rsidRPr="00B01624">
        <w:rPr>
          <w:color w:val="000000" w:themeColor="text1"/>
        </w:rPr>
        <w:t xml:space="preserve">, от 01.04.2020 </w:t>
      </w:r>
      <w:hyperlink r:id="rId180">
        <w:r w:rsidRPr="00B01624">
          <w:rPr>
            <w:color w:val="000000" w:themeColor="text1"/>
          </w:rPr>
          <w:t>N 86-ФЗ</w:t>
        </w:r>
      </w:hyperlink>
      <w:r w:rsidRPr="00B01624">
        <w:rPr>
          <w:color w:val="000000" w:themeColor="text1"/>
        </w:rPr>
        <w:t xml:space="preserve">, от 30.04.2021 </w:t>
      </w:r>
      <w:hyperlink r:id="rId181">
        <w:r w:rsidRPr="00B01624">
          <w:rPr>
            <w:color w:val="000000" w:themeColor="text1"/>
          </w:rPr>
          <w:t>N 117-ФЗ</w:t>
        </w:r>
      </w:hyperlink>
      <w:r w:rsidRPr="00B01624">
        <w:rPr>
          <w:color w:val="000000" w:themeColor="text1"/>
        </w:rPr>
        <w:t xml:space="preserve">, от 14.07.2022 </w:t>
      </w:r>
      <w:hyperlink r:id="rId182">
        <w:r w:rsidRPr="00B01624">
          <w:rPr>
            <w:color w:val="000000" w:themeColor="text1"/>
          </w:rPr>
          <w:t>N 237-ФЗ</w:t>
        </w:r>
      </w:hyperlink>
      <w:r w:rsidRPr="00B01624">
        <w:rPr>
          <w:color w:val="000000" w:themeColor="text1"/>
        </w:rPr>
        <w:t xml:space="preserve">, </w:t>
      </w:r>
      <w:proofErr w:type="gramStart"/>
      <w:r w:rsidRPr="00B01624">
        <w:rPr>
          <w:color w:val="000000" w:themeColor="text1"/>
        </w:rPr>
        <w:t>от</w:t>
      </w:r>
      <w:proofErr w:type="gramEnd"/>
      <w:r w:rsidRPr="00B01624">
        <w:rPr>
          <w:color w:val="000000" w:themeColor="text1"/>
        </w:rPr>
        <w:t xml:space="preserve"> 20.02.2026 </w:t>
      </w:r>
      <w:hyperlink r:id="rId183">
        <w:r w:rsidRPr="00B01624">
          <w:rPr>
            <w:color w:val="000000" w:themeColor="text1"/>
          </w:rPr>
          <w:t>N 29-ФЗ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 xml:space="preserve">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и иные лица, занимающиеся в установленном законодательством Российской Федерации порядке частной практикой и не являющиеся индивидуальными предпринимателями), за исключением лиц, применяющих специальный </w:t>
      </w:r>
      <w:hyperlink r:id="rId184">
        <w:r w:rsidRPr="00B01624">
          <w:rPr>
            <w:color w:val="000000" w:themeColor="text1"/>
          </w:rPr>
          <w:t>налоговый режим</w:t>
        </w:r>
      </w:hyperlink>
      <w:r w:rsidRPr="00B01624">
        <w:rPr>
          <w:color w:val="000000" w:themeColor="text1"/>
        </w:rPr>
        <w:t xml:space="preserve"> "Налог на профессиональный доход" или </w:t>
      </w:r>
      <w:hyperlink r:id="rId185">
        <w:r w:rsidRPr="00B01624">
          <w:rPr>
            <w:color w:val="000000" w:themeColor="text1"/>
          </w:rPr>
          <w:t>являющихся</w:t>
        </w:r>
      </w:hyperlink>
      <w:r w:rsidRPr="00B01624">
        <w:rPr>
          <w:color w:val="000000" w:themeColor="text1"/>
        </w:rPr>
        <w:t xml:space="preserve"> получателями пенсии за выслугу лет или пенсии по инвалидности в соответствии с </w:t>
      </w:r>
      <w:hyperlink r:id="rId186">
        <w:r w:rsidRPr="00B01624">
          <w:rPr>
            <w:color w:val="000000" w:themeColor="text1"/>
          </w:rPr>
          <w:t>Законом</w:t>
        </w:r>
        <w:proofErr w:type="gramEnd"/>
      </w:hyperlink>
      <w:r w:rsidRPr="00B01624">
        <w:rPr>
          <w:color w:val="000000" w:themeColor="text1"/>
        </w:rPr>
        <w:t xml:space="preserve"> </w:t>
      </w:r>
      <w:proofErr w:type="gramStart"/>
      <w:r w:rsidRPr="00B01624">
        <w:rPr>
          <w:color w:val="000000" w:themeColor="text1"/>
        </w:rPr>
        <w:t>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и не вступивших добровольно в правоотношения по обязательному</w:t>
      </w:r>
      <w:proofErr w:type="gramEnd"/>
      <w:r w:rsidRPr="00B01624">
        <w:rPr>
          <w:color w:val="000000" w:themeColor="text1"/>
        </w:rPr>
        <w:t xml:space="preserve"> пенсионному страхованию или </w:t>
      </w:r>
      <w:proofErr w:type="gramStart"/>
      <w:r w:rsidRPr="00B01624">
        <w:rPr>
          <w:color w:val="000000" w:themeColor="text1"/>
        </w:rPr>
        <w:t>прекративших</w:t>
      </w:r>
      <w:proofErr w:type="gramEnd"/>
      <w:r w:rsidRPr="00B01624">
        <w:rPr>
          <w:color w:val="000000" w:themeColor="text1"/>
        </w:rPr>
        <w:t xml:space="preserve"> такие правоотношения в соответствии со </w:t>
      </w:r>
      <w:hyperlink w:anchor="P536">
        <w:r w:rsidRPr="00B01624">
          <w:rPr>
            <w:color w:val="000000" w:themeColor="text1"/>
          </w:rPr>
          <w:t>статьей 29</w:t>
        </w:r>
      </w:hyperlink>
      <w:r w:rsidRPr="00B01624">
        <w:rPr>
          <w:color w:val="000000" w:themeColor="text1"/>
        </w:rPr>
        <w:t xml:space="preserve"> настоящего Федерального закона;</w:t>
      </w:r>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28.06.2014 </w:t>
      </w:r>
      <w:hyperlink r:id="rId187">
        <w:r w:rsidRPr="00B01624">
          <w:rPr>
            <w:color w:val="000000" w:themeColor="text1"/>
          </w:rPr>
          <w:t>N 188-ФЗ</w:t>
        </w:r>
      </w:hyperlink>
      <w:r w:rsidRPr="00B01624">
        <w:rPr>
          <w:color w:val="000000" w:themeColor="text1"/>
        </w:rPr>
        <w:t xml:space="preserve">, от 27.11.2018 </w:t>
      </w:r>
      <w:hyperlink r:id="rId188">
        <w:r w:rsidRPr="00B01624">
          <w:rPr>
            <w:color w:val="000000" w:themeColor="text1"/>
          </w:rPr>
          <w:t>N 425-ФЗ</w:t>
        </w:r>
      </w:hyperlink>
      <w:r w:rsidRPr="00B01624">
        <w:rPr>
          <w:color w:val="000000" w:themeColor="text1"/>
        </w:rPr>
        <w:t xml:space="preserve">, от 30.12.2020 </w:t>
      </w:r>
      <w:hyperlink r:id="rId189">
        <w:r w:rsidRPr="00B01624">
          <w:rPr>
            <w:color w:val="000000" w:themeColor="text1"/>
          </w:rPr>
          <w:t>N 502-ФЗ</w:t>
        </w:r>
      </w:hyperlink>
      <w:r w:rsidRPr="00B01624">
        <w:rPr>
          <w:color w:val="000000" w:themeColor="text1"/>
        </w:rPr>
        <w:t xml:space="preserve">, от 13.06.2023 </w:t>
      </w:r>
      <w:hyperlink r:id="rId190">
        <w:r w:rsidRPr="00B01624">
          <w:rPr>
            <w:color w:val="000000" w:themeColor="text1"/>
          </w:rPr>
          <w:t>N 257-ФЗ</w:t>
        </w:r>
      </w:hyperlink>
      <w:r w:rsidRPr="00B01624">
        <w:rPr>
          <w:color w:val="000000" w:themeColor="text1"/>
        </w:rPr>
        <w:t xml:space="preserve">, </w:t>
      </w:r>
      <w:proofErr w:type="gramStart"/>
      <w:r w:rsidRPr="00B01624">
        <w:rPr>
          <w:color w:val="000000" w:themeColor="text1"/>
        </w:rPr>
        <w:t>от</w:t>
      </w:r>
      <w:proofErr w:type="gramEnd"/>
      <w:r w:rsidRPr="00B01624">
        <w:rPr>
          <w:color w:val="000000" w:themeColor="text1"/>
        </w:rPr>
        <w:t xml:space="preserve"> 20.02.2026 </w:t>
      </w:r>
      <w:hyperlink r:id="rId191">
        <w:r w:rsidRPr="00B01624">
          <w:rPr>
            <w:color w:val="000000" w:themeColor="text1"/>
          </w:rPr>
          <w:t>N 29-ФЗ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являющиеся</w:t>
      </w:r>
      <w:proofErr w:type="gramEnd"/>
      <w:r w:rsidRPr="00B01624">
        <w:rPr>
          <w:color w:val="000000" w:themeColor="text1"/>
        </w:rPr>
        <w:t xml:space="preserve"> членами крестьянских (фермерских) хозяйств;</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работающие за пределами территории Российской Федерации в случае уплаты страховых взносов в соответствии со </w:t>
      </w:r>
      <w:hyperlink w:anchor="P536">
        <w:r w:rsidRPr="00B01624">
          <w:rPr>
            <w:color w:val="000000" w:themeColor="text1"/>
          </w:rPr>
          <w:t>статьей 29</w:t>
        </w:r>
      </w:hyperlink>
      <w:r w:rsidRPr="00B01624">
        <w:rPr>
          <w:color w:val="000000" w:themeColor="text1"/>
        </w:rPr>
        <w:t xml:space="preserve"> настоящего Федерального закона, если иное не предусмотрено международным договором Российской Федерации;</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применяющие специальный </w:t>
      </w:r>
      <w:hyperlink r:id="rId192">
        <w:r w:rsidRPr="00B01624">
          <w:rPr>
            <w:color w:val="000000" w:themeColor="text1"/>
          </w:rPr>
          <w:t>налоговый режим</w:t>
        </w:r>
      </w:hyperlink>
      <w:r w:rsidRPr="00B01624">
        <w:rPr>
          <w:color w:val="000000" w:themeColor="text1"/>
        </w:rPr>
        <w:t xml:space="preserve"> "Налог на профессиональный доход" в случае уплаты страховых взносов в соответствии со </w:t>
      </w:r>
      <w:hyperlink w:anchor="P536">
        <w:r w:rsidRPr="00B01624">
          <w:rPr>
            <w:color w:val="000000" w:themeColor="text1"/>
          </w:rPr>
          <w:t>статьей 29</w:t>
        </w:r>
      </w:hyperlink>
      <w:r w:rsidRPr="00B01624">
        <w:rPr>
          <w:color w:val="000000" w:themeColor="text1"/>
        </w:rPr>
        <w:t xml:space="preserve"> настоящего Федерального закона;</w:t>
      </w:r>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193">
        <w:r w:rsidRPr="00B01624">
          <w:rPr>
            <w:color w:val="000000" w:themeColor="text1"/>
          </w:rPr>
          <w:t>законом</w:t>
        </w:r>
      </w:hyperlink>
      <w:r w:rsidRPr="00B01624">
        <w:rPr>
          <w:color w:val="000000" w:themeColor="text1"/>
        </w:rPr>
        <w:t xml:space="preserve"> от 27.11.2018 N 425-ФЗ)</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являющиеся членами семейных (родовых) общин коренных малочисленных народов Севера, Сибири и Дальнего Востока Российской Федерации, осуществляющих традиционную хозяйственную деятельность;</w:t>
      </w:r>
      <w:proofErr w:type="gramEnd"/>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194">
        <w:r w:rsidRPr="00B01624">
          <w:rPr>
            <w:color w:val="000000" w:themeColor="text1"/>
          </w:rPr>
          <w:t>закона</w:t>
        </w:r>
      </w:hyperlink>
      <w:r w:rsidRPr="00B01624">
        <w:rPr>
          <w:color w:val="000000" w:themeColor="text1"/>
        </w:rPr>
        <w:t xml:space="preserve"> от 27.06.2018 N 164-ФЗ)</w:t>
      </w:r>
    </w:p>
    <w:p w:rsidR="00B01624" w:rsidRPr="00B01624" w:rsidRDefault="00B01624">
      <w:pPr>
        <w:pStyle w:val="ConsPlusNormal"/>
        <w:spacing w:before="220"/>
        <w:ind w:firstLine="540"/>
        <w:jc w:val="both"/>
        <w:rPr>
          <w:color w:val="000000" w:themeColor="text1"/>
        </w:rPr>
      </w:pPr>
      <w:r w:rsidRPr="00B01624">
        <w:rPr>
          <w:color w:val="000000" w:themeColor="text1"/>
        </w:rPr>
        <w:t>священнослужители;</w:t>
      </w:r>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195">
        <w:r w:rsidRPr="00B01624">
          <w:rPr>
            <w:color w:val="000000" w:themeColor="text1"/>
          </w:rPr>
          <w:t>законом</w:t>
        </w:r>
      </w:hyperlink>
      <w:r w:rsidRPr="00B01624">
        <w:rPr>
          <w:color w:val="000000" w:themeColor="text1"/>
        </w:rPr>
        <w:t xml:space="preserve"> от 24.07.2009 N 213-ФЗ)</w:t>
      </w:r>
    </w:p>
    <w:p w:rsidR="00B01624" w:rsidRPr="00B01624" w:rsidRDefault="00B01624">
      <w:pPr>
        <w:pStyle w:val="ConsPlusNormal"/>
        <w:spacing w:before="220"/>
        <w:ind w:firstLine="540"/>
        <w:jc w:val="both"/>
        <w:rPr>
          <w:color w:val="000000" w:themeColor="text1"/>
        </w:rPr>
      </w:pPr>
      <w:r w:rsidRPr="00B01624">
        <w:rPr>
          <w:color w:val="000000" w:themeColor="text1"/>
        </w:rPr>
        <w:lastRenderedPageBreak/>
        <w:t>иные категории граждан, у которых отношения по обязательному пенсионному страхованию возникают в соответствии с настоящим Федеральным законом.</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2. Утратил силу с 1 января 2010 года. - Федеральный </w:t>
      </w:r>
      <w:hyperlink r:id="rId196">
        <w:r w:rsidRPr="00B01624">
          <w:rPr>
            <w:color w:val="000000" w:themeColor="text1"/>
          </w:rPr>
          <w:t>закон</w:t>
        </w:r>
      </w:hyperlink>
      <w:r w:rsidRPr="00B01624">
        <w:rPr>
          <w:color w:val="000000" w:themeColor="text1"/>
        </w:rPr>
        <w:t xml:space="preserve"> от 24.07.2009 N 213-ФЗ.</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Статья 8. Страховой риск и страховой случай</w:t>
      </w:r>
    </w:p>
    <w:p w:rsidR="00B01624" w:rsidRPr="00B01624" w:rsidRDefault="00B01624">
      <w:pPr>
        <w:pStyle w:val="ConsPlusNormal"/>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Страховым риском для целей настоящего Федерального закона признается утрата застрахованным лицом заработка (выплат, вознаграждений в пользу застрахованного лица) или другого дохода в связи с наступлением страхового случая.</w:t>
      </w:r>
    </w:p>
    <w:p w:rsidR="00B01624" w:rsidRPr="00B01624" w:rsidRDefault="00B01624">
      <w:pPr>
        <w:pStyle w:val="ConsPlusNormal"/>
        <w:spacing w:before="220"/>
        <w:ind w:firstLine="540"/>
        <w:jc w:val="both"/>
        <w:rPr>
          <w:color w:val="000000" w:themeColor="text1"/>
        </w:rPr>
      </w:pPr>
      <w:r w:rsidRPr="00B01624">
        <w:rPr>
          <w:color w:val="000000" w:themeColor="text1"/>
        </w:rPr>
        <w:t>Страховым случаем для целей настоящего Федерального закона признаются достижение пенсионного возраста, наступление инвалидности, потеря кормильца.</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bookmarkStart w:id="5" w:name="P179"/>
      <w:bookmarkEnd w:id="5"/>
      <w:r w:rsidRPr="00B01624">
        <w:rPr>
          <w:color w:val="000000" w:themeColor="text1"/>
        </w:rPr>
        <w:t>Статья 9. Обязательное страховое обеспечение</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(в ред. Федерального </w:t>
      </w:r>
      <w:hyperlink r:id="rId197">
        <w:r w:rsidRPr="00B01624">
          <w:rPr>
            <w:color w:val="000000" w:themeColor="text1"/>
          </w:rPr>
          <w:t>закона</w:t>
        </w:r>
      </w:hyperlink>
      <w:r w:rsidRPr="00B01624">
        <w:rPr>
          <w:color w:val="000000" w:themeColor="text1"/>
        </w:rPr>
        <w:t xml:space="preserve"> от 30.11.2011 N 359-ФЗ)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bookmarkStart w:id="6" w:name="P183"/>
      <w:bookmarkEnd w:id="6"/>
      <w:r w:rsidRPr="00B01624">
        <w:rPr>
          <w:color w:val="000000" w:themeColor="text1"/>
        </w:rPr>
        <w:t>1. Обязательным страховым обеспечением по обязательному пенсионному страхованию являются:</w:t>
      </w:r>
    </w:p>
    <w:p w:rsidR="00B01624" w:rsidRPr="00B01624" w:rsidRDefault="00B01624">
      <w:pPr>
        <w:pStyle w:val="ConsPlusNormal"/>
        <w:spacing w:before="220"/>
        <w:ind w:firstLine="540"/>
        <w:jc w:val="both"/>
        <w:rPr>
          <w:color w:val="000000" w:themeColor="text1"/>
        </w:rPr>
      </w:pPr>
      <w:r w:rsidRPr="00B01624">
        <w:rPr>
          <w:color w:val="000000" w:themeColor="text1"/>
        </w:rPr>
        <w:t>1) страховая пенсия по старости;</w:t>
      </w:r>
    </w:p>
    <w:p w:rsidR="00B01624" w:rsidRPr="00B01624" w:rsidRDefault="00B01624">
      <w:pPr>
        <w:pStyle w:val="ConsPlusNormal"/>
        <w:spacing w:before="220"/>
        <w:ind w:firstLine="540"/>
        <w:jc w:val="both"/>
        <w:rPr>
          <w:color w:val="000000" w:themeColor="text1"/>
        </w:rPr>
      </w:pPr>
      <w:r w:rsidRPr="00B01624">
        <w:rPr>
          <w:color w:val="000000" w:themeColor="text1"/>
        </w:rPr>
        <w:t>2) страховая пенсия по инвалидности;</w:t>
      </w:r>
    </w:p>
    <w:p w:rsidR="00B01624" w:rsidRPr="00B01624" w:rsidRDefault="00B01624">
      <w:pPr>
        <w:pStyle w:val="ConsPlusNormal"/>
        <w:spacing w:before="220"/>
        <w:ind w:firstLine="540"/>
        <w:jc w:val="both"/>
        <w:rPr>
          <w:color w:val="000000" w:themeColor="text1"/>
        </w:rPr>
      </w:pPr>
      <w:r w:rsidRPr="00B01624">
        <w:rPr>
          <w:color w:val="000000" w:themeColor="text1"/>
        </w:rPr>
        <w:t>3) страховая пенсия по случаю потери кормильца;</w:t>
      </w:r>
    </w:p>
    <w:p w:rsidR="00B01624" w:rsidRPr="00B01624" w:rsidRDefault="00B01624">
      <w:pPr>
        <w:pStyle w:val="ConsPlusNormal"/>
        <w:spacing w:before="220"/>
        <w:ind w:firstLine="540"/>
        <w:jc w:val="both"/>
        <w:rPr>
          <w:color w:val="000000" w:themeColor="text1"/>
        </w:rPr>
      </w:pPr>
      <w:r w:rsidRPr="00B01624">
        <w:rPr>
          <w:color w:val="000000" w:themeColor="text1"/>
        </w:rPr>
        <w:t>4) фиксированная выплата к страховой пенсии;</w:t>
      </w:r>
    </w:p>
    <w:p w:rsidR="00B01624" w:rsidRPr="00B01624" w:rsidRDefault="00B01624">
      <w:pPr>
        <w:pStyle w:val="ConsPlusNormal"/>
        <w:spacing w:before="220"/>
        <w:ind w:firstLine="540"/>
        <w:jc w:val="both"/>
        <w:rPr>
          <w:color w:val="000000" w:themeColor="text1"/>
        </w:rPr>
      </w:pPr>
      <w:r w:rsidRPr="00B01624">
        <w:rPr>
          <w:color w:val="000000" w:themeColor="text1"/>
        </w:rPr>
        <w:t>5) накопительная пенсия;</w:t>
      </w:r>
    </w:p>
    <w:p w:rsidR="00B01624" w:rsidRPr="00B01624" w:rsidRDefault="00B01624">
      <w:pPr>
        <w:pStyle w:val="ConsPlusNormal"/>
        <w:spacing w:before="220"/>
        <w:ind w:firstLine="540"/>
        <w:jc w:val="both"/>
        <w:rPr>
          <w:color w:val="000000" w:themeColor="text1"/>
        </w:rPr>
      </w:pPr>
      <w:bookmarkStart w:id="7" w:name="P189"/>
      <w:bookmarkEnd w:id="7"/>
      <w:r w:rsidRPr="00B01624">
        <w:rPr>
          <w:color w:val="000000" w:themeColor="text1"/>
        </w:rPr>
        <w:t>6) единовременная выплата средств пенсионных накоплений;</w:t>
      </w:r>
    </w:p>
    <w:p w:rsidR="00B01624" w:rsidRPr="00B01624" w:rsidRDefault="00B01624">
      <w:pPr>
        <w:pStyle w:val="ConsPlusNormal"/>
        <w:spacing w:before="220"/>
        <w:ind w:firstLine="540"/>
        <w:jc w:val="both"/>
        <w:rPr>
          <w:color w:val="000000" w:themeColor="text1"/>
        </w:rPr>
      </w:pPr>
      <w:r w:rsidRPr="00B01624">
        <w:rPr>
          <w:color w:val="000000" w:themeColor="text1"/>
        </w:rPr>
        <w:t>7) срочная пенсионная выплата;</w:t>
      </w:r>
    </w:p>
    <w:p w:rsidR="00B01624" w:rsidRPr="00B01624" w:rsidRDefault="00B01624">
      <w:pPr>
        <w:pStyle w:val="ConsPlusNormal"/>
        <w:spacing w:before="220"/>
        <w:ind w:firstLine="540"/>
        <w:jc w:val="both"/>
        <w:rPr>
          <w:color w:val="000000" w:themeColor="text1"/>
        </w:rPr>
      </w:pPr>
      <w:bookmarkStart w:id="8" w:name="P191"/>
      <w:bookmarkEnd w:id="8"/>
      <w:r w:rsidRPr="00B01624">
        <w:rPr>
          <w:color w:val="000000" w:themeColor="text1"/>
        </w:rPr>
        <w:t>8) выплата средств пенсионных накоплений правопреемникам умершего застрахованного лица;</w:t>
      </w:r>
    </w:p>
    <w:p w:rsidR="00B01624" w:rsidRPr="00B01624" w:rsidRDefault="00B01624">
      <w:pPr>
        <w:pStyle w:val="ConsPlusNormal"/>
        <w:spacing w:before="220"/>
        <w:ind w:firstLine="540"/>
        <w:jc w:val="both"/>
        <w:rPr>
          <w:color w:val="000000" w:themeColor="text1"/>
        </w:rPr>
      </w:pPr>
      <w:r w:rsidRPr="00B01624">
        <w:rPr>
          <w:color w:val="000000" w:themeColor="text1"/>
        </w:rPr>
        <w:t>9) социальное пособие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rsidR="00B01624" w:rsidRPr="00B01624" w:rsidRDefault="00B01624">
      <w:pPr>
        <w:pStyle w:val="ConsPlusNormal"/>
        <w:jc w:val="both"/>
        <w:rPr>
          <w:color w:val="000000" w:themeColor="text1"/>
        </w:rPr>
      </w:pPr>
      <w:r w:rsidRPr="00B01624">
        <w:rPr>
          <w:color w:val="000000" w:themeColor="text1"/>
        </w:rPr>
        <w:t xml:space="preserve">(п. 1 в ред. Федерального </w:t>
      </w:r>
      <w:hyperlink r:id="rId198">
        <w:r w:rsidRPr="00B01624">
          <w:rPr>
            <w:color w:val="000000" w:themeColor="text1"/>
          </w:rPr>
          <w:t>закона</w:t>
        </w:r>
      </w:hyperlink>
      <w:r w:rsidRPr="00B01624">
        <w:rPr>
          <w:color w:val="000000" w:themeColor="text1"/>
        </w:rPr>
        <w:t xml:space="preserve"> от 21.07.2014 N 216-ФЗ)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2. </w:t>
      </w:r>
      <w:proofErr w:type="gramStart"/>
      <w:r w:rsidRPr="00B01624">
        <w:rPr>
          <w:color w:val="000000" w:themeColor="text1"/>
        </w:rPr>
        <w:t xml:space="preserve">Установление и выплата обязательного страхового обеспечения по обязательному пенсионному страхованию осуществляются в порядке и на условиях, которые установлены Федеральным </w:t>
      </w:r>
      <w:hyperlink r:id="rId199">
        <w:r w:rsidRPr="00B01624">
          <w:rPr>
            <w:color w:val="000000" w:themeColor="text1"/>
          </w:rPr>
          <w:t>законом</w:t>
        </w:r>
      </w:hyperlink>
      <w:r w:rsidRPr="00B01624">
        <w:rPr>
          <w:color w:val="000000" w:themeColor="text1"/>
        </w:rPr>
        <w:t xml:space="preserve"> от 12 января 1996 года N 8-ФЗ "О погребении и похоронном деле", Федеральным </w:t>
      </w:r>
      <w:hyperlink r:id="rId200">
        <w:r w:rsidRPr="00B01624">
          <w:rPr>
            <w:color w:val="000000" w:themeColor="text1"/>
          </w:rPr>
          <w:t>законом</w:t>
        </w:r>
      </w:hyperlink>
      <w:r w:rsidRPr="00B01624">
        <w:rPr>
          <w:color w:val="000000" w:themeColor="text1"/>
        </w:rPr>
        <w:t xml:space="preserve"> от 7 мая 1998 года N 75-ФЗ "О негосударственных пенсионных фондах", Федеральным </w:t>
      </w:r>
      <w:hyperlink r:id="rId201">
        <w:r w:rsidRPr="00B01624">
          <w:rPr>
            <w:color w:val="000000" w:themeColor="text1"/>
          </w:rPr>
          <w:t>законом</w:t>
        </w:r>
      </w:hyperlink>
      <w:r w:rsidRPr="00B01624">
        <w:rPr>
          <w:color w:val="000000" w:themeColor="text1"/>
        </w:rPr>
        <w:t xml:space="preserve"> "О страховых пенсиях", Федеральным </w:t>
      </w:r>
      <w:hyperlink r:id="rId202">
        <w:r w:rsidRPr="00B01624">
          <w:rPr>
            <w:color w:val="000000" w:themeColor="text1"/>
          </w:rPr>
          <w:t>законом</w:t>
        </w:r>
      </w:hyperlink>
      <w:r w:rsidRPr="00B01624">
        <w:rPr>
          <w:color w:val="000000" w:themeColor="text1"/>
        </w:rPr>
        <w:t xml:space="preserve"> "О накопительной пенсии" и Федеральным </w:t>
      </w:r>
      <w:hyperlink r:id="rId203">
        <w:r w:rsidRPr="00B01624">
          <w:rPr>
            <w:color w:val="000000" w:themeColor="text1"/>
          </w:rPr>
          <w:t>законом</w:t>
        </w:r>
      </w:hyperlink>
      <w:r w:rsidRPr="00B01624">
        <w:rPr>
          <w:color w:val="000000" w:themeColor="text1"/>
        </w:rPr>
        <w:t xml:space="preserve"> от 30</w:t>
      </w:r>
      <w:proofErr w:type="gramEnd"/>
      <w:r w:rsidRPr="00B01624">
        <w:rPr>
          <w:color w:val="000000" w:themeColor="text1"/>
        </w:rPr>
        <w:t xml:space="preserve"> ноября 2011 года N 360-ФЗ "О порядке финансирования выплат за счет средств пенсионных накоплений".</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204">
        <w:r w:rsidRPr="00B01624">
          <w:rPr>
            <w:color w:val="000000" w:themeColor="text1"/>
          </w:rPr>
          <w:t>закона</w:t>
        </w:r>
      </w:hyperlink>
      <w:r w:rsidRPr="00B01624">
        <w:rPr>
          <w:color w:val="000000" w:themeColor="text1"/>
        </w:rPr>
        <w:t xml:space="preserve"> от 21.07.2014 N 216-ФЗ)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3. </w:t>
      </w:r>
      <w:proofErr w:type="gramStart"/>
      <w:r w:rsidRPr="00B01624">
        <w:rPr>
          <w:color w:val="000000" w:themeColor="text1"/>
        </w:rPr>
        <w:t xml:space="preserve">Финансовое обеспечение обязательного страхового обеспечения, указанного в </w:t>
      </w:r>
      <w:hyperlink w:anchor="P183">
        <w:r w:rsidRPr="00B01624">
          <w:rPr>
            <w:color w:val="000000" w:themeColor="text1"/>
          </w:rPr>
          <w:t>пункте 1</w:t>
        </w:r>
      </w:hyperlink>
      <w:r w:rsidRPr="00B01624">
        <w:rPr>
          <w:color w:val="000000" w:themeColor="text1"/>
        </w:rPr>
        <w:t xml:space="preserve"> настоящей статьи, осуществляется за счет средств бюджета Фонда, а в части накопительной пенсии и других видов обязательного страхового обеспечения, указанных в </w:t>
      </w:r>
      <w:hyperlink w:anchor="P189">
        <w:r w:rsidRPr="00B01624">
          <w:rPr>
            <w:color w:val="000000" w:themeColor="text1"/>
          </w:rPr>
          <w:t>подпунктах 6</w:t>
        </w:r>
      </w:hyperlink>
      <w:r w:rsidRPr="00B01624">
        <w:rPr>
          <w:color w:val="000000" w:themeColor="text1"/>
        </w:rPr>
        <w:t xml:space="preserve"> - </w:t>
      </w:r>
      <w:hyperlink w:anchor="P191">
        <w:r w:rsidRPr="00B01624">
          <w:rPr>
            <w:color w:val="000000" w:themeColor="text1"/>
          </w:rPr>
          <w:t>8 пункта 1</w:t>
        </w:r>
      </w:hyperlink>
      <w:r w:rsidRPr="00B01624">
        <w:rPr>
          <w:color w:val="000000" w:themeColor="text1"/>
        </w:rPr>
        <w:t xml:space="preserve"> настоящей статьи, выплачиваемых негосударственными пенсионными фондами, за счет </w:t>
      </w:r>
      <w:r w:rsidRPr="00B01624">
        <w:rPr>
          <w:color w:val="000000" w:themeColor="text1"/>
        </w:rPr>
        <w:lastRenderedPageBreak/>
        <w:t>средств пенсионных накоплений, формируемых в негосударственных пенсионных фондах.</w:t>
      </w:r>
      <w:proofErr w:type="gramEnd"/>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в</w:t>
      </w:r>
      <w:proofErr w:type="gramEnd"/>
      <w:r w:rsidRPr="00B01624">
        <w:rPr>
          <w:color w:val="000000" w:themeColor="text1"/>
        </w:rPr>
        <w:t xml:space="preserve"> ред. Федеральных законов от 21.07.2014 </w:t>
      </w:r>
      <w:hyperlink r:id="rId205">
        <w:r w:rsidRPr="00B01624">
          <w:rPr>
            <w:color w:val="000000" w:themeColor="text1"/>
          </w:rPr>
          <w:t>N 216-ФЗ</w:t>
        </w:r>
      </w:hyperlink>
      <w:r w:rsidRPr="00B01624">
        <w:rPr>
          <w:color w:val="000000" w:themeColor="text1"/>
        </w:rPr>
        <w:t xml:space="preserve">, от 14.07.2022 </w:t>
      </w:r>
      <w:hyperlink r:id="rId206">
        <w:r w:rsidRPr="00B01624">
          <w:rPr>
            <w:color w:val="000000" w:themeColor="text1"/>
          </w:rPr>
          <w:t>N 237-ФЗ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4. Утратил силу с 1 января 2015 года. - Федеральный </w:t>
      </w:r>
      <w:hyperlink r:id="rId207">
        <w:r w:rsidRPr="00B01624">
          <w:rPr>
            <w:color w:val="000000" w:themeColor="text1"/>
          </w:rPr>
          <w:t>закон</w:t>
        </w:r>
      </w:hyperlink>
      <w:r w:rsidRPr="00B01624">
        <w:rPr>
          <w:color w:val="000000" w:themeColor="text1"/>
        </w:rPr>
        <w:t xml:space="preserve"> от 21.07.2014 N 216-ФЗ.</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Статья 10. Страховые взносы в Фонд</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208">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(в ред. Федерального </w:t>
      </w:r>
      <w:hyperlink r:id="rId209">
        <w:r w:rsidRPr="00B01624">
          <w:rPr>
            <w:color w:val="000000" w:themeColor="text1"/>
          </w:rPr>
          <w:t>закона</w:t>
        </w:r>
      </w:hyperlink>
      <w:r w:rsidRPr="00B01624">
        <w:rPr>
          <w:color w:val="000000" w:themeColor="text1"/>
        </w:rPr>
        <w:t xml:space="preserve"> от 24.07.2009 N 213-ФЗ)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1. </w:t>
      </w:r>
      <w:proofErr w:type="gramStart"/>
      <w:r w:rsidRPr="00B01624">
        <w:rPr>
          <w:color w:val="000000" w:themeColor="text1"/>
        </w:rPr>
        <w:t xml:space="preserve">Суммы страховых взносов, поступившие за застрахованное лицо в Фонд, учитываются на его индивидуальном лицевом счете по нормативам, предусмотренным настоящим Федеральным законом и Федеральным </w:t>
      </w:r>
      <w:hyperlink r:id="rId210">
        <w:r w:rsidRPr="00B01624">
          <w:rPr>
            <w:color w:val="000000" w:themeColor="text1"/>
          </w:rPr>
          <w:t>законом</w:t>
        </w:r>
      </w:hyperlink>
      <w:r w:rsidRPr="00B01624">
        <w:rPr>
          <w:color w:val="000000" w:themeColor="text1"/>
        </w:rPr>
        <w:t xml:space="preserve"> "Об индивидуальном (персонифицированном) учете в системах обязательного пенсионного страхования и обязательного социального страхования".</w:t>
      </w:r>
      <w:proofErr w:type="gramEnd"/>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03.12.2011 </w:t>
      </w:r>
      <w:hyperlink r:id="rId211">
        <w:r w:rsidRPr="00B01624">
          <w:rPr>
            <w:color w:val="000000" w:themeColor="text1"/>
          </w:rPr>
          <w:t>N 379-ФЗ</w:t>
        </w:r>
      </w:hyperlink>
      <w:r w:rsidRPr="00B01624">
        <w:rPr>
          <w:color w:val="000000" w:themeColor="text1"/>
        </w:rPr>
        <w:t xml:space="preserve">, от 14.07.2022 </w:t>
      </w:r>
      <w:hyperlink r:id="rId212">
        <w:r w:rsidRPr="00B01624">
          <w:rPr>
            <w:color w:val="000000" w:themeColor="text1"/>
          </w:rPr>
          <w:t>N 237-ФЗ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2. Объект обложения страховыми взносами, база для начисления страховых взносов, суммы, не подлежащие обложению страховыми взносами, порядок исчисления, порядок и сроки уплаты страховых взносов, порядок обеспечения исполнения обязанности по уплате страховых взносов регулируются </w:t>
      </w:r>
      <w:hyperlink r:id="rId213">
        <w:r w:rsidRPr="00B01624">
          <w:rPr>
            <w:color w:val="000000" w:themeColor="text1"/>
          </w:rPr>
          <w:t>законодательством</w:t>
        </w:r>
      </w:hyperlink>
      <w:r w:rsidRPr="00B01624">
        <w:rPr>
          <w:color w:val="000000" w:themeColor="text1"/>
        </w:rPr>
        <w:t xml:space="preserve"> Российской Федерации о налогах и сборах, если иное не установлено настоящим Федеральным законом.</w:t>
      </w:r>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п</w:t>
      </w:r>
      <w:proofErr w:type="gramEnd"/>
      <w:r w:rsidRPr="00B01624">
        <w:rPr>
          <w:color w:val="000000" w:themeColor="text1"/>
        </w:rPr>
        <w:t xml:space="preserve">. 2 в ред. Федерального </w:t>
      </w:r>
      <w:hyperlink r:id="rId214">
        <w:r w:rsidRPr="00B01624">
          <w:rPr>
            <w:color w:val="000000" w:themeColor="text1"/>
          </w:rPr>
          <w:t>закона</w:t>
        </w:r>
      </w:hyperlink>
      <w:r w:rsidRPr="00B01624">
        <w:rPr>
          <w:color w:val="000000" w:themeColor="text1"/>
        </w:rPr>
        <w:t xml:space="preserve"> от 03.07.2016 N 250-ФЗ)</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bookmarkStart w:id="9" w:name="P210"/>
      <w:bookmarkEnd w:id="9"/>
      <w:r w:rsidRPr="00B01624">
        <w:rPr>
          <w:color w:val="000000" w:themeColor="text1"/>
        </w:rPr>
        <w:t>Статья 11. Регистрация и снятие с учета страхователей в органах страховщика</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215">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(в ред. Федерального </w:t>
      </w:r>
      <w:hyperlink r:id="rId216">
        <w:r w:rsidRPr="00B01624">
          <w:rPr>
            <w:color w:val="000000" w:themeColor="text1"/>
          </w:rPr>
          <w:t>закона</w:t>
        </w:r>
      </w:hyperlink>
      <w:r w:rsidRPr="00B01624">
        <w:rPr>
          <w:color w:val="000000" w:themeColor="text1"/>
        </w:rPr>
        <w:t xml:space="preserve"> от 03.07.2016 N 250-ФЗ)</w:t>
      </w:r>
    </w:p>
    <w:p w:rsidR="00B01624" w:rsidRPr="00B01624" w:rsidRDefault="00B01624">
      <w:pPr>
        <w:pStyle w:val="ConsPlusNormal"/>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1. Регистрация и снятие с учета страхователей осуществляются в территориальных органах страховщика:</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217">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bookmarkStart w:id="10" w:name="P217"/>
      <w:bookmarkEnd w:id="10"/>
      <w:proofErr w:type="gramStart"/>
      <w:r w:rsidRPr="00B01624">
        <w:rPr>
          <w:color w:val="000000" w:themeColor="text1"/>
        </w:rPr>
        <w:t>1) организаций, крестьянских (фермерских) хозяйств, физических лиц, зарегистрированных в качестве индивидуальных предпринимателей и самостоятельно уплачивающих страховые взносы в Фонд, в срок, не превышающий трех рабочих дней со дня представления в территориальные органы страховщика федеральным органом исполнительной власти, осуществляющим государственную регистрацию юридических лиц и индивидуальных предпринимателей,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 и</w:t>
      </w:r>
      <w:proofErr w:type="gramEnd"/>
      <w:r w:rsidRPr="00B01624">
        <w:rPr>
          <w:color w:val="000000" w:themeColor="text1"/>
        </w:rPr>
        <w:t xml:space="preserve"> </w:t>
      </w:r>
      <w:proofErr w:type="gramStart"/>
      <w:r w:rsidRPr="00B01624">
        <w:rPr>
          <w:color w:val="000000" w:themeColor="text1"/>
        </w:rPr>
        <w:t>представляемых</w:t>
      </w:r>
      <w:proofErr w:type="gramEnd"/>
      <w:r w:rsidRPr="00B01624">
        <w:rPr>
          <w:color w:val="000000" w:themeColor="text1"/>
        </w:rPr>
        <w:t xml:space="preserve"> в </w:t>
      </w:r>
      <w:hyperlink r:id="rId218">
        <w:r w:rsidRPr="00B01624">
          <w:rPr>
            <w:color w:val="000000" w:themeColor="text1"/>
          </w:rPr>
          <w:t>порядке</w:t>
        </w:r>
      </w:hyperlink>
      <w:r w:rsidRPr="00B01624">
        <w:rPr>
          <w:color w:val="000000" w:themeColor="text1"/>
        </w:rPr>
        <w:t>, определяемом уполномоченным Правительством Российской Федерации федеральным органом исполнительной власти;</w:t>
      </w:r>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14.07.2022 </w:t>
      </w:r>
      <w:hyperlink r:id="rId219">
        <w:r w:rsidRPr="00B01624">
          <w:rPr>
            <w:color w:val="000000" w:themeColor="text1"/>
          </w:rPr>
          <w:t>N 237-ФЗ</w:t>
        </w:r>
      </w:hyperlink>
      <w:r w:rsidRPr="00B01624">
        <w:rPr>
          <w:color w:val="000000" w:themeColor="text1"/>
        </w:rPr>
        <w:t xml:space="preserve">, от 20.02.2026 </w:t>
      </w:r>
      <w:hyperlink r:id="rId220">
        <w:r w:rsidRPr="00B01624">
          <w:rPr>
            <w:color w:val="000000" w:themeColor="text1"/>
          </w:rPr>
          <w:t>N 29-ФЗ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2) адвокатов, медиаторов, нотариусов, занимающихся частной практикой, арбитражных управляющих, оценщиков, патентных поверенных и иных лиц, занимающихся в установленном законодательством Российской Федерации порядке частной практикой и не являющихся индивидуальными предпринимателями, физических лиц, заключивших трудовые договоры с работниками, а также выплачивающих по договорам гражданско-правового характера вознаграждения, на которые в соответствии с законодательством Российской Федерации начисляются страховые взносы, в срок, не превышающий трех</w:t>
      </w:r>
      <w:proofErr w:type="gramEnd"/>
      <w:r w:rsidRPr="00B01624">
        <w:rPr>
          <w:color w:val="000000" w:themeColor="text1"/>
        </w:rPr>
        <w:t xml:space="preserve"> </w:t>
      </w:r>
      <w:proofErr w:type="gramStart"/>
      <w:r w:rsidRPr="00B01624">
        <w:rPr>
          <w:color w:val="000000" w:themeColor="text1"/>
        </w:rPr>
        <w:t xml:space="preserve">рабочих дней со дня представления налоговыми органами в территориальные органы страховщика содержащихся в Едином государственном реестре налогоплательщиков сведений о постановке на учет или снятии с учета физических лиц, указанных в настоящем подпункте, в порядке, определяемом соглашением между страховщиком и федеральным органом исполнительной власти, уполномоченным по </w:t>
      </w:r>
      <w:r w:rsidRPr="00B01624">
        <w:rPr>
          <w:color w:val="000000" w:themeColor="text1"/>
        </w:rPr>
        <w:lastRenderedPageBreak/>
        <w:t>контролю и надзору в области налогов и сборов;</w:t>
      </w:r>
      <w:proofErr w:type="gramEnd"/>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14.07.2022 </w:t>
      </w:r>
      <w:hyperlink r:id="rId221">
        <w:r w:rsidRPr="00B01624">
          <w:rPr>
            <w:color w:val="000000" w:themeColor="text1"/>
          </w:rPr>
          <w:t>N 237-ФЗ</w:t>
        </w:r>
      </w:hyperlink>
      <w:r w:rsidRPr="00B01624">
        <w:rPr>
          <w:color w:val="000000" w:themeColor="text1"/>
        </w:rPr>
        <w:t xml:space="preserve">, от 20.02.2026 </w:t>
      </w:r>
      <w:hyperlink r:id="rId222">
        <w:r w:rsidRPr="00B01624">
          <w:rPr>
            <w:color w:val="000000" w:themeColor="text1"/>
          </w:rPr>
          <w:t>N 29-ФЗ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3) организаций по месту нахождения их обособленных подразделений, которым для совершения операций открыты юридическими лицами счета в банках и которые начисляют выплаты и иные вознаграждения в пользу физических лиц, иностранных организаций, международных организаций, расположенных за пределами территории Российской Федерации, в срок, не превышающий трех рабочих дней со дня представления налоговыми органами в территориальные органы страховщика содержащихся в Едином государственном реестре</w:t>
      </w:r>
      <w:proofErr w:type="gramEnd"/>
      <w:r w:rsidRPr="00B01624">
        <w:rPr>
          <w:color w:val="000000" w:themeColor="text1"/>
        </w:rPr>
        <w:t xml:space="preserve"> налогоплательщиков сведений о постановке на учет или снятии с учета организаций, указанных в настоящем подпункте,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223">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2. </w:t>
      </w:r>
      <w:proofErr w:type="gramStart"/>
      <w:r w:rsidRPr="00B01624">
        <w:rPr>
          <w:color w:val="000000" w:themeColor="text1"/>
        </w:rPr>
        <w:t xml:space="preserve">Документ, подтверждающий факт регистрации или снятия с учета страхователей, указанных в </w:t>
      </w:r>
      <w:hyperlink w:anchor="P217">
        <w:r w:rsidRPr="00B01624">
          <w:rPr>
            <w:color w:val="000000" w:themeColor="text1"/>
          </w:rPr>
          <w:t>подпункте 1 пункта 1 настоящей</w:t>
        </w:r>
      </w:hyperlink>
      <w:r w:rsidRPr="00B01624">
        <w:rPr>
          <w:color w:val="000000" w:themeColor="text1"/>
        </w:rPr>
        <w:t xml:space="preserve"> статьи, направляется территориальным органом страховщика страхователю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электронного документа, подписанного усиленной квалифицированной электронной подписью, по адресу электронной почты, содержащемуся в составе сведений единого государственного реестра</w:t>
      </w:r>
      <w:proofErr w:type="gramEnd"/>
      <w:r w:rsidRPr="00B01624">
        <w:rPr>
          <w:color w:val="000000" w:themeColor="text1"/>
        </w:rPr>
        <w:t xml:space="preserve"> юридических лиц, единого государственного реестра индивидуальных предпринимателей (при указании адреса электронной почты в заявлении о государственной регистрации), представленных федеральным органом исполнительной власти, осуществляющим государственную регистрацию юридических лиц и индивидуальных предпринимателей, в территориальные органы страховщика.</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224">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r w:rsidRPr="00B01624">
        <w:rPr>
          <w:color w:val="000000" w:themeColor="text1"/>
        </w:rPr>
        <w:t>Получение в письменной форме на бумажном носителе подтверждения факта регистрации или снятия с учета не является обязательным для страхователя. Такой документ выдается по запросу страхователя территориальным органом страховщика в срок, не превышающий трех рабочих дней со дня получения соответствующего запроса.</w:t>
      </w:r>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в</w:t>
      </w:r>
      <w:proofErr w:type="gramEnd"/>
      <w:r w:rsidRPr="00B01624">
        <w:rPr>
          <w:color w:val="000000" w:themeColor="text1"/>
        </w:rPr>
        <w:t xml:space="preserve"> ред. Федерального </w:t>
      </w:r>
      <w:hyperlink r:id="rId225">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3. </w:t>
      </w:r>
      <w:hyperlink r:id="rId226">
        <w:r w:rsidRPr="00B01624">
          <w:rPr>
            <w:color w:val="000000" w:themeColor="text1"/>
          </w:rPr>
          <w:t>Порядок</w:t>
        </w:r>
      </w:hyperlink>
      <w:r w:rsidRPr="00B01624">
        <w:rPr>
          <w:color w:val="000000" w:themeColor="text1"/>
        </w:rPr>
        <w:t xml:space="preserve"> регистрации и снятия с учета страхователей, а также формы документов, которые используются территориальными органами страховщика при регистрации и снятии с учета страхователей,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п</w:t>
      </w:r>
      <w:proofErr w:type="gramEnd"/>
      <w:r w:rsidRPr="00B01624">
        <w:rPr>
          <w:color w:val="000000" w:themeColor="text1"/>
        </w:rPr>
        <w:t xml:space="preserve">. 3 введен Федеральным </w:t>
      </w:r>
      <w:hyperlink r:id="rId227">
        <w:r w:rsidRPr="00B01624">
          <w:rPr>
            <w:color w:val="000000" w:themeColor="text1"/>
          </w:rPr>
          <w:t>законом</w:t>
        </w:r>
      </w:hyperlink>
      <w:r w:rsidRPr="00B01624">
        <w:rPr>
          <w:color w:val="000000" w:themeColor="text1"/>
        </w:rPr>
        <w:t xml:space="preserve"> от 14.07.2022 N 237-ФЗ)</w:t>
      </w:r>
    </w:p>
    <w:p w:rsidR="00B01624" w:rsidRPr="00B01624" w:rsidRDefault="00B01624">
      <w:pPr>
        <w:pStyle w:val="ConsPlusNormal"/>
        <w:jc w:val="both"/>
        <w:rPr>
          <w:color w:val="000000" w:themeColor="text1"/>
        </w:rPr>
      </w:pPr>
    </w:p>
    <w:p w:rsidR="00B01624" w:rsidRPr="00B01624" w:rsidRDefault="00B01624">
      <w:pPr>
        <w:pStyle w:val="ConsPlusTitle"/>
        <w:jc w:val="center"/>
        <w:outlineLvl w:val="0"/>
        <w:rPr>
          <w:color w:val="000000" w:themeColor="text1"/>
        </w:rPr>
      </w:pPr>
      <w:r w:rsidRPr="00B01624">
        <w:rPr>
          <w:color w:val="000000" w:themeColor="text1"/>
        </w:rPr>
        <w:t>Глава III. ПРАВА И ОБЯЗАННОСТИ СУБЪЕКТОВ</w:t>
      </w:r>
    </w:p>
    <w:p w:rsidR="00B01624" w:rsidRPr="00B01624" w:rsidRDefault="00B01624">
      <w:pPr>
        <w:pStyle w:val="ConsPlusTitle"/>
        <w:jc w:val="center"/>
        <w:rPr>
          <w:color w:val="000000" w:themeColor="text1"/>
        </w:rPr>
      </w:pPr>
      <w:r w:rsidRPr="00B01624">
        <w:rPr>
          <w:color w:val="000000" w:themeColor="text1"/>
        </w:rPr>
        <w:t>ОБЯЗАТЕЛЬНОГО ПЕНСИОННОГО СТРАХОВАНИЯ</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 xml:space="preserve">Статья 12. Утратила силу с 1 января 2010 года. - Федеральный </w:t>
      </w:r>
      <w:hyperlink r:id="rId228">
        <w:r w:rsidRPr="00B01624">
          <w:rPr>
            <w:color w:val="000000" w:themeColor="text1"/>
          </w:rPr>
          <w:t>закон</w:t>
        </w:r>
      </w:hyperlink>
      <w:r w:rsidRPr="00B01624">
        <w:rPr>
          <w:color w:val="000000" w:themeColor="text1"/>
        </w:rPr>
        <w:t xml:space="preserve"> от 24.07.2009 N 213-ФЗ.</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Статья 13. Права, обязанности и ответственность страховщика</w:t>
      </w:r>
    </w:p>
    <w:p w:rsidR="00B01624" w:rsidRPr="00B01624" w:rsidRDefault="00B01624">
      <w:pPr>
        <w:pStyle w:val="ConsPlusNormal"/>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1. Страховщик имеет право:</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проводить у страхователей проверки документов, связанных с назначением (перерасчетом) и выплатой обязательного страхового обеспечения, представлением сведений индивидуального (персонифицированного) учета застрахованных лиц; требовать и получать у страхователей необходимые документы, справки и сведения по вопросам, возникающим в ходе указанных </w:t>
      </w:r>
      <w:r w:rsidRPr="00B01624">
        <w:rPr>
          <w:color w:val="000000" w:themeColor="text1"/>
        </w:rPr>
        <w:lastRenderedPageBreak/>
        <w:t>проверок;</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229">
        <w:r w:rsidRPr="00B01624">
          <w:rPr>
            <w:color w:val="000000" w:themeColor="text1"/>
          </w:rPr>
          <w:t>закона</w:t>
        </w:r>
      </w:hyperlink>
      <w:r w:rsidRPr="00B01624">
        <w:rPr>
          <w:color w:val="000000" w:themeColor="text1"/>
        </w:rPr>
        <w:t xml:space="preserve"> от 03.07.2016 N 250-ФЗ)</w:t>
      </w:r>
    </w:p>
    <w:p w:rsidR="00B01624" w:rsidRPr="00B01624" w:rsidRDefault="00B01624">
      <w:pPr>
        <w:pStyle w:val="ConsPlusNormal"/>
        <w:spacing w:before="220"/>
        <w:ind w:firstLine="540"/>
        <w:jc w:val="both"/>
        <w:rPr>
          <w:color w:val="000000" w:themeColor="text1"/>
        </w:rPr>
      </w:pPr>
      <w:r w:rsidRPr="00B01624">
        <w:rPr>
          <w:color w:val="000000" w:themeColor="text1"/>
        </w:rPr>
        <w:t>требовать от руководителей и других должностных лиц проверяемых организаций, а также от физических лиц, которые самостоятельно уплачивают обязательные платежи, устранения выявленных нарушений законодательства Российской Федерации об обязательном пенсионном страховании;</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 xml:space="preserve">получать у налоговых органов информацию о налогоплательщиках, включая сведения о регистрации в едином государственном реестре юридических лиц и едином государственном реестре индивидуальных предпринимателей, а также необходимую для осуществления обязательного пенсионного страхования информацию о страхователях и застрахованных лицах и иные сведения, составляющие </w:t>
      </w:r>
      <w:hyperlink r:id="rId230">
        <w:r w:rsidRPr="00B01624">
          <w:rPr>
            <w:color w:val="000000" w:themeColor="text1"/>
          </w:rPr>
          <w:t>налоговую тайну</w:t>
        </w:r>
      </w:hyperlink>
      <w:r w:rsidRPr="00B01624">
        <w:rPr>
          <w:color w:val="000000" w:themeColor="text1"/>
        </w:rPr>
        <w:t>, в целях выполнения функций страховщика в соответствии с законодательством Российской Федерации;</w:t>
      </w:r>
      <w:proofErr w:type="gramEnd"/>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24.07.2009 </w:t>
      </w:r>
      <w:hyperlink r:id="rId231">
        <w:r w:rsidRPr="00B01624">
          <w:rPr>
            <w:color w:val="000000" w:themeColor="text1"/>
          </w:rPr>
          <w:t>N 213-ФЗ</w:t>
        </w:r>
      </w:hyperlink>
      <w:r w:rsidRPr="00B01624">
        <w:rPr>
          <w:color w:val="000000" w:themeColor="text1"/>
        </w:rPr>
        <w:t xml:space="preserve">, от 03.07.2016 </w:t>
      </w:r>
      <w:hyperlink r:id="rId232">
        <w:r w:rsidRPr="00B01624">
          <w:rPr>
            <w:color w:val="000000" w:themeColor="text1"/>
          </w:rPr>
          <w:t>N 250-ФЗ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абзац утратил силу с 1 января 2017 года. - Федеральный </w:t>
      </w:r>
      <w:hyperlink r:id="rId233">
        <w:r w:rsidRPr="00B01624">
          <w:rPr>
            <w:color w:val="000000" w:themeColor="text1"/>
          </w:rPr>
          <w:t>закон</w:t>
        </w:r>
      </w:hyperlink>
      <w:r w:rsidRPr="00B01624">
        <w:rPr>
          <w:color w:val="000000" w:themeColor="text1"/>
        </w:rPr>
        <w:t xml:space="preserve"> от 03.07.2016 N 250-ФЗ;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осуществлять управление средствами бюджета Фонда и </w:t>
      </w:r>
      <w:proofErr w:type="gramStart"/>
      <w:r w:rsidRPr="00B01624">
        <w:rPr>
          <w:color w:val="000000" w:themeColor="text1"/>
        </w:rPr>
        <w:t>контроль за</w:t>
      </w:r>
      <w:proofErr w:type="gramEnd"/>
      <w:r w:rsidRPr="00B01624">
        <w:rPr>
          <w:color w:val="000000" w:themeColor="text1"/>
        </w:rPr>
        <w:t xml:space="preserve"> их расходованием в соответствии с законодательством Российской Федерации;</w:t>
      </w:r>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24.07.2009 </w:t>
      </w:r>
      <w:hyperlink r:id="rId234">
        <w:r w:rsidRPr="00B01624">
          <w:rPr>
            <w:color w:val="000000" w:themeColor="text1"/>
          </w:rPr>
          <w:t>N 213-ФЗ</w:t>
        </w:r>
      </w:hyperlink>
      <w:r w:rsidRPr="00B01624">
        <w:rPr>
          <w:color w:val="000000" w:themeColor="text1"/>
        </w:rPr>
        <w:t xml:space="preserve">, от 14.07.2022 </w:t>
      </w:r>
      <w:hyperlink r:id="rId235">
        <w:r w:rsidRPr="00B01624">
          <w:rPr>
            <w:color w:val="000000" w:themeColor="text1"/>
          </w:rPr>
          <w:t>N 237-ФЗ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представлять интересы застрахованных лиц перед страхователями;</w:t>
      </w:r>
    </w:p>
    <w:p w:rsidR="00B01624" w:rsidRPr="00B01624" w:rsidRDefault="00B01624">
      <w:pPr>
        <w:pStyle w:val="ConsPlusNormal"/>
        <w:spacing w:before="220"/>
        <w:ind w:firstLine="540"/>
        <w:jc w:val="both"/>
        <w:rPr>
          <w:color w:val="000000" w:themeColor="text1"/>
        </w:rPr>
      </w:pPr>
      <w:r w:rsidRPr="00B01624">
        <w:rPr>
          <w:color w:val="000000" w:themeColor="text1"/>
        </w:rPr>
        <w:t>осуществлять возврат страховых взносов страхователям в случае, если невозможно установить, за каких застрахованных лиц указанные платежи уплачены;</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осуществлять обмен информацией с государственными органами, органами местного самоуправления и организациями, ведение документации в целях выполнения функций, возложенных на страховщика в соответствии с законодательством Российской Федерации, на бумажном носителе, в форме электронного документа, подписанного усиленной квалифицированной электронной подписью. </w:t>
      </w:r>
      <w:hyperlink r:id="rId236">
        <w:proofErr w:type="gramStart"/>
        <w:r w:rsidRPr="00B01624">
          <w:rPr>
            <w:color w:val="000000" w:themeColor="text1"/>
          </w:rPr>
          <w:t>Порядок</w:t>
        </w:r>
      </w:hyperlink>
      <w:r w:rsidRPr="00B01624">
        <w:rPr>
          <w:color w:val="000000" w:themeColor="text1"/>
        </w:rPr>
        <w:t xml:space="preserve"> формирования, использования, хранения, приема и передачи документов в форме электронного документа устанавливается с учетом требований Федерального </w:t>
      </w:r>
      <w:hyperlink r:id="rId237">
        <w:r w:rsidRPr="00B01624">
          <w:rPr>
            <w:color w:val="000000" w:themeColor="text1"/>
          </w:rPr>
          <w:t>закона</w:t>
        </w:r>
      </w:hyperlink>
      <w:r w:rsidRPr="00B01624">
        <w:rPr>
          <w:color w:val="000000" w:themeColor="text1"/>
        </w:rPr>
        <w:t xml:space="preserve"> от 6 апреля 2011 года N 63-ФЗ "Об электронной подписи", Федерального </w:t>
      </w:r>
      <w:hyperlink r:id="rId238">
        <w:r w:rsidRPr="00B01624">
          <w:rPr>
            <w:color w:val="000000" w:themeColor="text1"/>
          </w:rPr>
          <w:t>закона</w:t>
        </w:r>
      </w:hyperlink>
      <w:r w:rsidRPr="00B01624">
        <w:rPr>
          <w:color w:val="000000" w:themeColor="text1"/>
        </w:rPr>
        <w:t xml:space="preserve"> от 27 июля 2006 года N 149-ФЗ "Об информации, информационных технологиях и о защите информации" и Федерального </w:t>
      </w:r>
      <w:hyperlink r:id="rId239">
        <w:r w:rsidRPr="00B01624">
          <w:rPr>
            <w:color w:val="000000" w:themeColor="text1"/>
          </w:rPr>
          <w:t>закона</w:t>
        </w:r>
      </w:hyperlink>
      <w:r w:rsidRPr="00B01624">
        <w:rPr>
          <w:color w:val="000000" w:themeColor="text1"/>
        </w:rPr>
        <w:t xml:space="preserve"> от 27 июля 2006 года N 152-ФЗ "О персональных данных" в порядке</w:t>
      </w:r>
      <w:proofErr w:type="gramEnd"/>
      <w:r w:rsidRPr="00B01624">
        <w:rPr>
          <w:color w:val="000000" w:themeColor="text1"/>
        </w:rPr>
        <w:t xml:space="preserve">, </w:t>
      </w:r>
      <w:proofErr w:type="gramStart"/>
      <w:r w:rsidRPr="00B01624">
        <w:rPr>
          <w:color w:val="000000" w:themeColor="text1"/>
        </w:rPr>
        <w:t>определяемом</w:t>
      </w:r>
      <w:proofErr w:type="gramEnd"/>
      <w:r w:rsidRPr="00B01624">
        <w:rPr>
          <w:color w:val="000000" w:themeColor="text1"/>
        </w:rPr>
        <w:t xml:space="preserve"> уполномоченным Правительством Российской Федерации федеральным органом исполнительной власти;</w:t>
      </w:r>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240">
        <w:r w:rsidRPr="00B01624">
          <w:rPr>
            <w:color w:val="000000" w:themeColor="text1"/>
          </w:rPr>
          <w:t>законом</w:t>
        </w:r>
      </w:hyperlink>
      <w:r w:rsidRPr="00B01624">
        <w:rPr>
          <w:color w:val="000000" w:themeColor="text1"/>
        </w:rPr>
        <w:t xml:space="preserve"> от 24.07.2009 N 213-ФЗ, в ред. Федеральных законов от 12.03.2014 </w:t>
      </w:r>
      <w:hyperlink r:id="rId241">
        <w:r w:rsidRPr="00B01624">
          <w:rPr>
            <w:color w:val="000000" w:themeColor="text1"/>
          </w:rPr>
          <w:t>N 33-ФЗ</w:t>
        </w:r>
      </w:hyperlink>
      <w:r w:rsidRPr="00B01624">
        <w:rPr>
          <w:color w:val="000000" w:themeColor="text1"/>
        </w:rPr>
        <w:t xml:space="preserve">, от 21.07.2014 </w:t>
      </w:r>
      <w:hyperlink r:id="rId242">
        <w:r w:rsidRPr="00B01624">
          <w:rPr>
            <w:color w:val="000000" w:themeColor="text1"/>
          </w:rPr>
          <w:t>N 216-ФЗ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 xml:space="preserve">требовать и получать у государственной корпорации "Агентство по страхованию вкладов" (далее - Агентство) информацию о порядке, размерах и об условиях получения гарантийного возмещения в соответствии с Федеральным </w:t>
      </w:r>
      <w:hyperlink r:id="rId243">
        <w:r w:rsidRPr="00B01624">
          <w:rPr>
            <w:color w:val="000000" w:themeColor="text1"/>
          </w:rPr>
          <w:t>законом</w:t>
        </w:r>
      </w:hyperlink>
      <w:r w:rsidRPr="00B01624">
        <w:rPr>
          <w:color w:val="000000" w:themeColor="text1"/>
        </w:rP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roofErr w:type="gramEnd"/>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244">
        <w:r w:rsidRPr="00B01624">
          <w:rPr>
            <w:color w:val="000000" w:themeColor="text1"/>
          </w:rPr>
          <w:t>законом</w:t>
        </w:r>
      </w:hyperlink>
      <w:r w:rsidRPr="00B01624">
        <w:rPr>
          <w:color w:val="000000" w:themeColor="text1"/>
        </w:rPr>
        <w:t xml:space="preserve"> от 28.12.2013 N 421-ФЗ)</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 xml:space="preserve">получать у Агентства гарантийное возмещение в интересах застрахованных лиц в случаях и в порядке, которые установлены Федеральным </w:t>
      </w:r>
      <w:hyperlink r:id="rId245">
        <w:r w:rsidRPr="00B01624">
          <w:rPr>
            <w:color w:val="000000" w:themeColor="text1"/>
          </w:rPr>
          <w:t>законом</w:t>
        </w:r>
      </w:hyperlink>
      <w:r w:rsidRPr="00B01624">
        <w:rPr>
          <w:color w:val="000000" w:themeColor="text1"/>
        </w:rP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roofErr w:type="gramEnd"/>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246">
        <w:r w:rsidRPr="00B01624">
          <w:rPr>
            <w:color w:val="000000" w:themeColor="text1"/>
          </w:rPr>
          <w:t>законом</w:t>
        </w:r>
      </w:hyperlink>
      <w:r w:rsidRPr="00B01624">
        <w:rPr>
          <w:color w:val="000000" w:themeColor="text1"/>
        </w:rPr>
        <w:t xml:space="preserve"> от 28.12.2013 N 421-ФЗ)</w:t>
      </w:r>
    </w:p>
    <w:p w:rsidR="00B01624" w:rsidRPr="00B01624" w:rsidRDefault="00B01624">
      <w:pPr>
        <w:pStyle w:val="ConsPlusNormal"/>
        <w:spacing w:before="220"/>
        <w:ind w:firstLine="540"/>
        <w:jc w:val="both"/>
        <w:rPr>
          <w:color w:val="000000" w:themeColor="text1"/>
        </w:rPr>
      </w:pPr>
      <w:r w:rsidRPr="00B01624">
        <w:rPr>
          <w:color w:val="000000" w:themeColor="text1"/>
        </w:rPr>
        <w:lastRenderedPageBreak/>
        <w:t>2. Страховщик обязан:</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осуществлять </w:t>
      </w:r>
      <w:proofErr w:type="gramStart"/>
      <w:r w:rsidRPr="00B01624">
        <w:rPr>
          <w:color w:val="000000" w:themeColor="text1"/>
        </w:rPr>
        <w:t>контроль за</w:t>
      </w:r>
      <w:proofErr w:type="gramEnd"/>
      <w:r w:rsidRPr="00B01624">
        <w:rPr>
          <w:color w:val="000000" w:themeColor="text1"/>
        </w:rPr>
        <w:t xml:space="preserve"> правильностью представления и достоверностью сведений, необходимых для ведения индивидуального (персонифицированного) учета;</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247">
        <w:r w:rsidRPr="00B01624">
          <w:rPr>
            <w:color w:val="000000" w:themeColor="text1"/>
          </w:rPr>
          <w:t>закона</w:t>
        </w:r>
      </w:hyperlink>
      <w:r w:rsidRPr="00B01624">
        <w:rPr>
          <w:color w:val="000000" w:themeColor="text1"/>
        </w:rPr>
        <w:t xml:space="preserve"> от 03.07.2016 N 250-ФЗ)</w:t>
      </w:r>
    </w:p>
    <w:p w:rsidR="00B01624" w:rsidRPr="00B01624" w:rsidRDefault="00B01624">
      <w:pPr>
        <w:pStyle w:val="ConsPlusNormal"/>
        <w:spacing w:before="220"/>
        <w:ind w:firstLine="540"/>
        <w:jc w:val="both"/>
        <w:rPr>
          <w:color w:val="000000" w:themeColor="text1"/>
        </w:rPr>
      </w:pPr>
      <w:r w:rsidRPr="00B01624">
        <w:rPr>
          <w:color w:val="000000" w:themeColor="text1"/>
        </w:rPr>
        <w:t>подготавливать обоснование размера тарифов страховых взносов;</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назначать (пересчитывать) и своевременно выплачивать страховые пенсии и накопительные пенсии на основе данных индивидуального (персонифицированного) учета, а также предусмотренные законодательством Российской Федерации другие виды пенсий, единовременные выплаты средств пенсионных накоплений, срочные пенсионные выплаты, выплаты средств пенсионных накоплений правопреемникам умершего застрахованного лица, социальные пособия на погребение умерших пенсионеров, не подлежавших обязательному социальному страхованию на случай временной нетрудоспособности и в связи с</w:t>
      </w:r>
      <w:proofErr w:type="gramEnd"/>
      <w:r w:rsidRPr="00B01624">
        <w:rPr>
          <w:color w:val="000000" w:themeColor="text1"/>
        </w:rPr>
        <w:t xml:space="preserve"> материнством на день смерти;</w:t>
      </w:r>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30.11.2011 </w:t>
      </w:r>
      <w:hyperlink r:id="rId248">
        <w:r w:rsidRPr="00B01624">
          <w:rPr>
            <w:color w:val="000000" w:themeColor="text1"/>
          </w:rPr>
          <w:t>N 359-ФЗ</w:t>
        </w:r>
      </w:hyperlink>
      <w:r w:rsidRPr="00B01624">
        <w:rPr>
          <w:color w:val="000000" w:themeColor="text1"/>
        </w:rPr>
        <w:t xml:space="preserve">, от 21.07.2014 </w:t>
      </w:r>
      <w:hyperlink r:id="rId249">
        <w:r w:rsidRPr="00B01624">
          <w:rPr>
            <w:color w:val="000000" w:themeColor="text1"/>
          </w:rPr>
          <w:t>N 216-ФЗ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осуществлять </w:t>
      </w:r>
      <w:proofErr w:type="gramStart"/>
      <w:r w:rsidRPr="00B01624">
        <w:rPr>
          <w:color w:val="000000" w:themeColor="text1"/>
        </w:rPr>
        <w:t>контроль за</w:t>
      </w:r>
      <w:proofErr w:type="gramEnd"/>
      <w:r w:rsidRPr="00B01624">
        <w:rPr>
          <w:color w:val="000000" w:themeColor="text1"/>
        </w:rPr>
        <w:t xml:space="preserve"> обоснованностью представления документов для назначения (перерасчета) сумм обязательного страхового обеспечения, в том числе на льготных условиях в связи с особыми условиями труда;</w:t>
      </w:r>
    </w:p>
    <w:p w:rsidR="00B01624" w:rsidRPr="00B01624" w:rsidRDefault="00B01624">
      <w:pPr>
        <w:pStyle w:val="ConsPlusNormal"/>
        <w:spacing w:before="220"/>
        <w:ind w:firstLine="540"/>
        <w:jc w:val="both"/>
        <w:rPr>
          <w:color w:val="000000" w:themeColor="text1"/>
        </w:rPr>
      </w:pPr>
      <w:r w:rsidRPr="00B01624">
        <w:rPr>
          <w:color w:val="000000" w:themeColor="text1"/>
        </w:rPr>
        <w:t>составлять проект бюджета Фонда и обеспечивать исполнение указанного бюджета;</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250">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r w:rsidRPr="00B01624">
        <w:rPr>
          <w:color w:val="000000" w:themeColor="text1"/>
        </w:rPr>
        <w:t>регулярно информировать в установленном порядке страхователей, застрахованных лиц, государственные, общественные организации о своем финансовом состоянии и принимать меры по обеспечению своей финансовой устойчивости;</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обеспечивать целевое использование средств обязательного пенсионного страхования, а также осуществлять </w:t>
      </w:r>
      <w:proofErr w:type="gramStart"/>
      <w:r w:rsidRPr="00B01624">
        <w:rPr>
          <w:color w:val="000000" w:themeColor="text1"/>
        </w:rPr>
        <w:t>контроль за</w:t>
      </w:r>
      <w:proofErr w:type="gramEnd"/>
      <w:r w:rsidRPr="00B01624">
        <w:rPr>
          <w:color w:val="000000" w:themeColor="text1"/>
        </w:rPr>
        <w:t xml:space="preserve"> их использованием, в том числе на основе данных индивидуального (персонифицированного) учета;</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251">
        <w:r w:rsidRPr="00B01624">
          <w:rPr>
            <w:color w:val="000000" w:themeColor="text1"/>
          </w:rPr>
          <w:t>закона</w:t>
        </w:r>
      </w:hyperlink>
      <w:r w:rsidRPr="00B01624">
        <w:rPr>
          <w:color w:val="000000" w:themeColor="text1"/>
        </w:rPr>
        <w:t xml:space="preserve"> от 21.07.2014 N 216-ФЗ)</w:t>
      </w:r>
    </w:p>
    <w:p w:rsidR="00B01624" w:rsidRPr="00B01624" w:rsidRDefault="00B01624">
      <w:pPr>
        <w:pStyle w:val="ConsPlusNormal"/>
        <w:spacing w:before="220"/>
        <w:ind w:firstLine="540"/>
        <w:jc w:val="both"/>
        <w:rPr>
          <w:color w:val="000000" w:themeColor="text1"/>
        </w:rPr>
      </w:pPr>
      <w:r w:rsidRPr="00B01624">
        <w:rPr>
          <w:color w:val="000000" w:themeColor="text1"/>
        </w:rPr>
        <w:t>осуществлять учет средств, поступающих по обязательному пенсионному страхованию;</w:t>
      </w:r>
    </w:p>
    <w:p w:rsidR="00B01624" w:rsidRPr="00B01624" w:rsidRDefault="00B01624">
      <w:pPr>
        <w:pStyle w:val="ConsPlusNormal"/>
        <w:spacing w:before="220"/>
        <w:ind w:firstLine="540"/>
        <w:jc w:val="both"/>
        <w:rPr>
          <w:color w:val="000000" w:themeColor="text1"/>
        </w:rPr>
      </w:pPr>
      <w:r w:rsidRPr="00B01624">
        <w:rPr>
          <w:color w:val="000000" w:themeColor="text1"/>
        </w:rPr>
        <w:t>осуществлять регистрацию и снятие с регистрационного учета страхователей;</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252">
        <w:r w:rsidRPr="00B01624">
          <w:rPr>
            <w:color w:val="000000" w:themeColor="text1"/>
          </w:rPr>
          <w:t>закона</w:t>
        </w:r>
      </w:hyperlink>
      <w:r w:rsidRPr="00B01624">
        <w:rPr>
          <w:color w:val="000000" w:themeColor="text1"/>
        </w:rPr>
        <w:t xml:space="preserve"> от 19.07.2007 N 140-ФЗ)</w:t>
      </w:r>
    </w:p>
    <w:p w:rsidR="00B01624" w:rsidRPr="00B01624" w:rsidRDefault="00B01624">
      <w:pPr>
        <w:pStyle w:val="ConsPlusNormal"/>
        <w:spacing w:before="220"/>
        <w:ind w:firstLine="540"/>
        <w:jc w:val="both"/>
        <w:rPr>
          <w:color w:val="000000" w:themeColor="text1"/>
        </w:rPr>
      </w:pPr>
      <w:r w:rsidRPr="00B01624">
        <w:rPr>
          <w:color w:val="000000" w:themeColor="text1"/>
        </w:rPr>
        <w:t>вести учет страховых взносов физических лиц, добровольно вступивших в правоотношения по обязательному пенсионному страхованию;</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вести государственный банк данных по всем категориям страхователей, в том числе физических лиц, добровольно вступивших в правоотношения по обязательному пенсионному страхованию, индивидуальный (персонифицированный) учет сведений </w:t>
      </w:r>
      <w:proofErr w:type="gramStart"/>
      <w:r w:rsidRPr="00B01624">
        <w:rPr>
          <w:color w:val="000000" w:themeColor="text1"/>
        </w:rPr>
        <w:t>о</w:t>
      </w:r>
      <w:proofErr w:type="gramEnd"/>
      <w:r w:rsidRPr="00B01624">
        <w:rPr>
          <w:color w:val="000000" w:themeColor="text1"/>
        </w:rPr>
        <w:t xml:space="preserve"> всех категориях застрахованных лиц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31.12.2002 </w:t>
      </w:r>
      <w:hyperlink r:id="rId253">
        <w:r w:rsidRPr="00B01624">
          <w:rPr>
            <w:color w:val="000000" w:themeColor="text1"/>
          </w:rPr>
          <w:t>N 198-ФЗ</w:t>
        </w:r>
      </w:hyperlink>
      <w:r w:rsidRPr="00B01624">
        <w:rPr>
          <w:color w:val="000000" w:themeColor="text1"/>
        </w:rPr>
        <w:t xml:space="preserve">, от 14.07.2022 </w:t>
      </w:r>
      <w:hyperlink r:id="rId254">
        <w:r w:rsidRPr="00B01624">
          <w:rPr>
            <w:color w:val="000000" w:themeColor="text1"/>
          </w:rPr>
          <w:t>N 237-ФЗ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обеспечивать режим ведения специальной части индивидуального лицевого счета в соответствии с требованиями, установленными федеральным </w:t>
      </w:r>
      <w:hyperlink r:id="rId255">
        <w:r w:rsidRPr="00B01624">
          <w:rPr>
            <w:color w:val="000000" w:themeColor="text1"/>
          </w:rPr>
          <w:t>законом</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 xml:space="preserve">обеспечивать своевременный учет в соответствующих разделах специальной части индивидуального лицевого счета поступивших страховых взносов на накопительную пенсию, а также дополнительных страховых взносов на накопительную пенсию, взносов работодателя, </w:t>
      </w:r>
      <w:r w:rsidRPr="00B01624">
        <w:rPr>
          <w:color w:val="000000" w:themeColor="text1"/>
        </w:rPr>
        <w:lastRenderedPageBreak/>
        <w:t xml:space="preserve">уплаченных в пользу застрахованного лица, и взносов на </w:t>
      </w:r>
      <w:proofErr w:type="spellStart"/>
      <w:r w:rsidRPr="00B01624">
        <w:rPr>
          <w:color w:val="000000" w:themeColor="text1"/>
        </w:rPr>
        <w:t>софинансирование</w:t>
      </w:r>
      <w:proofErr w:type="spellEnd"/>
      <w:r w:rsidRPr="00B01624">
        <w:rPr>
          <w:color w:val="000000" w:themeColor="text1"/>
        </w:rPr>
        <w:t xml:space="preserve"> формирования пенсионных накоплений, поступивших в соответствии с Федеральным </w:t>
      </w:r>
      <w:hyperlink r:id="rId256">
        <w:r w:rsidRPr="00B01624">
          <w:rPr>
            <w:color w:val="000000" w:themeColor="text1"/>
          </w:rPr>
          <w:t>законом</w:t>
        </w:r>
      </w:hyperlink>
      <w:r w:rsidRPr="00B01624">
        <w:rPr>
          <w:color w:val="000000" w:themeColor="text1"/>
        </w:rPr>
        <w:t xml:space="preserve"> "О дополнительных страховых взносах на накопительную пенсию и государственной поддержке формирования пенсионных накоплений", размера назначенной</w:t>
      </w:r>
      <w:proofErr w:type="gramEnd"/>
      <w:r w:rsidRPr="00B01624">
        <w:rPr>
          <w:color w:val="000000" w:themeColor="text1"/>
        </w:rPr>
        <w:t xml:space="preserve"> пенсии и выплат за счет средств пенсионных накоплений;</w:t>
      </w:r>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30.04.2008 </w:t>
      </w:r>
      <w:hyperlink r:id="rId257">
        <w:r w:rsidRPr="00B01624">
          <w:rPr>
            <w:color w:val="000000" w:themeColor="text1"/>
          </w:rPr>
          <w:t>N 55-ФЗ</w:t>
        </w:r>
      </w:hyperlink>
      <w:r w:rsidRPr="00B01624">
        <w:rPr>
          <w:color w:val="000000" w:themeColor="text1"/>
        </w:rPr>
        <w:t xml:space="preserve">, от 21.07.2014 </w:t>
      </w:r>
      <w:hyperlink r:id="rId258">
        <w:r w:rsidRPr="00B01624">
          <w:rPr>
            <w:color w:val="000000" w:themeColor="text1"/>
          </w:rPr>
          <w:t>N 216-ФЗ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обеспечивать организацию своевременного учета дохода от инвестирования средств обязательного пенсионного страхования в соответствующих специальных частях индивидуальных лицевых счетов;</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бесплатно консультировать застрахованных лиц и страхователей по вопросам обязательного пенсионного страхования и информировать их о нормативных правовых </w:t>
      </w:r>
      <w:proofErr w:type="gramStart"/>
      <w:r w:rsidRPr="00B01624">
        <w:rPr>
          <w:color w:val="000000" w:themeColor="text1"/>
        </w:rPr>
        <w:t>актах</w:t>
      </w:r>
      <w:proofErr w:type="gramEnd"/>
      <w:r w:rsidRPr="00B01624">
        <w:rPr>
          <w:color w:val="000000" w:themeColor="text1"/>
        </w:rPr>
        <w:t xml:space="preserve"> об обязательном пенсионном страховании;</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259">
        <w:r w:rsidRPr="00B01624">
          <w:rPr>
            <w:color w:val="000000" w:themeColor="text1"/>
          </w:rPr>
          <w:t>закона</w:t>
        </w:r>
      </w:hyperlink>
      <w:r w:rsidRPr="00B01624">
        <w:rPr>
          <w:color w:val="000000" w:themeColor="text1"/>
        </w:rPr>
        <w:t xml:space="preserve"> от 24.07.2009 N 213-ФЗ)</w:t>
      </w:r>
    </w:p>
    <w:p w:rsidR="00B01624" w:rsidRPr="00B01624" w:rsidRDefault="00B01624">
      <w:pPr>
        <w:pStyle w:val="ConsPlusNormal"/>
        <w:spacing w:before="220"/>
        <w:ind w:firstLine="540"/>
        <w:jc w:val="both"/>
        <w:rPr>
          <w:color w:val="000000" w:themeColor="text1"/>
        </w:rPr>
      </w:pPr>
      <w:r w:rsidRPr="00B01624">
        <w:rPr>
          <w:color w:val="000000" w:themeColor="text1"/>
        </w:rPr>
        <w:t>организовывать через свои территориальные органы бесплатные консультации застрахованным лицам по вопросам обязательного пенсионного страхования;</w:t>
      </w:r>
    </w:p>
    <w:p w:rsidR="00B01624" w:rsidRPr="00B01624" w:rsidRDefault="00B01624">
      <w:pPr>
        <w:pStyle w:val="ConsPlusNormal"/>
        <w:spacing w:before="220"/>
        <w:ind w:firstLine="540"/>
        <w:jc w:val="both"/>
        <w:rPr>
          <w:color w:val="000000" w:themeColor="text1"/>
        </w:rPr>
      </w:pPr>
      <w:r w:rsidRPr="00B01624">
        <w:rPr>
          <w:color w:val="000000" w:themeColor="text1"/>
        </w:rPr>
        <w:t>развивать международные связи в области обязательного пенсионного страхования в Российской Федерации;</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принимать, рассматривать заявления лиц о добровольном вступлении в правоотношения по обязательному пенсионному страхованию, в том числе в целях уплаты дополнительных страховых взносов на накопительную пенсию в соответствии с Федеральным </w:t>
      </w:r>
      <w:hyperlink r:id="rId260">
        <w:r w:rsidRPr="00B01624">
          <w:rPr>
            <w:color w:val="000000" w:themeColor="text1"/>
          </w:rPr>
          <w:t>законом</w:t>
        </w:r>
      </w:hyperlink>
      <w:r w:rsidRPr="00B01624">
        <w:rPr>
          <w:color w:val="000000" w:themeColor="text1"/>
        </w:rPr>
        <w:t xml:space="preserve"> "О дополнительных страховых взносах на накопительную пенсию и государственной поддержке формирования пенсионных накоплений", и вести их учет;</w:t>
      </w:r>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261">
        <w:r w:rsidRPr="00B01624">
          <w:rPr>
            <w:color w:val="000000" w:themeColor="text1"/>
          </w:rPr>
          <w:t>законом</w:t>
        </w:r>
      </w:hyperlink>
      <w:r w:rsidRPr="00B01624">
        <w:rPr>
          <w:color w:val="000000" w:themeColor="text1"/>
        </w:rPr>
        <w:t xml:space="preserve"> от 30.04.2008 N 55-ФЗ, в ред. Федерального </w:t>
      </w:r>
      <w:hyperlink r:id="rId262">
        <w:r w:rsidRPr="00B01624">
          <w:rPr>
            <w:color w:val="000000" w:themeColor="text1"/>
          </w:rPr>
          <w:t>закона</w:t>
        </w:r>
      </w:hyperlink>
      <w:r w:rsidRPr="00B01624">
        <w:rPr>
          <w:color w:val="000000" w:themeColor="text1"/>
        </w:rPr>
        <w:t xml:space="preserve"> от 21.07.2014 N 216-ФЗ)</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 xml:space="preserve">информировать застрахованных лиц об их праве на добровольное вступление в правоотношения по обязательному пенсионному страхованию в целях уплаты дополнительных страховых взносов на накопительную пенсию и на получение государственной поддержки формирования пенсионных накоплений в соответствии с Федеральным </w:t>
      </w:r>
      <w:hyperlink r:id="rId263">
        <w:r w:rsidRPr="00B01624">
          <w:rPr>
            <w:color w:val="000000" w:themeColor="text1"/>
          </w:rPr>
          <w:t>законом</w:t>
        </w:r>
      </w:hyperlink>
      <w:r w:rsidRPr="00B01624">
        <w:rPr>
          <w:color w:val="000000" w:themeColor="text1"/>
        </w:rPr>
        <w:t xml:space="preserve"> "О дополнительных страховых взносах на накопительную пенсию и государственной поддержке формирования пенсионных накоплений" путем размещения информации на официальных сайтах Фонда и его территориальных</w:t>
      </w:r>
      <w:proofErr w:type="gramEnd"/>
      <w:r w:rsidRPr="00B01624">
        <w:rPr>
          <w:color w:val="000000" w:themeColor="text1"/>
        </w:rPr>
        <w:t xml:space="preserve"> органов и в средствах массовой информации, при личном обращении застрахованных лиц в территориальный орган Фонда, а также путем направления застрахованным лицам информации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03.12.2012 </w:t>
      </w:r>
      <w:hyperlink r:id="rId264">
        <w:r w:rsidRPr="00B01624">
          <w:rPr>
            <w:color w:val="000000" w:themeColor="text1"/>
          </w:rPr>
          <w:t>N 242-ФЗ</w:t>
        </w:r>
      </w:hyperlink>
      <w:r w:rsidRPr="00B01624">
        <w:rPr>
          <w:color w:val="000000" w:themeColor="text1"/>
        </w:rPr>
        <w:t xml:space="preserve">, от 21.07.2014 </w:t>
      </w:r>
      <w:hyperlink r:id="rId265">
        <w:r w:rsidRPr="00B01624">
          <w:rPr>
            <w:color w:val="000000" w:themeColor="text1"/>
          </w:rPr>
          <w:t>N 216-ФЗ</w:t>
        </w:r>
      </w:hyperlink>
      <w:r w:rsidRPr="00B01624">
        <w:rPr>
          <w:color w:val="000000" w:themeColor="text1"/>
        </w:rPr>
        <w:t xml:space="preserve">, от 14.07.2022 </w:t>
      </w:r>
      <w:hyperlink r:id="rId266">
        <w:r w:rsidRPr="00B01624">
          <w:rPr>
            <w:color w:val="000000" w:themeColor="text1"/>
          </w:rPr>
          <w:t>N 237-ФЗ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осуществлять функции оператора персональных данных в целях реализации полномочий, возложенных на страховщика законодательством Российской Федерации;</w:t>
      </w:r>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267">
        <w:r w:rsidRPr="00B01624">
          <w:rPr>
            <w:color w:val="000000" w:themeColor="text1"/>
          </w:rPr>
          <w:t>законом</w:t>
        </w:r>
      </w:hyperlink>
      <w:r w:rsidRPr="00B01624">
        <w:rPr>
          <w:color w:val="000000" w:themeColor="text1"/>
        </w:rPr>
        <w:t xml:space="preserve"> от 24.07.2009 N 213-ФЗ)</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 xml:space="preserve">обращаться в уполномоченный федеральный орган исполнительной власти с предложением о введении в соответствии с </w:t>
      </w:r>
      <w:hyperlink r:id="rId268">
        <w:r w:rsidRPr="00B01624">
          <w:rPr>
            <w:color w:val="000000" w:themeColor="text1"/>
          </w:rPr>
          <w:t>пунктом 3.1 статьи 34.1</w:t>
        </w:r>
      </w:hyperlink>
      <w:r w:rsidRPr="00B01624">
        <w:rPr>
          <w:color w:val="000000" w:themeColor="text1"/>
        </w:rPr>
        <w:t xml:space="preserve"> Федерального закона от 7 мая 1998 года N 75-ФЗ "О негосударственных пенсионных фондах" запрета на заключение новых договоров об обязательном пенсионном страховании в отношении негосударственного пенсионного фонда, осуществляющего деятельность по обязательному пенсионному страхованию и совершившего административное правонарушение, предусмотренное </w:t>
      </w:r>
      <w:hyperlink r:id="rId269">
        <w:r w:rsidRPr="00B01624">
          <w:rPr>
            <w:color w:val="000000" w:themeColor="text1"/>
          </w:rPr>
          <w:t>частью 10.1</w:t>
        </w:r>
      </w:hyperlink>
      <w:r w:rsidRPr="00B01624">
        <w:rPr>
          <w:color w:val="000000" w:themeColor="text1"/>
        </w:rPr>
        <w:t xml:space="preserve"> или </w:t>
      </w:r>
      <w:hyperlink r:id="rId270">
        <w:r w:rsidRPr="00B01624">
          <w:rPr>
            <w:color w:val="000000" w:themeColor="text1"/>
          </w:rPr>
          <w:t>10.2</w:t>
        </w:r>
        <w:proofErr w:type="gramEnd"/>
        <w:r w:rsidRPr="00B01624">
          <w:rPr>
            <w:color w:val="000000" w:themeColor="text1"/>
          </w:rPr>
          <w:t xml:space="preserve"> статьи 15.29</w:t>
        </w:r>
      </w:hyperlink>
      <w:r w:rsidRPr="00B01624">
        <w:rPr>
          <w:color w:val="000000" w:themeColor="text1"/>
        </w:rPr>
        <w:t xml:space="preserve"> Кодекса Российской Федерации об административных правонарушениях;</w:t>
      </w:r>
    </w:p>
    <w:p w:rsidR="00B01624" w:rsidRPr="00B01624" w:rsidRDefault="00B01624">
      <w:pPr>
        <w:pStyle w:val="ConsPlusNormal"/>
        <w:jc w:val="both"/>
        <w:rPr>
          <w:color w:val="000000" w:themeColor="text1"/>
        </w:rPr>
      </w:pPr>
      <w:r w:rsidRPr="00B01624">
        <w:rPr>
          <w:color w:val="000000" w:themeColor="text1"/>
        </w:rPr>
        <w:lastRenderedPageBreak/>
        <w:t xml:space="preserve">(абзац введен Федеральным </w:t>
      </w:r>
      <w:hyperlink r:id="rId271">
        <w:r w:rsidRPr="00B01624">
          <w:rPr>
            <w:color w:val="000000" w:themeColor="text1"/>
          </w:rPr>
          <w:t>законом</w:t>
        </w:r>
      </w:hyperlink>
      <w:r w:rsidRPr="00B01624">
        <w:rPr>
          <w:color w:val="000000" w:themeColor="text1"/>
        </w:rPr>
        <w:t xml:space="preserve"> от 23.07.2013 N 211-ФЗ)</w:t>
      </w:r>
    </w:p>
    <w:p w:rsidR="00B01624" w:rsidRPr="00B01624" w:rsidRDefault="00B01624">
      <w:pPr>
        <w:pStyle w:val="ConsPlusNormal"/>
        <w:spacing w:before="220"/>
        <w:ind w:firstLine="540"/>
        <w:jc w:val="both"/>
        <w:rPr>
          <w:color w:val="000000" w:themeColor="text1"/>
        </w:rPr>
      </w:pPr>
      <w:r w:rsidRPr="00B01624">
        <w:rPr>
          <w:color w:val="000000" w:themeColor="text1"/>
        </w:rPr>
        <w:t>определять суммы страховых взносов, начисленных на страховую пенсию, а за период до 1 января 2014 года суммы страховых взносов, начисленных на страховую пенсию и накопительную пенсию, в соответствии с выбранным застрахованным лицом вариантом пенсионного обеспечения;</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272">
        <w:r w:rsidRPr="00B01624">
          <w:rPr>
            <w:color w:val="000000" w:themeColor="text1"/>
          </w:rPr>
          <w:t>закона</w:t>
        </w:r>
      </w:hyperlink>
      <w:r w:rsidRPr="00B01624">
        <w:rPr>
          <w:color w:val="000000" w:themeColor="text1"/>
        </w:rPr>
        <w:t xml:space="preserve"> от 10.07.2023 N 299-ФЗ)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абзацы двадцать четвертый - двадцать пятый утратили силу с 1 января 2024 года. - Федеральный </w:t>
      </w:r>
      <w:hyperlink r:id="rId273">
        <w:r w:rsidRPr="00B01624">
          <w:rPr>
            <w:color w:val="000000" w:themeColor="text1"/>
          </w:rPr>
          <w:t>закон</w:t>
        </w:r>
      </w:hyperlink>
      <w:r w:rsidRPr="00B01624">
        <w:rPr>
          <w:color w:val="000000" w:themeColor="text1"/>
        </w:rPr>
        <w:t xml:space="preserve"> от 10.07.2023 N 299-ФЗ;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уплачивать гарантийные взносы в фонд гарантирования пенсионных накоплений в соответствии с Федеральным </w:t>
      </w:r>
      <w:hyperlink r:id="rId274">
        <w:r w:rsidRPr="00B01624">
          <w:rPr>
            <w:color w:val="000000" w:themeColor="text1"/>
          </w:rPr>
          <w:t>законом</w:t>
        </w:r>
      </w:hyperlink>
      <w:r w:rsidRPr="00B01624">
        <w:rPr>
          <w:color w:val="000000" w:themeColor="text1"/>
        </w:rP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275">
        <w:r w:rsidRPr="00B01624">
          <w:rPr>
            <w:color w:val="000000" w:themeColor="text1"/>
          </w:rPr>
          <w:t>законом</w:t>
        </w:r>
      </w:hyperlink>
      <w:r w:rsidRPr="00B01624">
        <w:rPr>
          <w:color w:val="000000" w:themeColor="text1"/>
        </w:rPr>
        <w:t xml:space="preserve"> от 28.12.2013 N 421-ФЗ)</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 xml:space="preserve">предоставлять страховщику по обязательному пенсионному страхованию, являющемуся негосударственным пенсионным фондом, при удовлетворении заявления застрахованного лица о переходе в негосударственный пенсионный фонд или в Фонд в целях определения факта наступления гарантийного случая в соответствии с Федеральным </w:t>
      </w:r>
      <w:hyperlink r:id="rId276">
        <w:r w:rsidRPr="00B01624">
          <w:rPr>
            <w:color w:val="000000" w:themeColor="text1"/>
          </w:rPr>
          <w:t>законом</w:t>
        </w:r>
      </w:hyperlink>
      <w:r w:rsidRPr="00B01624">
        <w:rPr>
          <w:color w:val="000000" w:themeColor="text1"/>
        </w:rP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w:t>
      </w:r>
      <w:proofErr w:type="gramEnd"/>
      <w:r w:rsidRPr="00B01624">
        <w:rPr>
          <w:color w:val="000000" w:themeColor="text1"/>
        </w:rPr>
        <w:t xml:space="preserve"> счет средств пенсионных накоплений" информацию о сумме гарантируемых средств, подлежащих учету в специальной части индивидуального лицевого счета указанного застрахованного лица за весь период формирования пенсионных накоплений в его пользу;</w:t>
      </w:r>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277">
        <w:r w:rsidRPr="00B01624">
          <w:rPr>
            <w:color w:val="000000" w:themeColor="text1"/>
          </w:rPr>
          <w:t>законом</w:t>
        </w:r>
      </w:hyperlink>
      <w:r w:rsidRPr="00B01624">
        <w:rPr>
          <w:color w:val="000000" w:themeColor="text1"/>
        </w:rPr>
        <w:t xml:space="preserve"> от 28.12.2013 N 421-ФЗ; в ред. Федерального </w:t>
      </w:r>
      <w:hyperlink r:id="rId278">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 xml:space="preserve">предоставлять страховщику по обязательному пенсионному страхованию, являющемуся негосударственным пенсионным фондом, при установлении застрахованному лицу накопительной пенсии и (или) срочной пенсионной выплаты, единовременной выплаты средств пенсионных накоплений в целях определения факта наступления гарантийного случая в соответствии с Федеральным </w:t>
      </w:r>
      <w:hyperlink r:id="rId279">
        <w:r w:rsidRPr="00B01624">
          <w:rPr>
            <w:color w:val="000000" w:themeColor="text1"/>
          </w:rPr>
          <w:t>законом</w:t>
        </w:r>
      </w:hyperlink>
      <w:r w:rsidRPr="00B01624">
        <w:rPr>
          <w:color w:val="000000" w:themeColor="text1"/>
        </w:rP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w:t>
      </w:r>
      <w:proofErr w:type="gramEnd"/>
      <w:r w:rsidRPr="00B01624">
        <w:rPr>
          <w:color w:val="000000" w:themeColor="text1"/>
        </w:rPr>
        <w:t xml:space="preserve"> выплат за счет средств пенсионных накоплений" информацию о сумме гарантируемых средств, подлежащих учету в специальной части индивидуального лицевого счета указанного застрахованного лица за весь период формирования пенсионных накоплений в его пользу, в срок не </w:t>
      </w:r>
      <w:proofErr w:type="gramStart"/>
      <w:r w:rsidRPr="00B01624">
        <w:rPr>
          <w:color w:val="000000" w:themeColor="text1"/>
        </w:rPr>
        <w:t>позднее</w:t>
      </w:r>
      <w:proofErr w:type="gramEnd"/>
      <w:r w:rsidRPr="00B01624">
        <w:rPr>
          <w:color w:val="000000" w:themeColor="text1"/>
        </w:rPr>
        <w:t xml:space="preserve"> чем пять рабочих дней со дня получения запроса;</w:t>
      </w:r>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280">
        <w:r w:rsidRPr="00B01624">
          <w:rPr>
            <w:color w:val="000000" w:themeColor="text1"/>
          </w:rPr>
          <w:t>законом</w:t>
        </w:r>
      </w:hyperlink>
      <w:r w:rsidRPr="00B01624">
        <w:rPr>
          <w:color w:val="000000" w:themeColor="text1"/>
        </w:rPr>
        <w:t xml:space="preserve"> от 28.12.2013 N 421-ФЗ; в ред. Федерального </w:t>
      </w:r>
      <w:hyperlink r:id="rId281">
        <w:r w:rsidRPr="00B01624">
          <w:rPr>
            <w:color w:val="000000" w:themeColor="text1"/>
          </w:rPr>
          <w:t>закона</w:t>
        </w:r>
      </w:hyperlink>
      <w:r w:rsidRPr="00B01624">
        <w:rPr>
          <w:color w:val="000000" w:themeColor="text1"/>
        </w:rPr>
        <w:t xml:space="preserve"> от 21.07.2014 N 216-ФЗ)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при наступлении гарантийного случая в соответствии с Федеральным </w:t>
      </w:r>
      <w:hyperlink r:id="rId282">
        <w:r w:rsidRPr="00B01624">
          <w:rPr>
            <w:color w:val="000000" w:themeColor="text1"/>
          </w:rPr>
          <w:t>законом</w:t>
        </w:r>
      </w:hyperlink>
      <w:r w:rsidRPr="00B01624">
        <w:rPr>
          <w:color w:val="000000" w:themeColor="text1"/>
        </w:rP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исполнять обязанности, установленные указанным Федеральным законом;</w:t>
      </w:r>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283">
        <w:r w:rsidRPr="00B01624">
          <w:rPr>
            <w:color w:val="000000" w:themeColor="text1"/>
          </w:rPr>
          <w:t>законом</w:t>
        </w:r>
      </w:hyperlink>
      <w:r w:rsidRPr="00B01624">
        <w:rPr>
          <w:color w:val="000000" w:themeColor="text1"/>
        </w:rPr>
        <w:t xml:space="preserve"> от 28.12.2013 N 421-ФЗ)</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 xml:space="preserve">предоставлять Агентству информацию о количестве застрахованных лиц, приобретающих право на установление выплат за счет средств пенсионных накоплений в следующем году, об объеме гарантируемых средств в соответствии с Федеральным </w:t>
      </w:r>
      <w:hyperlink r:id="rId284">
        <w:r w:rsidRPr="00B01624">
          <w:rPr>
            <w:color w:val="000000" w:themeColor="text1"/>
          </w:rPr>
          <w:t>законом</w:t>
        </w:r>
      </w:hyperlink>
      <w:r w:rsidRPr="00B01624">
        <w:rPr>
          <w:color w:val="000000" w:themeColor="text1"/>
        </w:rPr>
        <w:t xml:space="preserve"> "О гарантировании прав </w:t>
      </w:r>
      <w:r w:rsidRPr="00B01624">
        <w:rPr>
          <w:color w:val="000000" w:themeColor="text1"/>
        </w:rPr>
        <w:lastRenderedPageBreak/>
        <w:t>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 о причитающихся</w:t>
      </w:r>
      <w:proofErr w:type="gramEnd"/>
      <w:r w:rsidRPr="00B01624">
        <w:rPr>
          <w:color w:val="000000" w:themeColor="text1"/>
        </w:rPr>
        <w:t xml:space="preserve"> им </w:t>
      </w:r>
      <w:proofErr w:type="gramStart"/>
      <w:r w:rsidRPr="00B01624">
        <w:rPr>
          <w:color w:val="000000" w:themeColor="text1"/>
        </w:rPr>
        <w:t>выплатах</w:t>
      </w:r>
      <w:proofErr w:type="gramEnd"/>
      <w:r w:rsidRPr="00B01624">
        <w:rPr>
          <w:color w:val="000000" w:themeColor="text1"/>
        </w:rPr>
        <w:t xml:space="preserve"> за счет средств пенсионных накоплений в целях прогнозирования сроков и сумм гарантийного возмещения.</w:t>
      </w:r>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285">
        <w:r w:rsidRPr="00B01624">
          <w:rPr>
            <w:color w:val="000000" w:themeColor="text1"/>
          </w:rPr>
          <w:t>законом</w:t>
        </w:r>
      </w:hyperlink>
      <w:r w:rsidRPr="00B01624">
        <w:rPr>
          <w:color w:val="000000" w:themeColor="text1"/>
        </w:rPr>
        <w:t xml:space="preserve"> от 28.12.2013 N 421-ФЗ)</w:t>
      </w:r>
    </w:p>
    <w:p w:rsidR="00B01624" w:rsidRPr="00B01624" w:rsidRDefault="00B01624">
      <w:pPr>
        <w:pStyle w:val="ConsPlusNormal"/>
        <w:spacing w:before="220"/>
        <w:ind w:firstLine="540"/>
        <w:jc w:val="both"/>
        <w:rPr>
          <w:color w:val="000000" w:themeColor="text1"/>
        </w:rPr>
      </w:pPr>
      <w:r w:rsidRPr="00B01624">
        <w:rPr>
          <w:color w:val="000000" w:themeColor="text1"/>
        </w:rPr>
        <w:t>3. За нарушение положений настоящего Федерального закона и иных актов законодательства Российской Федерации об обязательном пенсионном страховании страховщик несет ответственность, установленную законодательством Российской Федерации.</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Статья 14. Права, обязанности и ответственность страхователей</w:t>
      </w:r>
    </w:p>
    <w:p w:rsidR="00B01624" w:rsidRPr="00B01624" w:rsidRDefault="00B01624">
      <w:pPr>
        <w:pStyle w:val="ConsPlusNormal"/>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1. Страхователи имеют право:</w:t>
      </w:r>
    </w:p>
    <w:p w:rsidR="00B01624" w:rsidRPr="00B01624" w:rsidRDefault="00B01624">
      <w:pPr>
        <w:pStyle w:val="ConsPlusNormal"/>
        <w:spacing w:before="220"/>
        <w:ind w:firstLine="540"/>
        <w:jc w:val="both"/>
        <w:rPr>
          <w:color w:val="000000" w:themeColor="text1"/>
        </w:rPr>
      </w:pPr>
      <w:r w:rsidRPr="00B01624">
        <w:rPr>
          <w:color w:val="000000" w:themeColor="text1"/>
        </w:rPr>
        <w:t>участвовать через своих представителей в управлении обязательным пенсионным страхованием;</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бесплатно получать у страховщика информацию о нормативных правовых </w:t>
      </w:r>
      <w:proofErr w:type="gramStart"/>
      <w:r w:rsidRPr="00B01624">
        <w:rPr>
          <w:color w:val="000000" w:themeColor="text1"/>
        </w:rPr>
        <w:t>актах</w:t>
      </w:r>
      <w:proofErr w:type="gramEnd"/>
      <w:r w:rsidRPr="00B01624">
        <w:rPr>
          <w:color w:val="000000" w:themeColor="text1"/>
        </w:rPr>
        <w:t xml:space="preserve"> об обязательном пенсионном страховании, а также информацию о размерах обязательного страхового обеспечения, выплаченного застрахованным лицам, за которых страхователь уплачивал страховые взносы;</w:t>
      </w:r>
    </w:p>
    <w:p w:rsidR="00B01624" w:rsidRPr="00B01624" w:rsidRDefault="00B01624">
      <w:pPr>
        <w:pStyle w:val="ConsPlusNormal"/>
        <w:spacing w:before="220"/>
        <w:ind w:firstLine="540"/>
        <w:jc w:val="both"/>
        <w:rPr>
          <w:color w:val="000000" w:themeColor="text1"/>
        </w:rPr>
      </w:pPr>
      <w:r w:rsidRPr="00B01624">
        <w:rPr>
          <w:color w:val="000000" w:themeColor="text1"/>
        </w:rPr>
        <w:t>обращаться в суд для защиты своих прав;</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уплачивать взносы работодателя в пользу застрахованных лиц в соответствии с Федеральным </w:t>
      </w:r>
      <w:hyperlink r:id="rId286">
        <w:r w:rsidRPr="00B01624">
          <w:rPr>
            <w:color w:val="000000" w:themeColor="text1"/>
          </w:rPr>
          <w:t>законом</w:t>
        </w:r>
      </w:hyperlink>
      <w:r w:rsidRPr="00B01624">
        <w:rPr>
          <w:color w:val="000000" w:themeColor="text1"/>
        </w:rPr>
        <w:t xml:space="preserve"> "О дополнительных страховых взносах на накопительную пенсию и государственной поддержке формирования пенсионных накоплений".</w:t>
      </w:r>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287">
        <w:r w:rsidRPr="00B01624">
          <w:rPr>
            <w:color w:val="000000" w:themeColor="text1"/>
          </w:rPr>
          <w:t>законом</w:t>
        </w:r>
      </w:hyperlink>
      <w:r w:rsidRPr="00B01624">
        <w:rPr>
          <w:color w:val="000000" w:themeColor="text1"/>
        </w:rPr>
        <w:t xml:space="preserve"> от 30.04.2008 N 55-ФЗ, в ред. Федерального </w:t>
      </w:r>
      <w:hyperlink r:id="rId288">
        <w:r w:rsidRPr="00B01624">
          <w:rPr>
            <w:color w:val="000000" w:themeColor="text1"/>
          </w:rPr>
          <w:t>закона</w:t>
        </w:r>
      </w:hyperlink>
      <w:r w:rsidRPr="00B01624">
        <w:rPr>
          <w:color w:val="000000" w:themeColor="text1"/>
        </w:rPr>
        <w:t xml:space="preserve"> от 21.07.2014 N 216-ФЗ)</w:t>
      </w:r>
    </w:p>
    <w:p w:rsidR="00B01624" w:rsidRPr="00B01624" w:rsidRDefault="00B01624">
      <w:pPr>
        <w:pStyle w:val="ConsPlusNormal"/>
        <w:spacing w:before="220"/>
        <w:ind w:firstLine="540"/>
        <w:jc w:val="both"/>
        <w:rPr>
          <w:color w:val="000000" w:themeColor="text1"/>
        </w:rPr>
      </w:pPr>
      <w:r w:rsidRPr="00B01624">
        <w:rPr>
          <w:color w:val="000000" w:themeColor="text1"/>
        </w:rPr>
        <w:t>2. Страхователи обязаны:</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зарегистрироваться в порядке, установленном </w:t>
      </w:r>
      <w:hyperlink w:anchor="P210">
        <w:r w:rsidRPr="00B01624">
          <w:rPr>
            <w:color w:val="000000" w:themeColor="text1"/>
          </w:rPr>
          <w:t>статьей 11</w:t>
        </w:r>
      </w:hyperlink>
      <w:r w:rsidRPr="00B01624">
        <w:rPr>
          <w:color w:val="000000" w:themeColor="text1"/>
        </w:rPr>
        <w:t xml:space="preserve"> настоящего Федерального закона;</w:t>
      </w:r>
    </w:p>
    <w:p w:rsidR="00B01624" w:rsidRPr="00B01624" w:rsidRDefault="00B01624">
      <w:pPr>
        <w:pStyle w:val="ConsPlusNormal"/>
        <w:spacing w:before="220"/>
        <w:ind w:firstLine="540"/>
        <w:jc w:val="both"/>
        <w:rPr>
          <w:color w:val="000000" w:themeColor="text1"/>
        </w:rPr>
      </w:pPr>
      <w:r w:rsidRPr="00B01624">
        <w:rPr>
          <w:color w:val="000000" w:themeColor="text1"/>
        </w:rPr>
        <w:t>своевременно и в полном объеме уплачивать страховые взносы в Фонд и вести учет, связанный с начислением и перечислением страховых взносов в Фонд;</w:t>
      </w:r>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24.07.2009 </w:t>
      </w:r>
      <w:hyperlink r:id="rId289">
        <w:r w:rsidRPr="00B01624">
          <w:rPr>
            <w:color w:val="000000" w:themeColor="text1"/>
          </w:rPr>
          <w:t>N 213-ФЗ</w:t>
        </w:r>
      </w:hyperlink>
      <w:r w:rsidRPr="00B01624">
        <w:rPr>
          <w:color w:val="000000" w:themeColor="text1"/>
        </w:rPr>
        <w:t xml:space="preserve">, от 14.07.2022 </w:t>
      </w:r>
      <w:hyperlink r:id="rId290">
        <w:r w:rsidRPr="00B01624">
          <w:rPr>
            <w:color w:val="000000" w:themeColor="text1"/>
          </w:rPr>
          <w:t>N 237-ФЗ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представлять в территориальные органы страховщика документы, необходимые для ведения индивидуального (персонифицированного) учета, а также для назначения (перерасчета) и выплаты обязательного страхового обеспечения;</w:t>
      </w:r>
    </w:p>
    <w:p w:rsidR="00B01624" w:rsidRPr="00B01624" w:rsidRDefault="00B01624">
      <w:pPr>
        <w:pStyle w:val="ConsPlusNormal"/>
        <w:spacing w:before="220"/>
        <w:ind w:firstLine="540"/>
        <w:jc w:val="both"/>
        <w:rPr>
          <w:color w:val="000000" w:themeColor="text1"/>
        </w:rPr>
      </w:pPr>
      <w:r w:rsidRPr="00B01624">
        <w:rPr>
          <w:color w:val="000000" w:themeColor="text1"/>
        </w:rPr>
        <w:t>выполнять требования территориальных органов страховщика об устранении выявленных нарушений законодательства Российской Федерации об обязательном пенсионном страховании;</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абзац утратил силу. - Федеральный </w:t>
      </w:r>
      <w:hyperlink r:id="rId291">
        <w:r w:rsidRPr="00B01624">
          <w:rPr>
            <w:color w:val="000000" w:themeColor="text1"/>
          </w:rPr>
          <w:t>закон</w:t>
        </w:r>
      </w:hyperlink>
      <w:r w:rsidRPr="00B01624">
        <w:rPr>
          <w:color w:val="000000" w:themeColor="text1"/>
        </w:rPr>
        <w:t xml:space="preserve"> от 30.04.2008 N 55-ФЗ;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обеспечивать реализацию прав застрахованных лиц, вступающих в правоотношения по обязательному пенсионному страхованию в целях уплаты дополнительных страховых взносов на накопительную пенсию в соответствии с Федеральным </w:t>
      </w:r>
      <w:hyperlink r:id="rId292">
        <w:r w:rsidRPr="00B01624">
          <w:rPr>
            <w:color w:val="000000" w:themeColor="text1"/>
          </w:rPr>
          <w:t>законом</w:t>
        </w:r>
      </w:hyperlink>
      <w:r w:rsidRPr="00B01624">
        <w:rPr>
          <w:color w:val="000000" w:themeColor="text1"/>
        </w:rPr>
        <w:t xml:space="preserve"> "О дополнительных страховых взносах на накопительную пенсию и государственной поддержке формирования пенсионных накоплений";</w:t>
      </w:r>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293">
        <w:r w:rsidRPr="00B01624">
          <w:rPr>
            <w:color w:val="000000" w:themeColor="text1"/>
          </w:rPr>
          <w:t>законом</w:t>
        </w:r>
      </w:hyperlink>
      <w:r w:rsidRPr="00B01624">
        <w:rPr>
          <w:color w:val="000000" w:themeColor="text1"/>
        </w:rPr>
        <w:t xml:space="preserve"> от 30.04.2008 N 55-ФЗ, в ред. Федерального </w:t>
      </w:r>
      <w:hyperlink r:id="rId294">
        <w:r w:rsidRPr="00B01624">
          <w:rPr>
            <w:color w:val="000000" w:themeColor="text1"/>
          </w:rPr>
          <w:t>закона</w:t>
        </w:r>
      </w:hyperlink>
      <w:r w:rsidRPr="00B01624">
        <w:rPr>
          <w:color w:val="000000" w:themeColor="text1"/>
        </w:rPr>
        <w:t xml:space="preserve"> от 21.07.2014 N 216-ФЗ)</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lastRenderedPageBreak/>
        <w:t xml:space="preserve">своевременно и в полном объеме перечислять в Фонд дополнительные страховые взносы на накопительную пенсию в порядке, определенном Федеральным </w:t>
      </w:r>
      <w:hyperlink r:id="rId295">
        <w:r w:rsidRPr="00B01624">
          <w:rPr>
            <w:color w:val="000000" w:themeColor="text1"/>
          </w:rPr>
          <w:t>законом</w:t>
        </w:r>
      </w:hyperlink>
      <w:r w:rsidRPr="00B01624">
        <w:rPr>
          <w:color w:val="000000" w:themeColor="text1"/>
        </w:rPr>
        <w:t xml:space="preserve"> "О дополнительных страховых взносах на накопительную пенсию и государственной поддержке формирования пенсионных накоплений", а также вести учет, связанный с исчислением, удержанием и перечислением указанных страховых взносов и с уплатой взносов работодателя в пользу застрахованных лиц в соответствии с указанным Федеральным </w:t>
      </w:r>
      <w:hyperlink r:id="rId296">
        <w:r w:rsidRPr="00B01624">
          <w:rPr>
            <w:color w:val="000000" w:themeColor="text1"/>
          </w:rPr>
          <w:t>законом</w:t>
        </w:r>
      </w:hyperlink>
      <w:r w:rsidRPr="00B01624">
        <w:rPr>
          <w:color w:val="000000" w:themeColor="text1"/>
        </w:rPr>
        <w:t>;</w:t>
      </w:r>
      <w:proofErr w:type="gramEnd"/>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297">
        <w:r w:rsidRPr="00B01624">
          <w:rPr>
            <w:color w:val="000000" w:themeColor="text1"/>
          </w:rPr>
          <w:t>законом</w:t>
        </w:r>
      </w:hyperlink>
      <w:r w:rsidRPr="00B01624">
        <w:rPr>
          <w:color w:val="000000" w:themeColor="text1"/>
        </w:rPr>
        <w:t xml:space="preserve"> от 30.04.2008 N 55-ФЗ, в ред. Федеральных законов от 24.07.2009 </w:t>
      </w:r>
      <w:hyperlink r:id="rId298">
        <w:r w:rsidRPr="00B01624">
          <w:rPr>
            <w:color w:val="000000" w:themeColor="text1"/>
          </w:rPr>
          <w:t>N 213-ФЗ</w:t>
        </w:r>
      </w:hyperlink>
      <w:r w:rsidRPr="00B01624">
        <w:rPr>
          <w:color w:val="000000" w:themeColor="text1"/>
        </w:rPr>
        <w:t xml:space="preserve">, от 21.07.2014 </w:t>
      </w:r>
      <w:hyperlink r:id="rId299">
        <w:r w:rsidRPr="00B01624">
          <w:rPr>
            <w:color w:val="000000" w:themeColor="text1"/>
          </w:rPr>
          <w:t>N 216-ФЗ</w:t>
        </w:r>
      </w:hyperlink>
      <w:r w:rsidRPr="00B01624">
        <w:rPr>
          <w:color w:val="000000" w:themeColor="text1"/>
        </w:rPr>
        <w:t xml:space="preserve">, от 14.07.2022 </w:t>
      </w:r>
      <w:hyperlink r:id="rId300">
        <w:r w:rsidRPr="00B01624">
          <w:rPr>
            <w:color w:val="000000" w:themeColor="text1"/>
          </w:rPr>
          <w:t>N 237-ФЗ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выполнять иные обязанности, предусмотренные законодательством Российской Федерации.</w:t>
      </w:r>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301">
        <w:r w:rsidRPr="00B01624">
          <w:rPr>
            <w:color w:val="000000" w:themeColor="text1"/>
          </w:rPr>
          <w:t>законом</w:t>
        </w:r>
      </w:hyperlink>
      <w:r w:rsidRPr="00B01624">
        <w:rPr>
          <w:color w:val="000000" w:themeColor="text1"/>
        </w:rPr>
        <w:t xml:space="preserve"> от 30.04.2008 N 55-ФЗ)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3. Утратил силу. - Федеральный </w:t>
      </w:r>
      <w:hyperlink r:id="rId302">
        <w:r w:rsidRPr="00B01624">
          <w:rPr>
            <w:color w:val="000000" w:themeColor="text1"/>
          </w:rPr>
          <w:t>закон</w:t>
        </w:r>
      </w:hyperlink>
      <w:r w:rsidRPr="00B01624">
        <w:rPr>
          <w:color w:val="000000" w:themeColor="text1"/>
        </w:rPr>
        <w:t xml:space="preserve"> от 23.12.2003 N 185-ФЗ.</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Статья 15. Права, обязанности и ответственность застрахованных лиц</w:t>
      </w:r>
    </w:p>
    <w:p w:rsidR="00B01624" w:rsidRPr="00B01624" w:rsidRDefault="00B01624">
      <w:pPr>
        <w:pStyle w:val="ConsPlusNormal"/>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1. Застрахованные лица имеют право:</w:t>
      </w:r>
    </w:p>
    <w:p w:rsidR="00B01624" w:rsidRPr="00B01624" w:rsidRDefault="00B01624">
      <w:pPr>
        <w:pStyle w:val="ConsPlusNormal"/>
        <w:spacing w:before="220"/>
        <w:ind w:firstLine="540"/>
        <w:jc w:val="both"/>
        <w:rPr>
          <w:color w:val="000000" w:themeColor="text1"/>
        </w:rPr>
      </w:pPr>
      <w:r w:rsidRPr="00B01624">
        <w:rPr>
          <w:color w:val="000000" w:themeColor="text1"/>
        </w:rPr>
        <w:t>через представительные органы работников и работодателей участвовать в совершенствовании системы обязательного пенсионного страхования в Российской Федерации;</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беспрепятственно получать от работодателя информацию о начислении страховых взносов и осуществлять </w:t>
      </w:r>
      <w:proofErr w:type="gramStart"/>
      <w:r w:rsidRPr="00B01624">
        <w:rPr>
          <w:color w:val="000000" w:themeColor="text1"/>
        </w:rPr>
        <w:t>контроль за</w:t>
      </w:r>
      <w:proofErr w:type="gramEnd"/>
      <w:r w:rsidRPr="00B01624">
        <w:rPr>
          <w:color w:val="000000" w:themeColor="text1"/>
        </w:rPr>
        <w:t xml:space="preserve"> их перечислением в Фонд;</w:t>
      </w:r>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24.07.2009 </w:t>
      </w:r>
      <w:hyperlink r:id="rId303">
        <w:r w:rsidRPr="00B01624">
          <w:rPr>
            <w:color w:val="000000" w:themeColor="text1"/>
          </w:rPr>
          <w:t>N 213-ФЗ</w:t>
        </w:r>
      </w:hyperlink>
      <w:r w:rsidRPr="00B01624">
        <w:rPr>
          <w:color w:val="000000" w:themeColor="text1"/>
        </w:rPr>
        <w:t xml:space="preserve">, от 14.07.2022 </w:t>
      </w:r>
      <w:hyperlink r:id="rId304">
        <w:r w:rsidRPr="00B01624">
          <w:rPr>
            <w:color w:val="000000" w:themeColor="text1"/>
          </w:rPr>
          <w:t>N 237-ФЗ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своевременно и полностью получать обязательное страховое обеспечение за счет средств бюджета Фонда;</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305">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r w:rsidRPr="00B01624">
        <w:rPr>
          <w:color w:val="000000" w:themeColor="text1"/>
        </w:rPr>
        <w:t>защищать свои права, в том числе в судебном порядке;</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 xml:space="preserve">беспрепятственно получать от работодателя информацию об исчислении и удержании дополнительных страховых взносов на накопительную пенсию в соответствии с Федеральным </w:t>
      </w:r>
      <w:hyperlink r:id="rId306">
        <w:r w:rsidRPr="00B01624">
          <w:rPr>
            <w:color w:val="000000" w:themeColor="text1"/>
          </w:rPr>
          <w:t>законом</w:t>
        </w:r>
      </w:hyperlink>
      <w:r w:rsidRPr="00B01624">
        <w:rPr>
          <w:color w:val="000000" w:themeColor="text1"/>
        </w:rPr>
        <w:t xml:space="preserve"> "О дополнительных страховых взносах на накопительную пенсию и государственной поддержке формирования пенсионных накоплений", осуществлять контроль за их перечислением в Фонд, а также получать информацию о взносах работодателя, уплаченных в пользу застрахованного лица в соответствии с указанным Федеральным </w:t>
      </w:r>
      <w:hyperlink r:id="rId307">
        <w:r w:rsidRPr="00B01624">
          <w:rPr>
            <w:color w:val="000000" w:themeColor="text1"/>
          </w:rPr>
          <w:t>законом</w:t>
        </w:r>
      </w:hyperlink>
      <w:r w:rsidRPr="00B01624">
        <w:rPr>
          <w:color w:val="000000" w:themeColor="text1"/>
        </w:rPr>
        <w:t>;</w:t>
      </w:r>
      <w:proofErr w:type="gramEnd"/>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308">
        <w:r w:rsidRPr="00B01624">
          <w:rPr>
            <w:color w:val="000000" w:themeColor="text1"/>
          </w:rPr>
          <w:t>законом</w:t>
        </w:r>
      </w:hyperlink>
      <w:r w:rsidRPr="00B01624">
        <w:rPr>
          <w:color w:val="000000" w:themeColor="text1"/>
        </w:rPr>
        <w:t xml:space="preserve"> от 30.04.2008 N 55-ФЗ, в ред. Федеральных законов от 24.07.2009 </w:t>
      </w:r>
      <w:hyperlink r:id="rId309">
        <w:r w:rsidRPr="00B01624">
          <w:rPr>
            <w:color w:val="000000" w:themeColor="text1"/>
          </w:rPr>
          <w:t>N 213-ФЗ</w:t>
        </w:r>
      </w:hyperlink>
      <w:r w:rsidRPr="00B01624">
        <w:rPr>
          <w:color w:val="000000" w:themeColor="text1"/>
        </w:rPr>
        <w:t xml:space="preserve">, от 21.07.2014 </w:t>
      </w:r>
      <w:hyperlink r:id="rId310">
        <w:r w:rsidRPr="00B01624">
          <w:rPr>
            <w:color w:val="000000" w:themeColor="text1"/>
          </w:rPr>
          <w:t>N 216-ФЗ</w:t>
        </w:r>
      </w:hyperlink>
      <w:r w:rsidRPr="00B01624">
        <w:rPr>
          <w:color w:val="000000" w:themeColor="text1"/>
        </w:rPr>
        <w:t xml:space="preserve">, от 14.07.2022 </w:t>
      </w:r>
      <w:hyperlink r:id="rId311">
        <w:r w:rsidRPr="00B01624">
          <w:rPr>
            <w:color w:val="000000" w:themeColor="text1"/>
          </w:rPr>
          <w:t>N 237-ФЗ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уплачивать дополнительные страховые взносы на накопительную пенсию в соответствии с Федеральным </w:t>
      </w:r>
      <w:hyperlink r:id="rId312">
        <w:r w:rsidRPr="00B01624">
          <w:rPr>
            <w:color w:val="000000" w:themeColor="text1"/>
          </w:rPr>
          <w:t>законом</w:t>
        </w:r>
      </w:hyperlink>
      <w:r w:rsidRPr="00B01624">
        <w:rPr>
          <w:color w:val="000000" w:themeColor="text1"/>
        </w:rPr>
        <w:t xml:space="preserve"> "О дополнительных страховых взносах на накопительную пенсию и государственной поддержке формирования пенсионных накоплений";</w:t>
      </w:r>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313">
        <w:r w:rsidRPr="00B01624">
          <w:rPr>
            <w:color w:val="000000" w:themeColor="text1"/>
          </w:rPr>
          <w:t>законом</w:t>
        </w:r>
      </w:hyperlink>
      <w:r w:rsidRPr="00B01624">
        <w:rPr>
          <w:color w:val="000000" w:themeColor="text1"/>
        </w:rPr>
        <w:t xml:space="preserve"> от 30.04.2008 N 55-ФЗ, в ред. Федерального </w:t>
      </w:r>
      <w:hyperlink r:id="rId314">
        <w:r w:rsidRPr="00B01624">
          <w:rPr>
            <w:color w:val="000000" w:themeColor="text1"/>
          </w:rPr>
          <w:t>закона</w:t>
        </w:r>
      </w:hyperlink>
      <w:r w:rsidRPr="00B01624">
        <w:rPr>
          <w:color w:val="000000" w:themeColor="text1"/>
        </w:rPr>
        <w:t xml:space="preserve"> от 21.07.2014 N 216-ФЗ)</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 xml:space="preserve">на передачу средств пенсионных накоплений при переходе застрахованного лица из Фонда в негосударственный пенсионный фонд в размере не менее чем общая сумма гарантируемых средств, определяемая в соответствии с Федеральным </w:t>
      </w:r>
      <w:hyperlink r:id="rId315">
        <w:r w:rsidRPr="00B01624">
          <w:rPr>
            <w:color w:val="000000" w:themeColor="text1"/>
          </w:rPr>
          <w:t>законом</w:t>
        </w:r>
      </w:hyperlink>
      <w:r w:rsidRPr="00B01624">
        <w:rPr>
          <w:color w:val="000000" w:themeColor="text1"/>
        </w:rP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roofErr w:type="gramEnd"/>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316">
        <w:r w:rsidRPr="00B01624">
          <w:rPr>
            <w:color w:val="000000" w:themeColor="text1"/>
          </w:rPr>
          <w:t>законом</w:t>
        </w:r>
      </w:hyperlink>
      <w:r w:rsidRPr="00B01624">
        <w:rPr>
          <w:color w:val="000000" w:themeColor="text1"/>
        </w:rPr>
        <w:t xml:space="preserve"> от 28.12.2013 N 421-ФЗ; в ред. Федерального </w:t>
      </w:r>
      <w:hyperlink r:id="rId317">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 xml:space="preserve">на установление накопительной пенсии и (или) срочной пенсионной выплаты, </w:t>
      </w:r>
      <w:r w:rsidRPr="00B01624">
        <w:rPr>
          <w:color w:val="000000" w:themeColor="text1"/>
        </w:rPr>
        <w:lastRenderedPageBreak/>
        <w:t xml:space="preserve">единовременной выплаты средств пенсионных накоплений исходя из суммы средств пенсионных накоплений в размере не менее чем общая сумма гарантируемых средств, определяемая в соответствии с Федеральным </w:t>
      </w:r>
      <w:hyperlink r:id="rId318">
        <w:r w:rsidRPr="00B01624">
          <w:rPr>
            <w:color w:val="000000" w:themeColor="text1"/>
          </w:rPr>
          <w:t>законом</w:t>
        </w:r>
      </w:hyperlink>
      <w:r w:rsidRPr="00B01624">
        <w:rPr>
          <w:color w:val="000000" w:themeColor="text1"/>
        </w:rP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w:t>
      </w:r>
      <w:proofErr w:type="gramEnd"/>
      <w:r w:rsidRPr="00B01624">
        <w:rPr>
          <w:color w:val="000000" w:themeColor="text1"/>
        </w:rPr>
        <w:t xml:space="preserve"> средств пенсионных накоплений".</w:t>
      </w:r>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319">
        <w:r w:rsidRPr="00B01624">
          <w:rPr>
            <w:color w:val="000000" w:themeColor="text1"/>
          </w:rPr>
          <w:t>законом</w:t>
        </w:r>
      </w:hyperlink>
      <w:r w:rsidRPr="00B01624">
        <w:rPr>
          <w:color w:val="000000" w:themeColor="text1"/>
        </w:rPr>
        <w:t xml:space="preserve"> от 28.12.2013 N 421-ФЗ; в ред. Федерального </w:t>
      </w:r>
      <w:hyperlink r:id="rId320">
        <w:r w:rsidRPr="00B01624">
          <w:rPr>
            <w:color w:val="000000" w:themeColor="text1"/>
          </w:rPr>
          <w:t>закона</w:t>
        </w:r>
      </w:hyperlink>
      <w:r w:rsidRPr="00B01624">
        <w:rPr>
          <w:color w:val="000000" w:themeColor="text1"/>
        </w:rPr>
        <w:t xml:space="preserve"> от 21.07.2014 N 216-ФЗ)</w:t>
      </w:r>
    </w:p>
    <w:p w:rsidR="00B01624" w:rsidRPr="00B01624" w:rsidRDefault="00B01624">
      <w:pPr>
        <w:pStyle w:val="ConsPlusNormal"/>
        <w:spacing w:before="220"/>
        <w:ind w:firstLine="540"/>
        <w:jc w:val="both"/>
        <w:rPr>
          <w:color w:val="000000" w:themeColor="text1"/>
        </w:rPr>
      </w:pPr>
      <w:r w:rsidRPr="00B01624">
        <w:rPr>
          <w:color w:val="000000" w:themeColor="text1"/>
        </w:rPr>
        <w:t>2. Застрахованные лица обязаны:</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предъявлять страховщику содержащие достоверные сведения документы, являющиеся основанием для назначения и выплаты обязательного страхового обеспечения, предусмотренного настоящим Федеральным </w:t>
      </w:r>
      <w:hyperlink w:anchor="P179">
        <w:r w:rsidRPr="00B01624">
          <w:rPr>
            <w:color w:val="000000" w:themeColor="text1"/>
          </w:rPr>
          <w:t>законом</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сообщать страховщику </w:t>
      </w:r>
      <w:proofErr w:type="gramStart"/>
      <w:r w:rsidRPr="00B01624">
        <w:rPr>
          <w:color w:val="000000" w:themeColor="text1"/>
        </w:rPr>
        <w:t>о</w:t>
      </w:r>
      <w:proofErr w:type="gramEnd"/>
      <w:r w:rsidRPr="00B01624">
        <w:rPr>
          <w:color w:val="000000" w:themeColor="text1"/>
        </w:rPr>
        <w:t xml:space="preserve"> всех изменениях, влияющих на выплату обязательного страхового обеспечения;</w:t>
      </w:r>
    </w:p>
    <w:p w:rsidR="00B01624" w:rsidRPr="00B01624" w:rsidRDefault="00B01624">
      <w:pPr>
        <w:pStyle w:val="ConsPlusNormal"/>
        <w:spacing w:before="220"/>
        <w:ind w:firstLine="540"/>
        <w:jc w:val="both"/>
        <w:rPr>
          <w:color w:val="000000" w:themeColor="text1"/>
        </w:rPr>
      </w:pPr>
      <w:r w:rsidRPr="00B01624">
        <w:rPr>
          <w:color w:val="000000" w:themeColor="text1"/>
        </w:rPr>
        <w:t>соблюдать установленные для назначения (перерасчета) и выплаты обязательного страхового обеспечения условия.</w:t>
      </w:r>
    </w:p>
    <w:p w:rsidR="00B01624" w:rsidRPr="00B01624" w:rsidRDefault="00B01624">
      <w:pPr>
        <w:pStyle w:val="ConsPlusNormal"/>
        <w:spacing w:before="220"/>
        <w:ind w:firstLine="540"/>
        <w:jc w:val="both"/>
        <w:rPr>
          <w:color w:val="000000" w:themeColor="text1"/>
        </w:rPr>
      </w:pPr>
      <w:r w:rsidRPr="00B01624">
        <w:rPr>
          <w:color w:val="000000" w:themeColor="text1"/>
        </w:rPr>
        <w:t>3. В случае невыполнения указанных в настоящей статье обязанностей и выплаты в связи с этим излишних сумм из бюджета Фонда застрахованные лица несут ответственность в размере причиненного ими ущерба в соответствии с законодательством Российской Федерации.</w:t>
      </w:r>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в</w:t>
      </w:r>
      <w:proofErr w:type="gramEnd"/>
      <w:r w:rsidRPr="00B01624">
        <w:rPr>
          <w:color w:val="000000" w:themeColor="text1"/>
        </w:rPr>
        <w:t xml:space="preserve"> ред. Федерального </w:t>
      </w:r>
      <w:hyperlink r:id="rId321">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jc w:val="both"/>
        <w:rPr>
          <w:color w:val="000000" w:themeColor="text1"/>
        </w:rPr>
      </w:pPr>
    </w:p>
    <w:p w:rsidR="00B01624" w:rsidRPr="00B01624" w:rsidRDefault="00B01624">
      <w:pPr>
        <w:pStyle w:val="ConsPlusTitle"/>
        <w:jc w:val="center"/>
        <w:outlineLvl w:val="0"/>
        <w:rPr>
          <w:color w:val="000000" w:themeColor="text1"/>
        </w:rPr>
      </w:pPr>
      <w:r w:rsidRPr="00B01624">
        <w:rPr>
          <w:color w:val="000000" w:themeColor="text1"/>
        </w:rPr>
        <w:t xml:space="preserve">Глава IV. ФИНАНСОВАЯ СИСТЕМА </w:t>
      </w:r>
      <w:proofErr w:type="gramStart"/>
      <w:r w:rsidRPr="00B01624">
        <w:rPr>
          <w:color w:val="000000" w:themeColor="text1"/>
        </w:rPr>
        <w:t>ОБЯЗАТЕЛЬНОГО</w:t>
      </w:r>
      <w:proofErr w:type="gramEnd"/>
    </w:p>
    <w:p w:rsidR="00B01624" w:rsidRPr="00B01624" w:rsidRDefault="00B01624">
      <w:pPr>
        <w:pStyle w:val="ConsPlusTitle"/>
        <w:jc w:val="center"/>
        <w:rPr>
          <w:color w:val="000000" w:themeColor="text1"/>
        </w:rPr>
      </w:pPr>
      <w:r w:rsidRPr="00B01624">
        <w:rPr>
          <w:color w:val="000000" w:themeColor="text1"/>
        </w:rPr>
        <w:t>ПЕНСИОННОГО СТРАХОВАНИЯ</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Статья 16. Бюджет Фонда</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322">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1. Средства бюджета Фонда являются федеральной собственностью, не входят в состав других бюджетов и изъятию не подлежат.</w:t>
      </w:r>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в</w:t>
      </w:r>
      <w:proofErr w:type="gramEnd"/>
      <w:r w:rsidRPr="00B01624">
        <w:rPr>
          <w:color w:val="000000" w:themeColor="text1"/>
        </w:rPr>
        <w:t xml:space="preserve"> ред. Федерального </w:t>
      </w:r>
      <w:hyperlink r:id="rId323">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r w:rsidRPr="00B01624">
        <w:rPr>
          <w:color w:val="000000" w:themeColor="text1"/>
        </w:rPr>
        <w:t>2. Бюджет Фонда составляется страховщиком на финансовый год с учетом обязательного сбалансирования доходов и расходов этого бюджета.</w:t>
      </w:r>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в</w:t>
      </w:r>
      <w:proofErr w:type="gramEnd"/>
      <w:r w:rsidRPr="00B01624">
        <w:rPr>
          <w:color w:val="000000" w:themeColor="text1"/>
        </w:rPr>
        <w:t xml:space="preserve"> ред. Федерального </w:t>
      </w:r>
      <w:hyperlink r:id="rId324">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r w:rsidRPr="00B01624">
        <w:rPr>
          <w:color w:val="000000" w:themeColor="text1"/>
        </w:rPr>
        <w:t>При формировании бюджета Фонда на очередной финансовый год устанавливается норматив оборотных денежных средств.</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325">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Бюджет Фонда и отчет о его исполнении утверждаются ежегодно по представлению Правительства Российской Федерации федеральными </w:t>
      </w:r>
      <w:hyperlink r:id="rId326">
        <w:r w:rsidRPr="00B01624">
          <w:rPr>
            <w:color w:val="000000" w:themeColor="text1"/>
          </w:rPr>
          <w:t>законами</w:t>
        </w:r>
      </w:hyperlink>
      <w:r w:rsidRPr="00B01624">
        <w:rPr>
          <w:color w:val="000000" w:themeColor="text1"/>
        </w:rPr>
        <w:t xml:space="preserve"> в порядке, определяемом Бюджетным </w:t>
      </w:r>
      <w:hyperlink r:id="rId327">
        <w:r w:rsidRPr="00B01624">
          <w:rPr>
            <w:color w:val="000000" w:themeColor="text1"/>
          </w:rPr>
          <w:t>кодексом</w:t>
        </w:r>
      </w:hyperlink>
      <w:r w:rsidRPr="00B01624">
        <w:rPr>
          <w:color w:val="000000" w:themeColor="text1"/>
        </w:rPr>
        <w:t xml:space="preserve"> Российской Федерации.</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328">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r w:rsidRPr="00B01624">
        <w:rPr>
          <w:color w:val="000000" w:themeColor="text1"/>
        </w:rPr>
        <w:t>Бюджет Фонда является консолидированным.</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329">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3. </w:t>
      </w:r>
      <w:proofErr w:type="gramStart"/>
      <w:r w:rsidRPr="00B01624">
        <w:rPr>
          <w:color w:val="000000" w:themeColor="text1"/>
        </w:rPr>
        <w:t xml:space="preserve">В составе бюджета Фонда отдельно учитываются суммы страховых взносов на накопительную пенсию, уплаченные за период до 1 января 2014 года, а также суммы дополнительных страховых взносов на накопительную пенсию, суммы взносов работодателей, уплаченных в пользу застрахованных лиц, и суммы взносов на </w:t>
      </w:r>
      <w:proofErr w:type="spellStart"/>
      <w:r w:rsidRPr="00B01624">
        <w:rPr>
          <w:color w:val="000000" w:themeColor="text1"/>
        </w:rPr>
        <w:t>софинансирование</w:t>
      </w:r>
      <w:proofErr w:type="spellEnd"/>
      <w:r w:rsidRPr="00B01624">
        <w:rPr>
          <w:color w:val="000000" w:themeColor="text1"/>
        </w:rPr>
        <w:t xml:space="preserve"> формирования </w:t>
      </w:r>
      <w:r w:rsidRPr="00B01624">
        <w:rPr>
          <w:color w:val="000000" w:themeColor="text1"/>
        </w:rPr>
        <w:lastRenderedPageBreak/>
        <w:t xml:space="preserve">пенсионных накоплений, поступившие в соответствии с Федеральным </w:t>
      </w:r>
      <w:hyperlink r:id="rId330">
        <w:r w:rsidRPr="00B01624">
          <w:rPr>
            <w:color w:val="000000" w:themeColor="text1"/>
          </w:rPr>
          <w:t>законом</w:t>
        </w:r>
      </w:hyperlink>
      <w:r w:rsidRPr="00B01624">
        <w:rPr>
          <w:color w:val="000000" w:themeColor="text1"/>
        </w:rPr>
        <w:t xml:space="preserve"> "О дополнительных страховых взносах на накопительную пенсию и государственной</w:t>
      </w:r>
      <w:proofErr w:type="gramEnd"/>
      <w:r w:rsidRPr="00B01624">
        <w:rPr>
          <w:color w:val="000000" w:themeColor="text1"/>
        </w:rPr>
        <w:t xml:space="preserve"> </w:t>
      </w:r>
      <w:proofErr w:type="gramStart"/>
      <w:r w:rsidRPr="00B01624">
        <w:rPr>
          <w:color w:val="000000" w:themeColor="text1"/>
        </w:rPr>
        <w:t xml:space="preserve">поддержке формирования пенсионных накоплений", суммы средств (части средств) материнского (семейного) капитала, направленных на финансирование накопительной пенсии в соответствии с Федеральным </w:t>
      </w:r>
      <w:hyperlink r:id="rId331">
        <w:r w:rsidRPr="00B01624">
          <w:rPr>
            <w:color w:val="000000" w:themeColor="text1"/>
          </w:rPr>
          <w:t>законом</w:t>
        </w:r>
      </w:hyperlink>
      <w:r w:rsidRPr="00B01624">
        <w:rPr>
          <w:color w:val="000000" w:themeColor="text1"/>
        </w:rPr>
        <w:t xml:space="preserve"> от 29 декабря 2006 года N 256-ФЗ "О дополнительных мерах государственной поддержки семей, имеющих детей", средства, направляемые на инвестирование, выплаты за счет средств пенсионных накоплений, средства выплатного резерва для осуществления выплаты накопительной пенсии по старости, средства пенсионных накоплений застрахованных</w:t>
      </w:r>
      <w:proofErr w:type="gramEnd"/>
      <w:r w:rsidRPr="00B01624">
        <w:rPr>
          <w:color w:val="000000" w:themeColor="text1"/>
        </w:rPr>
        <w:t xml:space="preserve"> </w:t>
      </w:r>
      <w:proofErr w:type="gramStart"/>
      <w:r w:rsidRPr="00B01624">
        <w:rPr>
          <w:color w:val="000000" w:themeColor="text1"/>
        </w:rPr>
        <w:t xml:space="preserve">лиц, которым назначена срочная пенсионная выплата, средства гарантийного возмещения, полученные от Агентства в соответствии с Федеральным </w:t>
      </w:r>
      <w:hyperlink r:id="rId332">
        <w:r w:rsidRPr="00B01624">
          <w:rPr>
            <w:color w:val="000000" w:themeColor="text1"/>
          </w:rPr>
          <w:t>законом</w:t>
        </w:r>
      </w:hyperlink>
      <w:r w:rsidRPr="00B01624">
        <w:rPr>
          <w:color w:val="000000" w:themeColor="text1"/>
        </w:rP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а также расходы бюджета Фонда, связанные с формированием и инвестированием средств пенсионных накоплений, ведением специальной</w:t>
      </w:r>
      <w:proofErr w:type="gramEnd"/>
      <w:r w:rsidRPr="00B01624">
        <w:rPr>
          <w:color w:val="000000" w:themeColor="text1"/>
        </w:rPr>
        <w:t xml:space="preserve"> части индивидуальных лицевых счетов и выплатой накопительной пенсии.</w:t>
      </w:r>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30.04.2008 </w:t>
      </w:r>
      <w:hyperlink r:id="rId333">
        <w:r w:rsidRPr="00B01624">
          <w:rPr>
            <w:color w:val="000000" w:themeColor="text1"/>
          </w:rPr>
          <w:t>N 55-ФЗ</w:t>
        </w:r>
      </w:hyperlink>
      <w:r w:rsidRPr="00B01624">
        <w:rPr>
          <w:color w:val="000000" w:themeColor="text1"/>
        </w:rPr>
        <w:t xml:space="preserve">, от 27.12.2009 </w:t>
      </w:r>
      <w:hyperlink r:id="rId334">
        <w:r w:rsidRPr="00B01624">
          <w:rPr>
            <w:color w:val="000000" w:themeColor="text1"/>
          </w:rPr>
          <w:t>N 378-ФЗ</w:t>
        </w:r>
      </w:hyperlink>
      <w:r w:rsidRPr="00B01624">
        <w:rPr>
          <w:color w:val="000000" w:themeColor="text1"/>
        </w:rPr>
        <w:t xml:space="preserve">, от 30.11.2011 </w:t>
      </w:r>
      <w:hyperlink r:id="rId335">
        <w:r w:rsidRPr="00B01624">
          <w:rPr>
            <w:color w:val="000000" w:themeColor="text1"/>
          </w:rPr>
          <w:t>N 359-ФЗ</w:t>
        </w:r>
      </w:hyperlink>
      <w:r w:rsidRPr="00B01624">
        <w:rPr>
          <w:color w:val="000000" w:themeColor="text1"/>
        </w:rPr>
        <w:t xml:space="preserve">, от 28.12.2013 </w:t>
      </w:r>
      <w:hyperlink r:id="rId336">
        <w:r w:rsidRPr="00B01624">
          <w:rPr>
            <w:color w:val="000000" w:themeColor="text1"/>
          </w:rPr>
          <w:t>N 421-ФЗ</w:t>
        </w:r>
      </w:hyperlink>
      <w:r w:rsidRPr="00B01624">
        <w:rPr>
          <w:color w:val="000000" w:themeColor="text1"/>
        </w:rPr>
        <w:t xml:space="preserve">, </w:t>
      </w:r>
      <w:proofErr w:type="gramStart"/>
      <w:r w:rsidRPr="00B01624">
        <w:rPr>
          <w:color w:val="000000" w:themeColor="text1"/>
        </w:rPr>
        <w:t>от</w:t>
      </w:r>
      <w:proofErr w:type="gramEnd"/>
      <w:r w:rsidRPr="00B01624">
        <w:rPr>
          <w:color w:val="000000" w:themeColor="text1"/>
        </w:rPr>
        <w:t xml:space="preserve"> 21.07.2014 </w:t>
      </w:r>
      <w:hyperlink r:id="rId337">
        <w:r w:rsidRPr="00B01624">
          <w:rPr>
            <w:color w:val="000000" w:themeColor="text1"/>
          </w:rPr>
          <w:t>N 216-ФЗ</w:t>
        </w:r>
      </w:hyperlink>
      <w:r w:rsidRPr="00B01624">
        <w:rPr>
          <w:color w:val="000000" w:themeColor="text1"/>
        </w:rPr>
        <w:t xml:space="preserve">, от 14.07.2022 </w:t>
      </w:r>
      <w:hyperlink r:id="rId338">
        <w:r w:rsidRPr="00B01624">
          <w:rPr>
            <w:color w:val="000000" w:themeColor="text1"/>
          </w:rPr>
          <w:t>N 237-ФЗ</w:t>
        </w:r>
      </w:hyperlink>
      <w:r w:rsidRPr="00B01624">
        <w:rPr>
          <w:color w:val="000000" w:themeColor="text1"/>
        </w:rPr>
        <w:t xml:space="preserve">, от 10.07.2023 </w:t>
      </w:r>
      <w:hyperlink r:id="rId339">
        <w:r w:rsidRPr="00B01624">
          <w:rPr>
            <w:color w:val="000000" w:themeColor="text1"/>
          </w:rPr>
          <w:t>N 299-ФЗ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4. Денежные средства обязательного пенсионного страхования зачисляются на казначейский счет, открытый Фонду в Федеральном казначействе.</w:t>
      </w:r>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в</w:t>
      </w:r>
      <w:proofErr w:type="gramEnd"/>
      <w:r w:rsidRPr="00B01624">
        <w:rPr>
          <w:color w:val="000000" w:themeColor="text1"/>
        </w:rPr>
        <w:t xml:space="preserve"> ред. Федеральных законов от 24.02.2021 </w:t>
      </w:r>
      <w:hyperlink r:id="rId340">
        <w:r w:rsidRPr="00B01624">
          <w:rPr>
            <w:color w:val="000000" w:themeColor="text1"/>
          </w:rPr>
          <w:t>N 20-ФЗ</w:t>
        </w:r>
      </w:hyperlink>
      <w:r w:rsidRPr="00B01624">
        <w:rPr>
          <w:color w:val="000000" w:themeColor="text1"/>
        </w:rPr>
        <w:t xml:space="preserve">, от 14.07.2022 </w:t>
      </w:r>
      <w:hyperlink r:id="rId341">
        <w:r w:rsidRPr="00B01624">
          <w:rPr>
            <w:color w:val="000000" w:themeColor="text1"/>
          </w:rPr>
          <w:t>N 237-ФЗ</w:t>
        </w:r>
      </w:hyperlink>
      <w:r w:rsidRPr="00B01624">
        <w:rPr>
          <w:color w:val="000000" w:themeColor="text1"/>
        </w:rPr>
        <w:t>)</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Статья 17. Формирование бюджета Фонда</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342">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1. Бюджет Фонда формируется за счет:</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343">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r w:rsidRPr="00B01624">
        <w:rPr>
          <w:color w:val="000000" w:themeColor="text1"/>
        </w:rPr>
        <w:t>страховых взносов;</w:t>
      </w:r>
    </w:p>
    <w:p w:rsidR="00B01624" w:rsidRPr="00B01624" w:rsidRDefault="00B01624">
      <w:pPr>
        <w:pStyle w:val="ConsPlusNormal"/>
        <w:spacing w:before="220"/>
        <w:ind w:firstLine="540"/>
        <w:jc w:val="both"/>
        <w:rPr>
          <w:color w:val="000000" w:themeColor="text1"/>
        </w:rPr>
      </w:pPr>
      <w:r w:rsidRPr="00B01624">
        <w:rPr>
          <w:color w:val="000000" w:themeColor="text1"/>
        </w:rPr>
        <w:t>средств федерального бюджета;</w:t>
      </w:r>
    </w:p>
    <w:p w:rsidR="00B01624" w:rsidRPr="00B01624" w:rsidRDefault="00B01624">
      <w:pPr>
        <w:pStyle w:val="ConsPlusNormal"/>
        <w:spacing w:before="220"/>
        <w:ind w:firstLine="540"/>
        <w:jc w:val="both"/>
        <w:rPr>
          <w:color w:val="000000" w:themeColor="text1"/>
        </w:rPr>
      </w:pPr>
      <w:r w:rsidRPr="00B01624">
        <w:rPr>
          <w:color w:val="000000" w:themeColor="text1"/>
        </w:rPr>
        <w:t>сумм пеней и иных финансовых санкций;</w:t>
      </w:r>
    </w:p>
    <w:p w:rsidR="00B01624" w:rsidRPr="00B01624" w:rsidRDefault="00B01624">
      <w:pPr>
        <w:pStyle w:val="ConsPlusNormal"/>
        <w:spacing w:before="220"/>
        <w:ind w:firstLine="540"/>
        <w:jc w:val="both"/>
        <w:rPr>
          <w:color w:val="000000" w:themeColor="text1"/>
        </w:rPr>
      </w:pPr>
      <w:r w:rsidRPr="00B01624">
        <w:rPr>
          <w:color w:val="000000" w:themeColor="text1"/>
        </w:rPr>
        <w:t>доходов от размещения (инвестирования) временно свободных средств обязательного пенсионного страхования;</w:t>
      </w:r>
    </w:p>
    <w:p w:rsidR="00B01624" w:rsidRPr="00B01624" w:rsidRDefault="00B01624">
      <w:pPr>
        <w:pStyle w:val="ConsPlusNormal"/>
        <w:spacing w:before="220"/>
        <w:ind w:firstLine="540"/>
        <w:jc w:val="both"/>
        <w:rPr>
          <w:color w:val="000000" w:themeColor="text1"/>
        </w:rPr>
      </w:pPr>
      <w:r w:rsidRPr="00B01624">
        <w:rPr>
          <w:color w:val="000000" w:themeColor="text1"/>
        </w:rPr>
        <w:t>добровольных взносов физических лиц и организаций, уплачиваемых ими не в качестве страхователей или застрахованных лиц;</w:t>
      </w:r>
    </w:p>
    <w:p w:rsidR="00B01624" w:rsidRPr="00B01624" w:rsidRDefault="00B01624">
      <w:pPr>
        <w:pStyle w:val="ConsPlusNormal"/>
        <w:spacing w:before="220"/>
        <w:ind w:firstLine="540"/>
        <w:jc w:val="both"/>
        <w:rPr>
          <w:color w:val="000000" w:themeColor="text1"/>
        </w:rPr>
      </w:pPr>
      <w:r w:rsidRPr="00B01624">
        <w:rPr>
          <w:color w:val="000000" w:themeColor="text1"/>
        </w:rPr>
        <w:t>средств выплатного резерва для осуществления выплаты накопительной пенсии;</w:t>
      </w:r>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344">
        <w:r w:rsidRPr="00B01624">
          <w:rPr>
            <w:color w:val="000000" w:themeColor="text1"/>
          </w:rPr>
          <w:t>законом</w:t>
        </w:r>
      </w:hyperlink>
      <w:r w:rsidRPr="00B01624">
        <w:rPr>
          <w:color w:val="000000" w:themeColor="text1"/>
        </w:rPr>
        <w:t xml:space="preserve"> от 30.11.2011 N 359-ФЗ, в ред. Федерального </w:t>
      </w:r>
      <w:hyperlink r:id="rId345">
        <w:r w:rsidRPr="00B01624">
          <w:rPr>
            <w:color w:val="000000" w:themeColor="text1"/>
          </w:rPr>
          <w:t>закона</w:t>
        </w:r>
      </w:hyperlink>
      <w:r w:rsidRPr="00B01624">
        <w:rPr>
          <w:color w:val="000000" w:themeColor="text1"/>
        </w:rPr>
        <w:t xml:space="preserve"> от 21.07.2014 N 216-ФЗ)</w:t>
      </w:r>
    </w:p>
    <w:p w:rsidR="00B01624" w:rsidRPr="00B01624" w:rsidRDefault="00B01624">
      <w:pPr>
        <w:pStyle w:val="ConsPlusNormal"/>
        <w:spacing w:before="220"/>
        <w:ind w:firstLine="540"/>
        <w:jc w:val="both"/>
        <w:rPr>
          <w:color w:val="000000" w:themeColor="text1"/>
        </w:rPr>
      </w:pPr>
      <w:r w:rsidRPr="00B01624">
        <w:rPr>
          <w:color w:val="000000" w:themeColor="text1"/>
        </w:rPr>
        <w:t>средств пенсионных накоплений застрахованных лиц, которым назначена срочная пенсионная выплата;</w:t>
      </w:r>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346">
        <w:r w:rsidRPr="00B01624">
          <w:rPr>
            <w:color w:val="000000" w:themeColor="text1"/>
          </w:rPr>
          <w:t>законом</w:t>
        </w:r>
      </w:hyperlink>
      <w:r w:rsidRPr="00B01624">
        <w:rPr>
          <w:color w:val="000000" w:themeColor="text1"/>
        </w:rPr>
        <w:t xml:space="preserve"> от 30.11.2011 N 359-ФЗ)</w:t>
      </w:r>
    </w:p>
    <w:p w:rsidR="00B01624" w:rsidRPr="00B01624" w:rsidRDefault="00B01624">
      <w:pPr>
        <w:pStyle w:val="ConsPlusNormal"/>
        <w:spacing w:before="220"/>
        <w:ind w:firstLine="540"/>
        <w:jc w:val="both"/>
        <w:rPr>
          <w:color w:val="000000" w:themeColor="text1"/>
        </w:rPr>
      </w:pPr>
      <w:r w:rsidRPr="00B01624">
        <w:rPr>
          <w:color w:val="000000" w:themeColor="text1"/>
        </w:rPr>
        <w:t>конфискованных денежных средств, полученных в результате совершения коррупционных правонарушений, а также денежных средств от реализации конфискованного имущества, полученного в результате совершения коррупционных правонарушений;</w:t>
      </w:r>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347">
        <w:r w:rsidRPr="00B01624">
          <w:rPr>
            <w:color w:val="000000" w:themeColor="text1"/>
          </w:rPr>
          <w:t>законом</w:t>
        </w:r>
      </w:hyperlink>
      <w:r w:rsidRPr="00B01624">
        <w:rPr>
          <w:color w:val="000000" w:themeColor="text1"/>
        </w:rPr>
        <w:t xml:space="preserve"> от 19.11.2021 N 375-ФЗ)</w:t>
      </w:r>
    </w:p>
    <w:p w:rsidR="00B01624" w:rsidRPr="00B01624" w:rsidRDefault="00B01624">
      <w:pPr>
        <w:pStyle w:val="ConsPlusNormal"/>
        <w:spacing w:before="220"/>
        <w:ind w:firstLine="540"/>
        <w:jc w:val="both"/>
        <w:rPr>
          <w:color w:val="000000" w:themeColor="text1"/>
        </w:rPr>
      </w:pPr>
      <w:r w:rsidRPr="00B01624">
        <w:rPr>
          <w:color w:val="000000" w:themeColor="text1"/>
        </w:rPr>
        <w:t>иных источников, не запрещенных законодательством Российской Федерации.</w:t>
      </w:r>
    </w:p>
    <w:p w:rsidR="00B01624" w:rsidRPr="00B01624" w:rsidRDefault="00B01624">
      <w:pPr>
        <w:pStyle w:val="ConsPlusNormal"/>
        <w:spacing w:before="220"/>
        <w:ind w:firstLine="540"/>
        <w:jc w:val="both"/>
        <w:rPr>
          <w:color w:val="000000" w:themeColor="text1"/>
        </w:rPr>
      </w:pPr>
      <w:r w:rsidRPr="00B01624">
        <w:rPr>
          <w:color w:val="000000" w:themeColor="text1"/>
        </w:rPr>
        <w:lastRenderedPageBreak/>
        <w:t xml:space="preserve">2. Средства федерального бюджета включают межбюджетный трансферт из федерального бюджета, предоставляемый бюджету Фонда на обязательное пенсионное страхование. Трансферт на обязательное пенсионное страхование </w:t>
      </w:r>
      <w:proofErr w:type="gramStart"/>
      <w:r w:rsidRPr="00B01624">
        <w:rPr>
          <w:color w:val="000000" w:themeColor="text1"/>
        </w:rPr>
        <w:t>определяется</w:t>
      </w:r>
      <w:proofErr w:type="gramEnd"/>
      <w:r w:rsidRPr="00B01624">
        <w:rPr>
          <w:color w:val="000000" w:themeColor="text1"/>
        </w:rPr>
        <w:t xml:space="preserve"> в том числе с учетом валоризации величины расчетного пенсионного капитала, выпадающих доходов бюджета Фонда в связи с установлением пониженных тарифов страховых взносов, тарифов страховых взносов, установленных </w:t>
      </w:r>
      <w:hyperlink r:id="rId348">
        <w:r w:rsidRPr="00B01624">
          <w:rPr>
            <w:color w:val="000000" w:themeColor="text1"/>
          </w:rPr>
          <w:t>статьей 18</w:t>
        </w:r>
      </w:hyperlink>
      <w:r w:rsidRPr="00B01624">
        <w:rPr>
          <w:color w:val="000000" w:themeColor="text1"/>
        </w:rPr>
        <w:t xml:space="preserve"> Федерального закона от 25 февраля 2022 года N 17-ФЗ "О проведении эксперимента по установлению специального налогового режима "Автоматизированная упрощенная система налогообложения", возмещения расходов по выплате страховых </w:t>
      </w:r>
      <w:proofErr w:type="gramStart"/>
      <w:r w:rsidRPr="00B01624">
        <w:rPr>
          <w:color w:val="000000" w:themeColor="text1"/>
        </w:rPr>
        <w:t xml:space="preserve">пенсий в связи с зачетом в страховой стаж периодов, указанных в </w:t>
      </w:r>
      <w:hyperlink r:id="rId349">
        <w:r w:rsidRPr="00B01624">
          <w:rPr>
            <w:color w:val="000000" w:themeColor="text1"/>
          </w:rPr>
          <w:t>пункте 1</w:t>
        </w:r>
      </w:hyperlink>
      <w:r w:rsidRPr="00B01624">
        <w:rPr>
          <w:color w:val="000000" w:themeColor="text1"/>
        </w:rPr>
        <w:t xml:space="preserve"> (в части военной службы по призыву), </w:t>
      </w:r>
      <w:hyperlink r:id="rId350">
        <w:r w:rsidRPr="00B01624">
          <w:rPr>
            <w:color w:val="000000" w:themeColor="text1"/>
          </w:rPr>
          <w:t>пунктах 3</w:t>
        </w:r>
      </w:hyperlink>
      <w:r w:rsidRPr="00B01624">
        <w:rPr>
          <w:color w:val="000000" w:themeColor="text1"/>
        </w:rPr>
        <w:t xml:space="preserve">, </w:t>
      </w:r>
      <w:hyperlink r:id="rId351">
        <w:r w:rsidRPr="00B01624">
          <w:rPr>
            <w:color w:val="000000" w:themeColor="text1"/>
          </w:rPr>
          <w:t>6</w:t>
        </w:r>
      </w:hyperlink>
      <w:r w:rsidRPr="00B01624">
        <w:rPr>
          <w:color w:val="000000" w:themeColor="text1"/>
        </w:rPr>
        <w:t xml:space="preserve"> - </w:t>
      </w:r>
      <w:hyperlink r:id="rId352">
        <w:r w:rsidRPr="00B01624">
          <w:rPr>
            <w:color w:val="000000" w:themeColor="text1"/>
          </w:rPr>
          <w:t>8</w:t>
        </w:r>
      </w:hyperlink>
      <w:r w:rsidRPr="00B01624">
        <w:rPr>
          <w:color w:val="000000" w:themeColor="text1"/>
        </w:rPr>
        <w:t xml:space="preserve">, </w:t>
      </w:r>
      <w:hyperlink r:id="rId353">
        <w:r w:rsidRPr="00B01624">
          <w:rPr>
            <w:color w:val="000000" w:themeColor="text1"/>
          </w:rPr>
          <w:t>10</w:t>
        </w:r>
      </w:hyperlink>
      <w:r w:rsidRPr="00B01624">
        <w:rPr>
          <w:color w:val="000000" w:themeColor="text1"/>
        </w:rPr>
        <w:t xml:space="preserve"> и </w:t>
      </w:r>
      <w:hyperlink r:id="rId354">
        <w:r w:rsidRPr="00B01624">
          <w:rPr>
            <w:color w:val="000000" w:themeColor="text1"/>
          </w:rPr>
          <w:t>12 части 1 статьи 12</w:t>
        </w:r>
      </w:hyperlink>
      <w:r w:rsidRPr="00B01624">
        <w:rPr>
          <w:color w:val="000000" w:themeColor="text1"/>
        </w:rPr>
        <w:t xml:space="preserve"> Федерального закона от 28 декабря 2013 года N 400-ФЗ "О страховых пенсиях", на реализацию прав при установлении страховых пенсий отдельным категориям граждан в соответствии с Федеральным </w:t>
      </w:r>
      <w:hyperlink r:id="rId355">
        <w:r w:rsidRPr="00B01624">
          <w:rPr>
            <w:color w:val="000000" w:themeColor="text1"/>
          </w:rPr>
          <w:t>законом</w:t>
        </w:r>
      </w:hyperlink>
      <w:r w:rsidRPr="00B01624">
        <w:rPr>
          <w:color w:val="000000" w:themeColor="text1"/>
        </w:rPr>
        <w:t xml:space="preserve"> от 4 июня</w:t>
      </w:r>
      <w:proofErr w:type="gramEnd"/>
      <w:r w:rsidRPr="00B01624">
        <w:rPr>
          <w:color w:val="000000" w:themeColor="text1"/>
        </w:rPr>
        <w:t xml:space="preserve"> </w:t>
      </w:r>
      <w:proofErr w:type="gramStart"/>
      <w:r w:rsidRPr="00B01624">
        <w:rPr>
          <w:color w:val="000000" w:themeColor="text1"/>
        </w:rPr>
        <w:t xml:space="preserve">2011 года N 126-ФЗ "О гарантиях пенсионного обеспечения для отдельных категорий граждан", досрочного назначения страховых пенсий лицам, указанным в </w:t>
      </w:r>
      <w:hyperlink r:id="rId356">
        <w:r w:rsidRPr="00B01624">
          <w:rPr>
            <w:color w:val="000000" w:themeColor="text1"/>
          </w:rPr>
          <w:t>статьях 30</w:t>
        </w:r>
      </w:hyperlink>
      <w:r w:rsidRPr="00B01624">
        <w:rPr>
          <w:color w:val="000000" w:themeColor="text1"/>
        </w:rPr>
        <w:t xml:space="preserve"> - </w:t>
      </w:r>
      <w:hyperlink r:id="rId357">
        <w:r w:rsidRPr="00B01624">
          <w:rPr>
            <w:color w:val="000000" w:themeColor="text1"/>
          </w:rPr>
          <w:t>32</w:t>
        </w:r>
      </w:hyperlink>
      <w:r w:rsidRPr="00B01624">
        <w:rPr>
          <w:color w:val="000000" w:themeColor="text1"/>
        </w:rPr>
        <w:t xml:space="preserve"> Федерального закона от 28 декабря 2013 года N 400-ФЗ "О страховых пенсиях" (уменьшенных на сумму доходов от дополнительных тарифов страховых взносов, уплачиваемых страхователями в соответствии со </w:t>
      </w:r>
      <w:hyperlink w:anchor="P1356">
        <w:r w:rsidRPr="00B01624">
          <w:rPr>
            <w:color w:val="000000" w:themeColor="text1"/>
          </w:rPr>
          <w:t>статьей 33.2</w:t>
        </w:r>
      </w:hyperlink>
      <w:r w:rsidRPr="00B01624">
        <w:rPr>
          <w:color w:val="000000" w:themeColor="text1"/>
        </w:rPr>
        <w:t xml:space="preserve"> настоящего Федерального закона), повышения фиксированной выплаты к страховой пенсии в</w:t>
      </w:r>
      <w:proofErr w:type="gramEnd"/>
      <w:r w:rsidRPr="00B01624">
        <w:rPr>
          <w:color w:val="000000" w:themeColor="text1"/>
        </w:rPr>
        <w:t xml:space="preserve"> </w:t>
      </w:r>
      <w:proofErr w:type="gramStart"/>
      <w:r w:rsidRPr="00B01624">
        <w:rPr>
          <w:color w:val="000000" w:themeColor="text1"/>
        </w:rPr>
        <w:t xml:space="preserve">соответствии со </w:t>
      </w:r>
      <w:hyperlink r:id="rId358">
        <w:r w:rsidRPr="00B01624">
          <w:rPr>
            <w:color w:val="000000" w:themeColor="text1"/>
          </w:rPr>
          <w:t>статьей 17</w:t>
        </w:r>
      </w:hyperlink>
      <w:r w:rsidRPr="00B01624">
        <w:rPr>
          <w:color w:val="000000" w:themeColor="text1"/>
        </w:rPr>
        <w:t xml:space="preserve"> Федерального закона от 28 декабря 2013 года N 400-ФЗ "О страховых пенсиях", а также компенсации выпадающих доходов в связи с установлением пенсий с учетом начисленных, но неуплаченных страховых взносов.</w:t>
      </w:r>
      <w:proofErr w:type="gramEnd"/>
      <w:r w:rsidRPr="00B01624">
        <w:rPr>
          <w:color w:val="000000" w:themeColor="text1"/>
        </w:rPr>
        <w:t xml:space="preserve"> </w:t>
      </w:r>
      <w:proofErr w:type="gramStart"/>
      <w:r w:rsidRPr="00B01624">
        <w:rPr>
          <w:color w:val="000000" w:themeColor="text1"/>
        </w:rPr>
        <w:t>Межбюджетные трансферты из федерального бюджета предоставляются с учетом финансового обеспечения выплаты социального пособия на погребение за умерших, получавших страховую пенсию, организации доставки страховой пенсии и фиксированной выплаты к ней, а также необходимости финансового и материально-технического обеспечения текущей деятельности страховщика (включая содержание его центральных и территориальных органов) и включаются в общий объем доходов и общий объем расходов бюджета Фонда.</w:t>
      </w:r>
      <w:proofErr w:type="gramEnd"/>
    </w:p>
    <w:p w:rsidR="00B01624" w:rsidRPr="00B01624" w:rsidRDefault="00B01624">
      <w:pPr>
        <w:pStyle w:val="ConsPlusNormal"/>
        <w:jc w:val="both"/>
        <w:rPr>
          <w:color w:val="000000" w:themeColor="text1"/>
        </w:rPr>
      </w:pPr>
      <w:r w:rsidRPr="00B01624">
        <w:rPr>
          <w:color w:val="000000" w:themeColor="text1"/>
        </w:rPr>
        <w:t xml:space="preserve">(п. 2 в ред. Федерального </w:t>
      </w:r>
      <w:hyperlink r:id="rId359">
        <w:r w:rsidRPr="00B01624">
          <w:rPr>
            <w:color w:val="000000" w:themeColor="text1"/>
          </w:rPr>
          <w:t>закона</w:t>
        </w:r>
      </w:hyperlink>
      <w:r w:rsidRPr="00B01624">
        <w:rPr>
          <w:color w:val="000000" w:themeColor="text1"/>
        </w:rPr>
        <w:t xml:space="preserve"> от 29.10.2024 N 367-ФЗ)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3. Расходы, связанные с выполнением Фондом функций, предусмотренных Федеральным </w:t>
      </w:r>
      <w:hyperlink r:id="rId360">
        <w:r w:rsidRPr="00B01624">
          <w:rPr>
            <w:color w:val="000000" w:themeColor="text1"/>
          </w:rPr>
          <w:t>законом</w:t>
        </w:r>
      </w:hyperlink>
      <w:r w:rsidRPr="00B01624">
        <w:rPr>
          <w:color w:val="000000" w:themeColor="text1"/>
        </w:rPr>
        <w:t xml:space="preserve"> "О дополнительных страховых взносах на накопительную пенсию и государственной поддержке формирования пенсионных накоплений", осуществляются за счет средств федерального бюджета и учитываются в общем объеме расходов бюджета Фонда на соответствующий финансовый год в составе расходов на содержание органов Фонда.</w:t>
      </w:r>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п</w:t>
      </w:r>
      <w:proofErr w:type="gramEnd"/>
      <w:r w:rsidRPr="00B01624">
        <w:rPr>
          <w:color w:val="000000" w:themeColor="text1"/>
        </w:rPr>
        <w:t xml:space="preserve">. 3 введен Федеральным </w:t>
      </w:r>
      <w:hyperlink r:id="rId361">
        <w:r w:rsidRPr="00B01624">
          <w:rPr>
            <w:color w:val="000000" w:themeColor="text1"/>
          </w:rPr>
          <w:t>законом</w:t>
        </w:r>
      </w:hyperlink>
      <w:r w:rsidRPr="00B01624">
        <w:rPr>
          <w:color w:val="000000" w:themeColor="text1"/>
        </w:rPr>
        <w:t xml:space="preserve"> от 30.04.2008 N 55-ФЗ, в ред. Федеральных законов от 21.07.2014 </w:t>
      </w:r>
      <w:hyperlink r:id="rId362">
        <w:r w:rsidRPr="00B01624">
          <w:rPr>
            <w:color w:val="000000" w:themeColor="text1"/>
          </w:rPr>
          <w:t>N 216-ФЗ</w:t>
        </w:r>
      </w:hyperlink>
      <w:r w:rsidRPr="00B01624">
        <w:rPr>
          <w:color w:val="000000" w:themeColor="text1"/>
        </w:rPr>
        <w:t xml:space="preserve">, от 14.07.2022 </w:t>
      </w:r>
      <w:hyperlink r:id="rId363">
        <w:r w:rsidRPr="00B01624">
          <w:rPr>
            <w:color w:val="000000" w:themeColor="text1"/>
          </w:rPr>
          <w:t>N 237-ФЗ</w:t>
        </w:r>
      </w:hyperlink>
      <w:r w:rsidRPr="00B01624">
        <w:rPr>
          <w:color w:val="000000" w:themeColor="text1"/>
        </w:rPr>
        <w:t>)</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Статья 18. Расходование средств бюджета Фонда</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364">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1. Средства бюджета Фонда имеют целевое назначение и направляются </w:t>
      </w:r>
      <w:proofErr w:type="gramStart"/>
      <w:r w:rsidRPr="00B01624">
        <w:rPr>
          <w:color w:val="000000" w:themeColor="text1"/>
        </w:rPr>
        <w:t>на</w:t>
      </w:r>
      <w:proofErr w:type="gramEnd"/>
      <w:r w:rsidRPr="00B01624">
        <w:rPr>
          <w:color w:val="000000" w:themeColor="text1"/>
        </w:rPr>
        <w:t>:</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365">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r w:rsidRPr="00B01624">
        <w:rPr>
          <w:color w:val="000000" w:themeColor="text1"/>
        </w:rPr>
        <w:t>выплату в соответствии с законодательством Российской Федерации и международными договорами Российской Федерации страхового обеспечения по обязательному пенсионному страхованию, перевод сре</w:t>
      </w:r>
      <w:proofErr w:type="gramStart"/>
      <w:r w:rsidRPr="00B01624">
        <w:rPr>
          <w:color w:val="000000" w:themeColor="text1"/>
        </w:rPr>
        <w:t>дств в с</w:t>
      </w:r>
      <w:proofErr w:type="gramEnd"/>
      <w:r w:rsidRPr="00B01624">
        <w:rPr>
          <w:color w:val="000000" w:themeColor="text1"/>
        </w:rPr>
        <w:t>умме, эквивалентной сумме пенсионных накоплений, учтенной в специальной части индивидуального лицевого счета застрахованного лица, в негосударственный пенсионный фонд, выбранный застрахованным лицом для формирования накопительной пенсии;</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366">
        <w:r w:rsidRPr="00B01624">
          <w:rPr>
            <w:color w:val="000000" w:themeColor="text1"/>
          </w:rPr>
          <w:t>закона</w:t>
        </w:r>
      </w:hyperlink>
      <w:r w:rsidRPr="00B01624">
        <w:rPr>
          <w:color w:val="000000" w:themeColor="text1"/>
        </w:rPr>
        <w:t xml:space="preserve"> от 21.07.2014 N 216-ФЗ)</w:t>
      </w:r>
    </w:p>
    <w:p w:rsidR="00B01624" w:rsidRPr="00B01624" w:rsidRDefault="00B01624">
      <w:pPr>
        <w:pStyle w:val="ConsPlusNormal"/>
        <w:spacing w:before="220"/>
        <w:ind w:firstLine="540"/>
        <w:jc w:val="both"/>
        <w:rPr>
          <w:color w:val="000000" w:themeColor="text1"/>
        </w:rPr>
      </w:pPr>
      <w:r w:rsidRPr="00B01624">
        <w:rPr>
          <w:color w:val="000000" w:themeColor="text1"/>
        </w:rPr>
        <w:t>доставку пенсий, выплачиваемых за счет средств бюджета Фонда;</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367">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финансовое и материально-техническое обеспечение текущей деятельности страховщика </w:t>
      </w:r>
      <w:r w:rsidRPr="00B01624">
        <w:rPr>
          <w:color w:val="000000" w:themeColor="text1"/>
        </w:rPr>
        <w:lastRenderedPageBreak/>
        <w:t>(включая содержание его центральных и территориальных органов);</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уплату гарантийных взносов в фонд гарантирования пенсионных накоплений в соответствии с Федеральным </w:t>
      </w:r>
      <w:hyperlink r:id="rId368">
        <w:r w:rsidRPr="00B01624">
          <w:rPr>
            <w:color w:val="000000" w:themeColor="text1"/>
          </w:rPr>
          <w:t>законом</w:t>
        </w:r>
      </w:hyperlink>
      <w:r w:rsidRPr="00B01624">
        <w:rPr>
          <w:color w:val="000000" w:themeColor="text1"/>
        </w:rP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B01624" w:rsidRPr="00B01624" w:rsidRDefault="00B01624">
      <w:pPr>
        <w:pStyle w:val="ConsPlusNormal"/>
        <w:spacing w:before="220"/>
        <w:ind w:firstLine="540"/>
        <w:jc w:val="both"/>
        <w:rPr>
          <w:color w:val="000000" w:themeColor="text1"/>
        </w:rPr>
      </w:pPr>
      <w:r w:rsidRPr="00B01624">
        <w:rPr>
          <w:color w:val="000000" w:themeColor="text1"/>
        </w:rPr>
        <w:t>иные цели, предусмотренные законодательством Российской Федерации об обязательном пенсионном страховании.</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Расходы, не предусмотренные бюджетом Фонда на соответствующий год, осуществляются только после внесения изменений в указанный бюджет в установленном федеральным законом </w:t>
      </w:r>
      <w:hyperlink r:id="rId369">
        <w:r w:rsidRPr="00B01624">
          <w:rPr>
            <w:color w:val="000000" w:themeColor="text1"/>
          </w:rPr>
          <w:t>порядке</w:t>
        </w:r>
      </w:hyperlink>
      <w:r w:rsidRPr="00B01624">
        <w:rPr>
          <w:color w:val="000000" w:themeColor="text1"/>
        </w:rPr>
        <w:t>.</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370">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jc w:val="both"/>
        <w:rPr>
          <w:color w:val="000000" w:themeColor="text1"/>
        </w:rPr>
      </w:pPr>
      <w:r w:rsidRPr="00B01624">
        <w:rPr>
          <w:color w:val="000000" w:themeColor="text1"/>
        </w:rPr>
        <w:t xml:space="preserve">(п. 1 в ред. Федерального </w:t>
      </w:r>
      <w:hyperlink r:id="rId371">
        <w:r w:rsidRPr="00B01624">
          <w:rPr>
            <w:color w:val="000000" w:themeColor="text1"/>
          </w:rPr>
          <w:t>закона</w:t>
        </w:r>
      </w:hyperlink>
      <w:r w:rsidRPr="00B01624">
        <w:rPr>
          <w:color w:val="000000" w:themeColor="text1"/>
        </w:rPr>
        <w:t xml:space="preserve"> от 28.12.2013 N 421-ФЗ)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2. </w:t>
      </w:r>
      <w:proofErr w:type="gramStart"/>
      <w:r w:rsidRPr="00B01624">
        <w:rPr>
          <w:color w:val="000000" w:themeColor="text1"/>
        </w:rPr>
        <w:t xml:space="preserve">Расходы бюджета Фонда в части, превышающей средства от уплаты страховых взносов, в том числе по причине неуплаты страхователями начисленных страховых взносов на обязательное пенсионное страхование за застрахованных лиц, компенсируются Фонду за счет бюджетных ассигнований и учитываются в составе средств, предназначенных на покрытие дефицита бюджета Фонда в соответствии с федеральными </w:t>
      </w:r>
      <w:hyperlink r:id="rId372">
        <w:r w:rsidRPr="00B01624">
          <w:rPr>
            <w:color w:val="000000" w:themeColor="text1"/>
          </w:rPr>
          <w:t>законами</w:t>
        </w:r>
      </w:hyperlink>
      <w:r w:rsidRPr="00B01624">
        <w:rPr>
          <w:color w:val="000000" w:themeColor="text1"/>
        </w:rPr>
        <w:t xml:space="preserve"> о федеральном бюджете на очередной финансовый год и на плановый</w:t>
      </w:r>
      <w:proofErr w:type="gramEnd"/>
      <w:r w:rsidRPr="00B01624">
        <w:rPr>
          <w:color w:val="000000" w:themeColor="text1"/>
        </w:rPr>
        <w:t xml:space="preserve"> период и о бюджете Фонда на очередной финансовый год и на плановый период.</w:t>
      </w:r>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24.07.2009 </w:t>
      </w:r>
      <w:hyperlink r:id="rId373">
        <w:r w:rsidRPr="00B01624">
          <w:rPr>
            <w:color w:val="000000" w:themeColor="text1"/>
          </w:rPr>
          <w:t>N 213-ФЗ</w:t>
        </w:r>
      </w:hyperlink>
      <w:r w:rsidRPr="00B01624">
        <w:rPr>
          <w:color w:val="000000" w:themeColor="text1"/>
        </w:rPr>
        <w:t xml:space="preserve">, от 14.07.2022 </w:t>
      </w:r>
      <w:hyperlink r:id="rId374">
        <w:r w:rsidRPr="00B01624">
          <w:rPr>
            <w:color w:val="000000" w:themeColor="text1"/>
          </w:rPr>
          <w:t>N 237-ФЗ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3. Ответственность за нецелевое расходование денежных средств Фонда определяется в соответствии с законодательством Российской Федерации.</w:t>
      </w:r>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в</w:t>
      </w:r>
      <w:proofErr w:type="gramEnd"/>
      <w:r w:rsidRPr="00B01624">
        <w:rPr>
          <w:color w:val="000000" w:themeColor="text1"/>
        </w:rPr>
        <w:t xml:space="preserve"> ред. Федерального </w:t>
      </w:r>
      <w:hyperlink r:id="rId375">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Статья 19. Резерв бюджета Фонда</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376">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(в ред. Федерального </w:t>
      </w:r>
      <w:hyperlink r:id="rId377">
        <w:r w:rsidRPr="00B01624">
          <w:rPr>
            <w:color w:val="000000" w:themeColor="text1"/>
          </w:rPr>
          <w:t>закона</w:t>
        </w:r>
      </w:hyperlink>
      <w:r w:rsidRPr="00B01624">
        <w:rPr>
          <w:color w:val="000000" w:themeColor="text1"/>
        </w:rPr>
        <w:t xml:space="preserve"> от 21.07.2014 N 216-ФЗ)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1. Для обеспечения финансовой устойчивости системы обязательного пенсионного страхования создается резерв бюджета Фонда.</w:t>
      </w:r>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в</w:t>
      </w:r>
      <w:proofErr w:type="gramEnd"/>
      <w:r w:rsidRPr="00B01624">
        <w:rPr>
          <w:color w:val="000000" w:themeColor="text1"/>
        </w:rPr>
        <w:t xml:space="preserve"> ред. Федерального </w:t>
      </w:r>
      <w:hyperlink r:id="rId378">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r w:rsidRPr="00B01624">
        <w:rPr>
          <w:color w:val="000000" w:themeColor="text1"/>
        </w:rPr>
        <w:t>2. Порядок формирования и расходования резерва бюджета Фонда определяется федеральным законом.</w:t>
      </w:r>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в</w:t>
      </w:r>
      <w:proofErr w:type="gramEnd"/>
      <w:r w:rsidRPr="00B01624">
        <w:rPr>
          <w:color w:val="000000" w:themeColor="text1"/>
        </w:rPr>
        <w:t xml:space="preserve"> ред. Федерального </w:t>
      </w:r>
      <w:hyperlink r:id="rId379">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Статья 20. Индивидуальный пенсионный коэффициент и его стоимость</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(в ред. Федерального </w:t>
      </w:r>
      <w:hyperlink r:id="rId380">
        <w:r w:rsidRPr="00B01624">
          <w:rPr>
            <w:color w:val="000000" w:themeColor="text1"/>
          </w:rPr>
          <w:t>закона</w:t>
        </w:r>
      </w:hyperlink>
      <w:r w:rsidRPr="00B01624">
        <w:rPr>
          <w:color w:val="000000" w:themeColor="text1"/>
        </w:rPr>
        <w:t xml:space="preserve"> от 21.07.2014 N 216-ФЗ)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Индивидуальный пенсионный коэффициент застрахованного лица, сумма индивидуальных пенсионных коэффициентов застрахованных лиц и стоимость одного пенсионного коэффициента определяются в соответствии со </w:t>
      </w:r>
      <w:hyperlink r:id="rId381">
        <w:r w:rsidRPr="00B01624">
          <w:rPr>
            <w:color w:val="000000" w:themeColor="text1"/>
          </w:rPr>
          <w:t>статьей 15</w:t>
        </w:r>
      </w:hyperlink>
      <w:r w:rsidRPr="00B01624">
        <w:rPr>
          <w:color w:val="000000" w:themeColor="text1"/>
        </w:rPr>
        <w:t xml:space="preserve"> Федерального закона "О страховых пенсиях".</w:t>
      </w:r>
    </w:p>
    <w:p w:rsidR="00B01624" w:rsidRPr="00B01624" w:rsidRDefault="00B01624">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1624" w:rsidRPr="00B016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1624" w:rsidRPr="00B01624" w:rsidRDefault="00B01624">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01624" w:rsidRPr="00B01624" w:rsidRDefault="00B01624">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1624" w:rsidRPr="00B01624" w:rsidRDefault="00B01624">
            <w:pPr>
              <w:pStyle w:val="ConsPlusNormal"/>
              <w:jc w:val="both"/>
              <w:rPr>
                <w:color w:val="000000" w:themeColor="text1"/>
              </w:rPr>
            </w:pPr>
            <w:proofErr w:type="spellStart"/>
            <w:r w:rsidRPr="00B01624">
              <w:rPr>
                <w:color w:val="000000" w:themeColor="text1"/>
              </w:rPr>
              <w:t>КонсультантПлюс</w:t>
            </w:r>
            <w:proofErr w:type="spellEnd"/>
            <w:r w:rsidRPr="00B01624">
              <w:rPr>
                <w:color w:val="000000" w:themeColor="text1"/>
              </w:rPr>
              <w:t>: примечание.</w:t>
            </w:r>
          </w:p>
          <w:p w:rsidR="00B01624" w:rsidRPr="00B01624" w:rsidRDefault="00B01624">
            <w:pPr>
              <w:pStyle w:val="ConsPlusNormal"/>
              <w:jc w:val="both"/>
              <w:rPr>
                <w:color w:val="000000" w:themeColor="text1"/>
              </w:rPr>
            </w:pPr>
            <w:r w:rsidRPr="00B01624">
              <w:rPr>
                <w:color w:val="000000" w:themeColor="text1"/>
              </w:rPr>
              <w:t xml:space="preserve">Об учете страховых взносов, направленных на выплату накопительной пенсии, зачисленных в СФР за период до 01.01.2024, см. </w:t>
            </w:r>
            <w:hyperlink r:id="rId382">
              <w:r w:rsidRPr="00B01624">
                <w:rPr>
                  <w:color w:val="000000" w:themeColor="text1"/>
                </w:rPr>
                <w:t>ст. 23</w:t>
              </w:r>
            </w:hyperlink>
            <w:r w:rsidRPr="00B01624">
              <w:rPr>
                <w:color w:val="000000" w:themeColor="text1"/>
              </w:rPr>
              <w:t xml:space="preserve"> ФЗ от 10.07.2023 N 299-ФЗ.</w:t>
            </w:r>
          </w:p>
        </w:tc>
        <w:tc>
          <w:tcPr>
            <w:tcW w:w="113" w:type="dxa"/>
            <w:tcBorders>
              <w:top w:val="nil"/>
              <w:left w:val="nil"/>
              <w:bottom w:val="nil"/>
              <w:right w:val="nil"/>
            </w:tcBorders>
            <w:shd w:val="clear" w:color="auto" w:fill="F4F3F8"/>
            <w:tcMar>
              <w:top w:w="0" w:type="dxa"/>
              <w:left w:w="0" w:type="dxa"/>
              <w:bottom w:w="0" w:type="dxa"/>
              <w:right w:w="0" w:type="dxa"/>
            </w:tcMar>
          </w:tcPr>
          <w:p w:rsidR="00B01624" w:rsidRPr="00B01624" w:rsidRDefault="00B01624">
            <w:pPr>
              <w:pStyle w:val="ConsPlusNormal"/>
              <w:rPr>
                <w:color w:val="000000" w:themeColor="text1"/>
              </w:rPr>
            </w:pPr>
          </w:p>
        </w:tc>
      </w:tr>
    </w:tbl>
    <w:p w:rsidR="00B01624" w:rsidRPr="00B01624" w:rsidRDefault="00B01624">
      <w:pPr>
        <w:pStyle w:val="ConsPlusTitle"/>
        <w:spacing w:before="280"/>
        <w:ind w:firstLine="540"/>
        <w:jc w:val="both"/>
        <w:outlineLvl w:val="1"/>
        <w:rPr>
          <w:color w:val="000000" w:themeColor="text1"/>
        </w:rPr>
      </w:pPr>
      <w:r w:rsidRPr="00B01624">
        <w:rPr>
          <w:color w:val="000000" w:themeColor="text1"/>
        </w:rPr>
        <w:lastRenderedPageBreak/>
        <w:t xml:space="preserve">Статья 20.1. Утратила силу с 1 января 2024 года. - Федеральный </w:t>
      </w:r>
      <w:hyperlink r:id="rId383">
        <w:r w:rsidRPr="00B01624">
          <w:rPr>
            <w:color w:val="000000" w:themeColor="text1"/>
          </w:rPr>
          <w:t>закон</w:t>
        </w:r>
      </w:hyperlink>
      <w:r w:rsidRPr="00B01624">
        <w:rPr>
          <w:color w:val="000000" w:themeColor="text1"/>
        </w:rPr>
        <w:t xml:space="preserve"> от 10.07.2023 N 299-ФЗ.</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 xml:space="preserve">Статья 21. </w:t>
      </w:r>
      <w:proofErr w:type="gramStart"/>
      <w:r w:rsidRPr="00B01624">
        <w:rPr>
          <w:color w:val="000000" w:themeColor="text1"/>
        </w:rPr>
        <w:t>Контроль за</w:t>
      </w:r>
      <w:proofErr w:type="gramEnd"/>
      <w:r w:rsidRPr="00B01624">
        <w:rPr>
          <w:color w:val="000000" w:themeColor="text1"/>
        </w:rPr>
        <w:t xml:space="preserve"> использованием средств бюджета Фонда</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384">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(в ред. Федерального </w:t>
      </w:r>
      <w:hyperlink r:id="rId385">
        <w:r w:rsidRPr="00B01624">
          <w:rPr>
            <w:color w:val="000000" w:themeColor="text1"/>
          </w:rPr>
          <w:t>закона</w:t>
        </w:r>
      </w:hyperlink>
      <w:r w:rsidRPr="00B01624">
        <w:rPr>
          <w:color w:val="000000" w:themeColor="text1"/>
        </w:rPr>
        <w:t xml:space="preserve"> от 24.07.2009 N 213-ФЗ)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proofErr w:type="gramStart"/>
      <w:r w:rsidRPr="00B01624">
        <w:rPr>
          <w:color w:val="000000" w:themeColor="text1"/>
        </w:rPr>
        <w:t>Контроль за</w:t>
      </w:r>
      <w:proofErr w:type="gramEnd"/>
      <w:r w:rsidRPr="00B01624">
        <w:rPr>
          <w:color w:val="000000" w:themeColor="text1"/>
        </w:rPr>
        <w:t xml:space="preserve"> использованием средств бюджета Фонда осуществляется в соответствии с </w:t>
      </w:r>
      <w:hyperlink r:id="rId386">
        <w:r w:rsidRPr="00B01624">
          <w:rPr>
            <w:color w:val="000000" w:themeColor="text1"/>
          </w:rPr>
          <w:t>законодательством</w:t>
        </w:r>
      </w:hyperlink>
      <w:r w:rsidRPr="00B01624">
        <w:rPr>
          <w:color w:val="000000" w:themeColor="text1"/>
        </w:rPr>
        <w:t xml:space="preserve"> Российской Федерации.</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387">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jc w:val="both"/>
        <w:rPr>
          <w:color w:val="000000" w:themeColor="text1"/>
        </w:rPr>
      </w:pPr>
    </w:p>
    <w:p w:rsidR="00B01624" w:rsidRPr="00B01624" w:rsidRDefault="00B01624">
      <w:pPr>
        <w:pStyle w:val="ConsPlusTitle"/>
        <w:jc w:val="center"/>
        <w:outlineLvl w:val="0"/>
        <w:rPr>
          <w:color w:val="000000" w:themeColor="text1"/>
        </w:rPr>
      </w:pPr>
      <w:r w:rsidRPr="00B01624">
        <w:rPr>
          <w:color w:val="000000" w:themeColor="text1"/>
        </w:rPr>
        <w:t>Глава V. УПЛАТА СТРАХОВЫХ ВЗНОСОВ</w:t>
      </w:r>
    </w:p>
    <w:p w:rsidR="00B01624" w:rsidRPr="00B01624" w:rsidRDefault="00B01624">
      <w:pPr>
        <w:pStyle w:val="ConsPlusTitle"/>
        <w:jc w:val="center"/>
        <w:rPr>
          <w:color w:val="000000" w:themeColor="text1"/>
        </w:rPr>
      </w:pPr>
      <w:r w:rsidRPr="00B01624">
        <w:rPr>
          <w:color w:val="000000" w:themeColor="text1"/>
        </w:rPr>
        <w:t>НА ОБЯЗАТЕЛЬНОЕ ПЕНСИОННОЕ СТРАХОВАНИЕ</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bookmarkStart w:id="11" w:name="P444"/>
      <w:bookmarkEnd w:id="11"/>
      <w:r w:rsidRPr="00B01624">
        <w:rPr>
          <w:color w:val="000000" w:themeColor="text1"/>
        </w:rPr>
        <w:t>Статья 22. Страховые взносы</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(в ред. Федерального </w:t>
      </w:r>
      <w:hyperlink r:id="rId388">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1. </w:t>
      </w:r>
      <w:proofErr w:type="gramStart"/>
      <w:r w:rsidRPr="00B01624">
        <w:rPr>
          <w:color w:val="000000" w:themeColor="text1"/>
        </w:rPr>
        <w:t>Определение суммы страховых взносов по обязательному пенсионному страхованию на финансирование страховой части трудовой пенсии и накопительной части трудовой пенсии (с 1 января 2015 года - на финансирование страховой пенсии и накопительной пенсии) в отношении застрахованных лиц осуществляется Фондом на основании данных индивидуального (персонифицированного) учета в соответствии с выбранным застрахованным лицом вариантом пенсионного обеспечения:</w:t>
      </w:r>
      <w:proofErr w:type="gramEnd"/>
    </w:p>
    <w:p w:rsidR="00B01624" w:rsidRPr="00B01624" w:rsidRDefault="00B01624">
      <w:pPr>
        <w:pStyle w:val="ConsPlusNormal"/>
        <w:spacing w:before="220"/>
        <w:ind w:firstLine="540"/>
        <w:jc w:val="both"/>
        <w:rPr>
          <w:color w:val="000000" w:themeColor="text1"/>
        </w:rPr>
      </w:pPr>
      <w:bookmarkStart w:id="12" w:name="P449"/>
      <w:bookmarkEnd w:id="12"/>
      <w:r w:rsidRPr="00B01624">
        <w:rPr>
          <w:color w:val="000000" w:themeColor="text1"/>
        </w:rPr>
        <w:t>1) до 31 декабря 2022 года включительно по следующим тарифам страхового взноса:</w:t>
      </w:r>
    </w:p>
    <w:p w:rsidR="00B01624" w:rsidRPr="00B01624" w:rsidRDefault="00B0162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474"/>
        <w:gridCol w:w="1530"/>
        <w:gridCol w:w="1530"/>
        <w:gridCol w:w="1530"/>
        <w:gridCol w:w="1530"/>
      </w:tblGrid>
      <w:tr w:rsidR="00B01624" w:rsidRPr="00B01624">
        <w:tc>
          <w:tcPr>
            <w:tcW w:w="1474" w:type="dxa"/>
            <w:vMerge w:val="restart"/>
          </w:tcPr>
          <w:p w:rsidR="00B01624" w:rsidRPr="00B01624" w:rsidRDefault="00B01624">
            <w:pPr>
              <w:pStyle w:val="ConsPlusNormal"/>
              <w:jc w:val="center"/>
              <w:rPr>
                <w:color w:val="000000" w:themeColor="text1"/>
              </w:rPr>
            </w:pPr>
            <w:r w:rsidRPr="00B01624">
              <w:rPr>
                <w:color w:val="000000" w:themeColor="text1"/>
              </w:rPr>
              <w:t>Тариф страхового взноса</w:t>
            </w:r>
          </w:p>
        </w:tc>
        <w:tc>
          <w:tcPr>
            <w:tcW w:w="1474" w:type="dxa"/>
            <w:vMerge w:val="restart"/>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1966 года рождения и старше</w:t>
            </w:r>
          </w:p>
        </w:tc>
        <w:tc>
          <w:tcPr>
            <w:tcW w:w="6120" w:type="dxa"/>
            <w:gridSpan w:val="4"/>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1967 года рождения и моложе</w:t>
            </w:r>
          </w:p>
        </w:tc>
      </w:tr>
      <w:tr w:rsidR="00B01624" w:rsidRPr="00B01624">
        <w:tc>
          <w:tcPr>
            <w:tcW w:w="1474" w:type="dxa"/>
            <w:vMerge/>
          </w:tcPr>
          <w:p w:rsidR="00B01624" w:rsidRPr="00B01624" w:rsidRDefault="00B01624">
            <w:pPr>
              <w:pStyle w:val="ConsPlusNormal"/>
              <w:rPr>
                <w:color w:val="000000" w:themeColor="text1"/>
              </w:rPr>
            </w:pPr>
          </w:p>
        </w:tc>
        <w:tc>
          <w:tcPr>
            <w:tcW w:w="1474" w:type="dxa"/>
            <w:vMerge/>
          </w:tcPr>
          <w:p w:rsidR="00B01624" w:rsidRPr="00B01624" w:rsidRDefault="00B01624">
            <w:pPr>
              <w:pStyle w:val="ConsPlusNormal"/>
              <w:rPr>
                <w:color w:val="000000" w:themeColor="text1"/>
              </w:rPr>
            </w:pPr>
          </w:p>
        </w:tc>
        <w:tc>
          <w:tcPr>
            <w:tcW w:w="3060" w:type="dxa"/>
            <w:gridSpan w:val="2"/>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0,0 процента на финансирование накопительной части трудовой пенсии</w:t>
            </w:r>
          </w:p>
          <w:p w:rsidR="00B01624" w:rsidRPr="00B01624" w:rsidRDefault="00B01624">
            <w:pPr>
              <w:pStyle w:val="ConsPlusNormal"/>
              <w:jc w:val="center"/>
              <w:rPr>
                <w:color w:val="000000" w:themeColor="text1"/>
              </w:rPr>
            </w:pPr>
            <w:r w:rsidRPr="00B01624">
              <w:rPr>
                <w:color w:val="000000" w:themeColor="text1"/>
              </w:rPr>
              <w:t>(с 1 января 2015 года - на финансирование накопительной пенсии)</w:t>
            </w:r>
          </w:p>
        </w:tc>
        <w:tc>
          <w:tcPr>
            <w:tcW w:w="3060" w:type="dxa"/>
            <w:gridSpan w:val="2"/>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6,0 процента на финансирование накопительной части трудовой пенсии</w:t>
            </w:r>
          </w:p>
          <w:p w:rsidR="00B01624" w:rsidRPr="00B01624" w:rsidRDefault="00B01624">
            <w:pPr>
              <w:pStyle w:val="ConsPlusNormal"/>
              <w:jc w:val="center"/>
              <w:rPr>
                <w:color w:val="000000" w:themeColor="text1"/>
              </w:rPr>
            </w:pPr>
            <w:r w:rsidRPr="00B01624">
              <w:rPr>
                <w:color w:val="000000" w:themeColor="text1"/>
              </w:rPr>
              <w:t>(с 1 января 2015 года - на финансирование накопительной пенсии)</w:t>
            </w:r>
          </w:p>
        </w:tc>
      </w:tr>
      <w:tr w:rsidR="00B01624" w:rsidRPr="00B01624">
        <w:tc>
          <w:tcPr>
            <w:tcW w:w="1474" w:type="dxa"/>
            <w:vMerge/>
          </w:tcPr>
          <w:p w:rsidR="00B01624" w:rsidRPr="00B01624" w:rsidRDefault="00B01624">
            <w:pPr>
              <w:pStyle w:val="ConsPlusNormal"/>
              <w:rPr>
                <w:color w:val="000000" w:themeColor="text1"/>
              </w:rPr>
            </w:pPr>
          </w:p>
        </w:tc>
        <w:tc>
          <w:tcPr>
            <w:tcW w:w="1474" w:type="dxa"/>
            <w:vMerge/>
          </w:tcPr>
          <w:p w:rsidR="00B01624" w:rsidRPr="00B01624" w:rsidRDefault="00B01624">
            <w:pPr>
              <w:pStyle w:val="ConsPlusNormal"/>
              <w:rPr>
                <w:color w:val="000000" w:themeColor="text1"/>
              </w:rPr>
            </w:pPr>
          </w:p>
        </w:tc>
        <w:tc>
          <w:tcPr>
            <w:tcW w:w="1530"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части трудовой пенсии</w:t>
            </w:r>
          </w:p>
          <w:p w:rsidR="00B01624" w:rsidRPr="00B01624" w:rsidRDefault="00B01624">
            <w:pPr>
              <w:pStyle w:val="ConsPlusNormal"/>
              <w:jc w:val="center"/>
              <w:rPr>
                <w:color w:val="000000" w:themeColor="text1"/>
              </w:rPr>
            </w:pPr>
            <w:r w:rsidRPr="00B01624">
              <w:rPr>
                <w:color w:val="000000" w:themeColor="text1"/>
              </w:rPr>
              <w:t>(с 1 января 2015 года - на финансирование страховой пенсии)</w:t>
            </w:r>
          </w:p>
        </w:tc>
        <w:tc>
          <w:tcPr>
            <w:tcW w:w="1530"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части трудовой пенсии</w:t>
            </w:r>
          </w:p>
          <w:p w:rsidR="00B01624" w:rsidRPr="00B01624" w:rsidRDefault="00B01624">
            <w:pPr>
              <w:pStyle w:val="ConsPlusNormal"/>
              <w:jc w:val="center"/>
              <w:rPr>
                <w:color w:val="000000" w:themeColor="text1"/>
              </w:rPr>
            </w:pPr>
            <w:r w:rsidRPr="00B01624">
              <w:rPr>
                <w:color w:val="000000" w:themeColor="text1"/>
              </w:rPr>
              <w:t>(с 1 января 2015 года - на финансирование накопительной пенсии)</w:t>
            </w:r>
          </w:p>
        </w:tc>
        <w:tc>
          <w:tcPr>
            <w:tcW w:w="1530"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части трудовой пенсии</w:t>
            </w:r>
          </w:p>
          <w:p w:rsidR="00B01624" w:rsidRPr="00B01624" w:rsidRDefault="00B01624">
            <w:pPr>
              <w:pStyle w:val="ConsPlusNormal"/>
              <w:jc w:val="center"/>
              <w:rPr>
                <w:color w:val="000000" w:themeColor="text1"/>
              </w:rPr>
            </w:pPr>
            <w:r w:rsidRPr="00B01624">
              <w:rPr>
                <w:color w:val="000000" w:themeColor="text1"/>
              </w:rPr>
              <w:t>(с 1 января 2015 года - на финансирование страховой пенсии)</w:t>
            </w:r>
          </w:p>
        </w:tc>
        <w:tc>
          <w:tcPr>
            <w:tcW w:w="1530"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части трудовой пенсии</w:t>
            </w:r>
          </w:p>
          <w:p w:rsidR="00B01624" w:rsidRPr="00B01624" w:rsidRDefault="00B01624">
            <w:pPr>
              <w:pStyle w:val="ConsPlusNormal"/>
              <w:jc w:val="center"/>
              <w:rPr>
                <w:color w:val="000000" w:themeColor="text1"/>
              </w:rPr>
            </w:pPr>
            <w:r w:rsidRPr="00B01624">
              <w:rPr>
                <w:color w:val="000000" w:themeColor="text1"/>
              </w:rPr>
              <w:t>(с 1 января 2015 года - на финансирование накопительной пенсии)</w:t>
            </w:r>
          </w:p>
        </w:tc>
      </w:tr>
      <w:tr w:rsidR="00B01624" w:rsidRPr="00B01624">
        <w:tblPrEx>
          <w:tblBorders>
            <w:left w:val="nil"/>
            <w:right w:val="nil"/>
            <w:insideH w:val="nil"/>
            <w:insideV w:val="none" w:sz="0" w:space="0" w:color="auto"/>
          </w:tblBorders>
        </w:tblPrEx>
        <w:tc>
          <w:tcPr>
            <w:tcW w:w="1474" w:type="dxa"/>
            <w:tcBorders>
              <w:left w:val="nil"/>
              <w:bottom w:val="nil"/>
              <w:right w:val="nil"/>
            </w:tcBorders>
          </w:tcPr>
          <w:p w:rsidR="00B01624" w:rsidRPr="00B01624" w:rsidRDefault="00B01624">
            <w:pPr>
              <w:pStyle w:val="ConsPlusNormal"/>
              <w:jc w:val="center"/>
              <w:rPr>
                <w:color w:val="000000" w:themeColor="text1"/>
              </w:rPr>
            </w:pPr>
            <w:r w:rsidRPr="00B01624">
              <w:rPr>
                <w:color w:val="000000" w:themeColor="text1"/>
              </w:rPr>
              <w:lastRenderedPageBreak/>
              <w:t>22,0 процента</w:t>
            </w:r>
          </w:p>
          <w:p w:rsidR="00B01624" w:rsidRPr="00B01624" w:rsidRDefault="00B01624">
            <w:pPr>
              <w:pStyle w:val="ConsPlusNormal"/>
              <w:jc w:val="center"/>
              <w:rPr>
                <w:color w:val="000000" w:themeColor="text1"/>
              </w:rPr>
            </w:pPr>
            <w:r w:rsidRPr="00B01624">
              <w:rPr>
                <w:color w:val="000000" w:themeColor="text1"/>
              </w:rPr>
              <w:t>(в пределах установленной предельной величины базы для начисления страховых взносов)</w:t>
            </w:r>
          </w:p>
        </w:tc>
        <w:tc>
          <w:tcPr>
            <w:tcW w:w="1474" w:type="dxa"/>
            <w:tcBorders>
              <w:left w:val="nil"/>
              <w:bottom w:val="nil"/>
              <w:right w:val="nil"/>
            </w:tcBorders>
          </w:tcPr>
          <w:p w:rsidR="00B01624" w:rsidRPr="00B01624" w:rsidRDefault="00B01624">
            <w:pPr>
              <w:pStyle w:val="ConsPlusNormal"/>
              <w:jc w:val="center"/>
              <w:rPr>
                <w:color w:val="000000" w:themeColor="text1"/>
              </w:rPr>
            </w:pPr>
            <w:r w:rsidRPr="00B01624">
              <w:rPr>
                <w:color w:val="000000" w:themeColor="text1"/>
              </w:rPr>
              <w:t>22,0 процента на финансирование страховой части трудовой пенсии</w:t>
            </w:r>
          </w:p>
          <w:p w:rsidR="00B01624" w:rsidRPr="00B01624" w:rsidRDefault="00B01624">
            <w:pPr>
              <w:pStyle w:val="ConsPlusNormal"/>
              <w:jc w:val="center"/>
              <w:rPr>
                <w:color w:val="000000" w:themeColor="text1"/>
              </w:rPr>
            </w:pPr>
            <w:r w:rsidRPr="00B01624">
              <w:rPr>
                <w:color w:val="000000" w:themeColor="text1"/>
              </w:rPr>
              <w:t>(с 1 января 2015 года - на финансирование страховой пенсии), из них:</w:t>
            </w:r>
          </w:p>
          <w:p w:rsidR="00B01624" w:rsidRPr="00B01624" w:rsidRDefault="00B01624">
            <w:pPr>
              <w:pStyle w:val="ConsPlusNormal"/>
              <w:jc w:val="center"/>
              <w:rPr>
                <w:color w:val="000000" w:themeColor="text1"/>
              </w:rPr>
            </w:pPr>
            <w:r w:rsidRPr="00B01624">
              <w:rPr>
                <w:color w:val="000000" w:themeColor="text1"/>
              </w:rPr>
              <w:t>6,0 процента - солидарная часть тарифа страховых взносов;</w:t>
            </w:r>
          </w:p>
          <w:p w:rsidR="00B01624" w:rsidRPr="00B01624" w:rsidRDefault="00B01624">
            <w:pPr>
              <w:pStyle w:val="ConsPlusNormal"/>
              <w:jc w:val="center"/>
              <w:rPr>
                <w:color w:val="000000" w:themeColor="text1"/>
              </w:rPr>
            </w:pPr>
            <w:r w:rsidRPr="00B01624">
              <w:rPr>
                <w:color w:val="000000" w:themeColor="text1"/>
              </w:rPr>
              <w:t>16,0 процента - индивидуальная часть тарифа страховых взносов</w:t>
            </w:r>
          </w:p>
        </w:tc>
        <w:tc>
          <w:tcPr>
            <w:tcW w:w="1530" w:type="dxa"/>
            <w:tcBorders>
              <w:left w:val="nil"/>
              <w:bottom w:val="nil"/>
              <w:right w:val="nil"/>
            </w:tcBorders>
          </w:tcPr>
          <w:p w:rsidR="00B01624" w:rsidRPr="00B01624" w:rsidRDefault="00B01624">
            <w:pPr>
              <w:pStyle w:val="ConsPlusNormal"/>
              <w:jc w:val="center"/>
              <w:rPr>
                <w:color w:val="000000" w:themeColor="text1"/>
              </w:rPr>
            </w:pPr>
            <w:r w:rsidRPr="00B01624">
              <w:rPr>
                <w:color w:val="000000" w:themeColor="text1"/>
              </w:rPr>
              <w:t>22,0 процента, из них:</w:t>
            </w:r>
          </w:p>
          <w:p w:rsidR="00B01624" w:rsidRPr="00B01624" w:rsidRDefault="00B01624">
            <w:pPr>
              <w:pStyle w:val="ConsPlusNormal"/>
              <w:jc w:val="center"/>
              <w:rPr>
                <w:color w:val="000000" w:themeColor="text1"/>
              </w:rPr>
            </w:pPr>
            <w:r w:rsidRPr="00B01624">
              <w:rPr>
                <w:color w:val="000000" w:themeColor="text1"/>
              </w:rPr>
              <w:t>6,0 процента - солидарная часть тарифа страховых взносов;</w:t>
            </w:r>
          </w:p>
          <w:p w:rsidR="00B01624" w:rsidRPr="00B01624" w:rsidRDefault="00B01624">
            <w:pPr>
              <w:pStyle w:val="ConsPlusNormal"/>
              <w:jc w:val="center"/>
              <w:rPr>
                <w:color w:val="000000" w:themeColor="text1"/>
              </w:rPr>
            </w:pPr>
            <w:r w:rsidRPr="00B01624">
              <w:rPr>
                <w:color w:val="000000" w:themeColor="text1"/>
              </w:rPr>
              <w:t>16,0 процента - индивидуальная часть тарифа страховых взносов</w:t>
            </w:r>
          </w:p>
        </w:tc>
        <w:tc>
          <w:tcPr>
            <w:tcW w:w="1530" w:type="dxa"/>
            <w:tcBorders>
              <w:left w:val="nil"/>
              <w:bottom w:val="nil"/>
              <w:right w:val="nil"/>
            </w:tcBorders>
          </w:tcPr>
          <w:p w:rsidR="00B01624" w:rsidRPr="00B01624" w:rsidRDefault="00B01624">
            <w:pPr>
              <w:pStyle w:val="ConsPlusNormal"/>
              <w:jc w:val="center"/>
              <w:rPr>
                <w:color w:val="000000" w:themeColor="text1"/>
              </w:rPr>
            </w:pPr>
            <w:r w:rsidRPr="00B01624">
              <w:rPr>
                <w:color w:val="000000" w:themeColor="text1"/>
              </w:rPr>
              <w:t>0,0 процента - индивидуальная часть тарифа страховых взносов</w:t>
            </w:r>
          </w:p>
        </w:tc>
        <w:tc>
          <w:tcPr>
            <w:tcW w:w="1530" w:type="dxa"/>
            <w:tcBorders>
              <w:left w:val="nil"/>
              <w:bottom w:val="nil"/>
              <w:right w:val="nil"/>
            </w:tcBorders>
          </w:tcPr>
          <w:p w:rsidR="00B01624" w:rsidRPr="00B01624" w:rsidRDefault="00B01624">
            <w:pPr>
              <w:pStyle w:val="ConsPlusNormal"/>
              <w:jc w:val="center"/>
              <w:rPr>
                <w:color w:val="000000" w:themeColor="text1"/>
              </w:rPr>
            </w:pPr>
            <w:r w:rsidRPr="00B01624">
              <w:rPr>
                <w:color w:val="000000" w:themeColor="text1"/>
              </w:rPr>
              <w:t>16,0 процента, из них:</w:t>
            </w:r>
          </w:p>
          <w:p w:rsidR="00B01624" w:rsidRPr="00B01624" w:rsidRDefault="00B01624">
            <w:pPr>
              <w:pStyle w:val="ConsPlusNormal"/>
              <w:jc w:val="center"/>
              <w:rPr>
                <w:color w:val="000000" w:themeColor="text1"/>
              </w:rPr>
            </w:pPr>
            <w:r w:rsidRPr="00B01624">
              <w:rPr>
                <w:color w:val="000000" w:themeColor="text1"/>
              </w:rPr>
              <w:t>6,0 процента - солидарная часть тарифа страховых взносов;</w:t>
            </w:r>
          </w:p>
          <w:p w:rsidR="00B01624" w:rsidRPr="00B01624" w:rsidRDefault="00B01624">
            <w:pPr>
              <w:pStyle w:val="ConsPlusNormal"/>
              <w:jc w:val="center"/>
              <w:rPr>
                <w:color w:val="000000" w:themeColor="text1"/>
              </w:rPr>
            </w:pPr>
            <w:r w:rsidRPr="00B01624">
              <w:rPr>
                <w:color w:val="000000" w:themeColor="text1"/>
              </w:rPr>
              <w:t>10,0 процента - индивидуальная часть тарифа страховых взносов</w:t>
            </w:r>
          </w:p>
        </w:tc>
        <w:tc>
          <w:tcPr>
            <w:tcW w:w="1530" w:type="dxa"/>
            <w:tcBorders>
              <w:left w:val="nil"/>
              <w:bottom w:val="nil"/>
              <w:right w:val="nil"/>
            </w:tcBorders>
          </w:tcPr>
          <w:p w:rsidR="00B01624" w:rsidRPr="00B01624" w:rsidRDefault="00B01624">
            <w:pPr>
              <w:pStyle w:val="ConsPlusNormal"/>
              <w:jc w:val="center"/>
              <w:rPr>
                <w:color w:val="000000" w:themeColor="text1"/>
              </w:rPr>
            </w:pPr>
            <w:r w:rsidRPr="00B01624">
              <w:rPr>
                <w:color w:val="000000" w:themeColor="text1"/>
              </w:rPr>
              <w:t>6,0 процента - индивидуальная часть тарифа страховых взносов</w:t>
            </w:r>
          </w:p>
        </w:tc>
      </w:tr>
      <w:tr w:rsidR="00B01624" w:rsidRPr="00B01624">
        <w:tblPrEx>
          <w:tblBorders>
            <w:left w:val="nil"/>
            <w:right w:val="nil"/>
            <w:insideH w:val="nil"/>
            <w:insideV w:val="none" w:sz="0" w:space="0" w:color="auto"/>
          </w:tblBorders>
        </w:tblPrEx>
        <w:tc>
          <w:tcPr>
            <w:tcW w:w="1474" w:type="dxa"/>
            <w:tcBorders>
              <w:top w:val="nil"/>
              <w:left w:val="nil"/>
              <w:right w:val="nil"/>
            </w:tcBorders>
          </w:tcPr>
          <w:p w:rsidR="00B01624" w:rsidRPr="00B01624" w:rsidRDefault="00B01624">
            <w:pPr>
              <w:pStyle w:val="ConsPlusNormal"/>
              <w:jc w:val="center"/>
              <w:rPr>
                <w:color w:val="000000" w:themeColor="text1"/>
              </w:rPr>
            </w:pPr>
            <w:r w:rsidRPr="00B01624">
              <w:rPr>
                <w:color w:val="000000" w:themeColor="text1"/>
              </w:rPr>
              <w:t>10,0 процента (свыше установленной предельной величины базы для начисления страховых взносов)</w:t>
            </w:r>
          </w:p>
        </w:tc>
        <w:tc>
          <w:tcPr>
            <w:tcW w:w="1474" w:type="dxa"/>
            <w:tcBorders>
              <w:top w:val="nil"/>
              <w:left w:val="nil"/>
              <w:right w:val="nil"/>
            </w:tcBorders>
          </w:tcPr>
          <w:p w:rsidR="00B01624" w:rsidRPr="00B01624" w:rsidRDefault="00B01624">
            <w:pPr>
              <w:pStyle w:val="ConsPlusNormal"/>
              <w:jc w:val="center"/>
              <w:rPr>
                <w:color w:val="000000" w:themeColor="text1"/>
              </w:rPr>
            </w:pPr>
            <w:r w:rsidRPr="00B01624">
              <w:rPr>
                <w:color w:val="000000" w:themeColor="text1"/>
              </w:rPr>
              <w:t>10,0 процента - солидарная часть тарифа страховых взносов</w:t>
            </w:r>
          </w:p>
        </w:tc>
        <w:tc>
          <w:tcPr>
            <w:tcW w:w="1530" w:type="dxa"/>
            <w:tcBorders>
              <w:top w:val="nil"/>
              <w:left w:val="nil"/>
              <w:right w:val="nil"/>
            </w:tcBorders>
          </w:tcPr>
          <w:p w:rsidR="00B01624" w:rsidRPr="00B01624" w:rsidRDefault="00B01624">
            <w:pPr>
              <w:pStyle w:val="ConsPlusNormal"/>
              <w:jc w:val="center"/>
              <w:rPr>
                <w:color w:val="000000" w:themeColor="text1"/>
              </w:rPr>
            </w:pPr>
            <w:r w:rsidRPr="00B01624">
              <w:rPr>
                <w:color w:val="000000" w:themeColor="text1"/>
              </w:rPr>
              <w:t>10,0 процента - солидарная часть тарифа страховых взносов</w:t>
            </w:r>
          </w:p>
        </w:tc>
        <w:tc>
          <w:tcPr>
            <w:tcW w:w="1530" w:type="dxa"/>
            <w:tcBorders>
              <w:top w:val="nil"/>
              <w:left w:val="nil"/>
              <w:right w:val="nil"/>
            </w:tcBorders>
          </w:tcPr>
          <w:p w:rsidR="00B01624" w:rsidRPr="00B01624" w:rsidRDefault="00B01624">
            <w:pPr>
              <w:pStyle w:val="ConsPlusNormal"/>
              <w:jc w:val="center"/>
              <w:rPr>
                <w:color w:val="000000" w:themeColor="text1"/>
              </w:rPr>
            </w:pPr>
            <w:r w:rsidRPr="00B01624">
              <w:rPr>
                <w:color w:val="000000" w:themeColor="text1"/>
              </w:rPr>
              <w:t>0,0 процента</w:t>
            </w:r>
          </w:p>
        </w:tc>
        <w:tc>
          <w:tcPr>
            <w:tcW w:w="1530" w:type="dxa"/>
            <w:tcBorders>
              <w:top w:val="nil"/>
              <w:left w:val="nil"/>
              <w:right w:val="nil"/>
            </w:tcBorders>
          </w:tcPr>
          <w:p w:rsidR="00B01624" w:rsidRPr="00B01624" w:rsidRDefault="00B01624">
            <w:pPr>
              <w:pStyle w:val="ConsPlusNormal"/>
              <w:jc w:val="center"/>
              <w:rPr>
                <w:color w:val="000000" w:themeColor="text1"/>
              </w:rPr>
            </w:pPr>
            <w:r w:rsidRPr="00B01624">
              <w:rPr>
                <w:color w:val="000000" w:themeColor="text1"/>
              </w:rPr>
              <w:t>10,0 процента - солидарная часть тарифа страховых взносов</w:t>
            </w:r>
          </w:p>
        </w:tc>
        <w:tc>
          <w:tcPr>
            <w:tcW w:w="1530" w:type="dxa"/>
            <w:tcBorders>
              <w:top w:val="nil"/>
              <w:left w:val="nil"/>
              <w:right w:val="nil"/>
            </w:tcBorders>
          </w:tcPr>
          <w:p w:rsidR="00B01624" w:rsidRPr="00B01624" w:rsidRDefault="00B01624">
            <w:pPr>
              <w:pStyle w:val="ConsPlusNormal"/>
              <w:jc w:val="center"/>
              <w:rPr>
                <w:color w:val="000000" w:themeColor="text1"/>
              </w:rPr>
            </w:pPr>
            <w:r w:rsidRPr="00B01624">
              <w:rPr>
                <w:color w:val="000000" w:themeColor="text1"/>
              </w:rPr>
              <w:t>0,0 процента;</w:t>
            </w:r>
          </w:p>
        </w:tc>
      </w:tr>
    </w:tbl>
    <w:p w:rsidR="00B01624" w:rsidRPr="00B01624" w:rsidRDefault="00B01624">
      <w:pPr>
        <w:pStyle w:val="ConsPlusNormal"/>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2) с 1 января 2023 года доля единого тарифа составляет 72,8 процента на финансирование страховой пенсии, из них:</w:t>
      </w:r>
    </w:p>
    <w:p w:rsidR="00B01624" w:rsidRPr="00B01624" w:rsidRDefault="00B01624">
      <w:pPr>
        <w:pStyle w:val="ConsPlusNormal"/>
        <w:spacing w:before="220"/>
        <w:ind w:firstLine="540"/>
        <w:jc w:val="both"/>
        <w:rPr>
          <w:color w:val="000000" w:themeColor="text1"/>
        </w:rPr>
      </w:pPr>
      <w:r w:rsidRPr="00B01624">
        <w:rPr>
          <w:color w:val="000000" w:themeColor="text1"/>
        </w:rPr>
        <w:t>19,4 процента - на солидарную часть тарифа страховых взносов;</w:t>
      </w:r>
    </w:p>
    <w:p w:rsidR="00B01624" w:rsidRPr="00B01624" w:rsidRDefault="00B01624">
      <w:pPr>
        <w:pStyle w:val="ConsPlusNormal"/>
        <w:spacing w:before="220"/>
        <w:ind w:firstLine="540"/>
        <w:jc w:val="both"/>
        <w:rPr>
          <w:color w:val="000000" w:themeColor="text1"/>
        </w:rPr>
      </w:pPr>
      <w:r w:rsidRPr="00B01624">
        <w:rPr>
          <w:color w:val="000000" w:themeColor="text1"/>
        </w:rPr>
        <w:t>53,4 процента - на индивидуальную часть тарифа страховых взносов.</w:t>
      </w:r>
    </w:p>
    <w:p w:rsidR="00B01624" w:rsidRPr="00B01624" w:rsidRDefault="00B01624">
      <w:pPr>
        <w:pStyle w:val="ConsPlusNormal"/>
        <w:spacing w:before="220"/>
        <w:ind w:firstLine="540"/>
        <w:jc w:val="both"/>
        <w:rPr>
          <w:color w:val="000000" w:themeColor="text1"/>
        </w:rPr>
      </w:pPr>
      <w:r w:rsidRPr="00B01624">
        <w:rPr>
          <w:color w:val="000000" w:themeColor="text1"/>
        </w:rPr>
        <w:t>Страховые взносы, исчисленные свыше установленной предельной величины базы для исчисления страховых взносов по обязательному пенсионному страхованию, направляются на финансирование страховой пенсии в размере 72,8 процента на солидарную часть тарифа страховых взносов.</w:t>
      </w:r>
    </w:p>
    <w:p w:rsidR="00B01624" w:rsidRPr="00B01624" w:rsidRDefault="00B01624">
      <w:pPr>
        <w:pStyle w:val="ConsPlusNormal"/>
        <w:jc w:val="both"/>
        <w:rPr>
          <w:color w:val="000000" w:themeColor="text1"/>
        </w:rPr>
      </w:pPr>
      <w:r w:rsidRPr="00B01624">
        <w:rPr>
          <w:color w:val="000000" w:themeColor="text1"/>
        </w:rPr>
        <w:t>(</w:t>
      </w:r>
      <w:proofErr w:type="spellStart"/>
      <w:r w:rsidRPr="00B01624">
        <w:rPr>
          <w:color w:val="000000" w:themeColor="text1"/>
        </w:rPr>
        <w:t>пп</w:t>
      </w:r>
      <w:proofErr w:type="spellEnd"/>
      <w:r w:rsidRPr="00B01624">
        <w:rPr>
          <w:color w:val="000000" w:themeColor="text1"/>
        </w:rPr>
        <w:t xml:space="preserve">. 2 в ред. Федерального </w:t>
      </w:r>
      <w:hyperlink r:id="rId389">
        <w:r w:rsidRPr="00B01624">
          <w:rPr>
            <w:color w:val="000000" w:themeColor="text1"/>
          </w:rPr>
          <w:t>закона</w:t>
        </w:r>
      </w:hyperlink>
      <w:r w:rsidRPr="00B01624">
        <w:rPr>
          <w:color w:val="000000" w:themeColor="text1"/>
        </w:rPr>
        <w:t xml:space="preserve"> от 10.07.2023 N 299-ФЗ)</w:t>
      </w:r>
    </w:p>
    <w:p w:rsidR="00B01624" w:rsidRPr="00B01624" w:rsidRDefault="00B01624">
      <w:pPr>
        <w:pStyle w:val="ConsPlusNormal"/>
        <w:spacing w:before="220"/>
        <w:ind w:firstLine="540"/>
        <w:jc w:val="both"/>
        <w:rPr>
          <w:color w:val="000000" w:themeColor="text1"/>
        </w:rPr>
      </w:pPr>
      <w:bookmarkStart w:id="13" w:name="P492"/>
      <w:bookmarkEnd w:id="13"/>
      <w:r w:rsidRPr="00B01624">
        <w:rPr>
          <w:color w:val="000000" w:themeColor="text1"/>
        </w:rPr>
        <w:t xml:space="preserve">2. </w:t>
      </w:r>
      <w:proofErr w:type="gramStart"/>
      <w:r w:rsidRPr="00B01624">
        <w:rPr>
          <w:color w:val="000000" w:themeColor="text1"/>
        </w:rPr>
        <w:t xml:space="preserve">При исчислении страхового взноса в фиксированном размере, уплачиваемого страхователями, указанными в </w:t>
      </w:r>
      <w:hyperlink w:anchor="P148">
        <w:r w:rsidRPr="00B01624">
          <w:rPr>
            <w:color w:val="000000" w:themeColor="text1"/>
          </w:rPr>
          <w:t>подпункте 2 пункта 1 статьи 6</w:t>
        </w:r>
      </w:hyperlink>
      <w:r w:rsidRPr="00B01624">
        <w:rPr>
          <w:color w:val="000000" w:themeColor="text1"/>
        </w:rPr>
        <w:t xml:space="preserve"> настоящего Федерального закона, в соответствии со </w:t>
      </w:r>
      <w:hyperlink r:id="rId390">
        <w:r w:rsidRPr="00B01624">
          <w:rPr>
            <w:color w:val="000000" w:themeColor="text1"/>
          </w:rPr>
          <w:t>статьей 430</w:t>
        </w:r>
      </w:hyperlink>
      <w:r w:rsidRPr="00B01624">
        <w:rPr>
          <w:color w:val="000000" w:themeColor="text1"/>
        </w:rPr>
        <w:t xml:space="preserve"> Налогового кодекса Российской Федерации, применяются тарифы страховых взносов (доли совокупного фиксированного размера), установленные настоящим пунктом, которые определяются:</w:t>
      </w:r>
      <w:proofErr w:type="gramEnd"/>
    </w:p>
    <w:p w:rsidR="00B01624" w:rsidRPr="00B01624" w:rsidRDefault="00B01624">
      <w:pPr>
        <w:pStyle w:val="ConsPlusNormal"/>
        <w:spacing w:before="220"/>
        <w:ind w:firstLine="540"/>
        <w:jc w:val="both"/>
        <w:rPr>
          <w:color w:val="000000" w:themeColor="text1"/>
        </w:rPr>
      </w:pPr>
      <w:r w:rsidRPr="00B01624">
        <w:rPr>
          <w:color w:val="000000" w:themeColor="text1"/>
        </w:rPr>
        <w:lastRenderedPageBreak/>
        <w:t xml:space="preserve">1) за периоды до 31 декабря 2022 года - пропорционально тарифам страховых взносов, установленным </w:t>
      </w:r>
      <w:hyperlink w:anchor="P449">
        <w:r w:rsidRPr="00B01624">
          <w:rPr>
            <w:color w:val="000000" w:themeColor="text1"/>
          </w:rPr>
          <w:t>подпунктом 1 пункта 1</w:t>
        </w:r>
      </w:hyperlink>
      <w:r w:rsidRPr="00B01624">
        <w:rPr>
          <w:color w:val="000000" w:themeColor="text1"/>
        </w:rPr>
        <w:t xml:space="preserve"> настоящей статьи;</w:t>
      </w:r>
    </w:p>
    <w:p w:rsidR="00B01624" w:rsidRPr="00B01624" w:rsidRDefault="00B01624">
      <w:pPr>
        <w:pStyle w:val="ConsPlusNormal"/>
        <w:spacing w:before="220"/>
        <w:ind w:firstLine="540"/>
        <w:jc w:val="both"/>
        <w:rPr>
          <w:color w:val="000000" w:themeColor="text1"/>
        </w:rPr>
      </w:pPr>
      <w:r w:rsidRPr="00B01624">
        <w:rPr>
          <w:color w:val="000000" w:themeColor="text1"/>
        </w:rPr>
        <w:t>2) за периоды с 1 января 2023 года - в соответствии с долей совокупного фиксированного размера, которая составляет 80,1078 процента на финансирование страховой пенсии, из них:</w:t>
      </w:r>
    </w:p>
    <w:p w:rsidR="00B01624" w:rsidRPr="00B01624" w:rsidRDefault="00B01624">
      <w:pPr>
        <w:pStyle w:val="ConsPlusNormal"/>
        <w:spacing w:before="220"/>
        <w:ind w:firstLine="540"/>
        <w:jc w:val="both"/>
        <w:rPr>
          <w:color w:val="000000" w:themeColor="text1"/>
        </w:rPr>
      </w:pPr>
      <w:r w:rsidRPr="00B01624">
        <w:rPr>
          <w:color w:val="000000" w:themeColor="text1"/>
        </w:rPr>
        <w:t>21,8475 процента - на солидарную часть тарифа страховых взносов;</w:t>
      </w:r>
    </w:p>
    <w:p w:rsidR="00B01624" w:rsidRPr="00B01624" w:rsidRDefault="00B01624">
      <w:pPr>
        <w:pStyle w:val="ConsPlusNormal"/>
        <w:spacing w:before="220"/>
        <w:ind w:firstLine="540"/>
        <w:jc w:val="both"/>
        <w:rPr>
          <w:color w:val="000000" w:themeColor="text1"/>
        </w:rPr>
      </w:pPr>
      <w:r w:rsidRPr="00B01624">
        <w:rPr>
          <w:color w:val="000000" w:themeColor="text1"/>
        </w:rPr>
        <w:t>58,2603 процента - на индивидуальную часть тарифа страховых взносов.</w:t>
      </w:r>
    </w:p>
    <w:p w:rsidR="00B01624" w:rsidRPr="00B01624" w:rsidRDefault="00B01624">
      <w:pPr>
        <w:pStyle w:val="ConsPlusNormal"/>
        <w:jc w:val="both"/>
        <w:rPr>
          <w:color w:val="000000" w:themeColor="text1"/>
        </w:rPr>
      </w:pPr>
      <w:r w:rsidRPr="00B01624">
        <w:rPr>
          <w:color w:val="000000" w:themeColor="text1"/>
        </w:rPr>
        <w:t xml:space="preserve">(п. 2 в ред. Федерального </w:t>
      </w:r>
      <w:hyperlink r:id="rId391">
        <w:r w:rsidRPr="00B01624">
          <w:rPr>
            <w:color w:val="000000" w:themeColor="text1"/>
          </w:rPr>
          <w:t>закона</w:t>
        </w:r>
      </w:hyperlink>
      <w:r w:rsidRPr="00B01624">
        <w:rPr>
          <w:color w:val="000000" w:themeColor="text1"/>
        </w:rPr>
        <w:t xml:space="preserve"> от 10.07.2023 N 299-ФЗ)</w:t>
      </w:r>
    </w:p>
    <w:p w:rsidR="00B01624" w:rsidRPr="00B01624" w:rsidRDefault="00B01624">
      <w:pPr>
        <w:pStyle w:val="ConsPlusNormal"/>
        <w:spacing w:before="220"/>
        <w:ind w:firstLine="540"/>
        <w:jc w:val="both"/>
        <w:rPr>
          <w:color w:val="000000" w:themeColor="text1"/>
        </w:rPr>
      </w:pPr>
      <w:r w:rsidRPr="00B01624">
        <w:rPr>
          <w:color w:val="000000" w:themeColor="text1"/>
        </w:rPr>
        <w:t>3. Страховые взносы, исчисленные све</w:t>
      </w:r>
      <w:proofErr w:type="gramStart"/>
      <w:r w:rsidRPr="00B01624">
        <w:rPr>
          <w:color w:val="000000" w:themeColor="text1"/>
        </w:rPr>
        <w:t>рх стр</w:t>
      </w:r>
      <w:proofErr w:type="gramEnd"/>
      <w:r w:rsidRPr="00B01624">
        <w:rPr>
          <w:color w:val="000000" w:themeColor="text1"/>
        </w:rPr>
        <w:t xml:space="preserve">ахового взноса в фиксированном размере, направляются на финансирование страховой пенсии в размере, определяемом пропорционально тарифам страховых взносов, установленным </w:t>
      </w:r>
      <w:hyperlink w:anchor="P492">
        <w:r w:rsidRPr="00B01624">
          <w:rPr>
            <w:color w:val="000000" w:themeColor="text1"/>
          </w:rPr>
          <w:t>пунктом 2</w:t>
        </w:r>
      </w:hyperlink>
      <w:r w:rsidRPr="00B01624">
        <w:rPr>
          <w:color w:val="000000" w:themeColor="text1"/>
        </w:rPr>
        <w:t xml:space="preserve"> настоящей статьи.</w:t>
      </w:r>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в</w:t>
      </w:r>
      <w:proofErr w:type="gramEnd"/>
      <w:r w:rsidRPr="00B01624">
        <w:rPr>
          <w:color w:val="000000" w:themeColor="text1"/>
        </w:rPr>
        <w:t xml:space="preserve"> ред. Федерального </w:t>
      </w:r>
      <w:hyperlink r:id="rId392">
        <w:r w:rsidRPr="00B01624">
          <w:rPr>
            <w:color w:val="000000" w:themeColor="text1"/>
          </w:rPr>
          <w:t>закона</w:t>
        </w:r>
      </w:hyperlink>
      <w:r w:rsidRPr="00B01624">
        <w:rPr>
          <w:color w:val="000000" w:themeColor="text1"/>
        </w:rPr>
        <w:t xml:space="preserve"> от 10.07.2023 N 299-ФЗ)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4. Определение суммы страховых взносов по обязательному пенсионному страхованию на финансирование страховой пенсии в отношении застрахованных лиц, указанных в </w:t>
      </w:r>
      <w:hyperlink w:anchor="P541">
        <w:r w:rsidRPr="00B01624">
          <w:rPr>
            <w:color w:val="000000" w:themeColor="text1"/>
          </w:rPr>
          <w:t>подпунктах 1</w:t>
        </w:r>
      </w:hyperlink>
      <w:r w:rsidRPr="00B01624">
        <w:rPr>
          <w:color w:val="000000" w:themeColor="text1"/>
        </w:rPr>
        <w:t xml:space="preserve"> - </w:t>
      </w:r>
      <w:hyperlink w:anchor="P545">
        <w:r w:rsidRPr="00B01624">
          <w:rPr>
            <w:color w:val="000000" w:themeColor="text1"/>
          </w:rPr>
          <w:t>3</w:t>
        </w:r>
      </w:hyperlink>
      <w:r w:rsidRPr="00B01624">
        <w:rPr>
          <w:color w:val="000000" w:themeColor="text1"/>
        </w:rPr>
        <w:t xml:space="preserve">, </w:t>
      </w:r>
      <w:hyperlink w:anchor="P549">
        <w:r w:rsidRPr="00B01624">
          <w:rPr>
            <w:color w:val="000000" w:themeColor="text1"/>
          </w:rPr>
          <w:t>5</w:t>
        </w:r>
      </w:hyperlink>
      <w:r w:rsidRPr="00B01624">
        <w:rPr>
          <w:color w:val="000000" w:themeColor="text1"/>
        </w:rPr>
        <w:t xml:space="preserve"> - </w:t>
      </w:r>
      <w:hyperlink w:anchor="P553">
        <w:r w:rsidRPr="00B01624">
          <w:rPr>
            <w:color w:val="000000" w:themeColor="text1"/>
          </w:rPr>
          <w:t>7 пункта 1 статьи 29</w:t>
        </w:r>
      </w:hyperlink>
      <w:r w:rsidRPr="00B01624">
        <w:rPr>
          <w:color w:val="000000" w:themeColor="text1"/>
        </w:rPr>
        <w:t xml:space="preserve"> настоящего Федерального закона, осуществляется Фондом в следующих размерах:</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1) за периоды до 31 декабря 2022 года - пропорционально тарифам страховых взносов, установленным </w:t>
      </w:r>
      <w:hyperlink w:anchor="P449">
        <w:r w:rsidRPr="00B01624">
          <w:rPr>
            <w:color w:val="000000" w:themeColor="text1"/>
          </w:rPr>
          <w:t>подпунктом 1 пункта 1</w:t>
        </w:r>
      </w:hyperlink>
      <w:r w:rsidRPr="00B01624">
        <w:rPr>
          <w:color w:val="000000" w:themeColor="text1"/>
        </w:rPr>
        <w:t xml:space="preserve"> настоящей статьи;</w:t>
      </w:r>
    </w:p>
    <w:p w:rsidR="00B01624" w:rsidRPr="00B01624" w:rsidRDefault="00B01624">
      <w:pPr>
        <w:pStyle w:val="ConsPlusNormal"/>
        <w:spacing w:before="220"/>
        <w:ind w:firstLine="540"/>
        <w:jc w:val="both"/>
        <w:rPr>
          <w:color w:val="000000" w:themeColor="text1"/>
        </w:rPr>
      </w:pPr>
      <w:r w:rsidRPr="00B01624">
        <w:rPr>
          <w:color w:val="000000" w:themeColor="text1"/>
        </w:rPr>
        <w:t>2) за периоды с 1 января 2023 года - пропорционально сумме уплаченных страховых взносов на обязательное пенсионное страхование на финансирование страховой пенсии:</w:t>
      </w:r>
    </w:p>
    <w:p w:rsidR="00B01624" w:rsidRPr="00B01624" w:rsidRDefault="00B01624">
      <w:pPr>
        <w:pStyle w:val="ConsPlusNormal"/>
        <w:spacing w:before="220"/>
        <w:ind w:firstLine="540"/>
        <w:jc w:val="both"/>
        <w:rPr>
          <w:color w:val="000000" w:themeColor="text1"/>
        </w:rPr>
      </w:pPr>
      <w:r w:rsidRPr="00B01624">
        <w:rPr>
          <w:color w:val="000000" w:themeColor="text1"/>
        </w:rPr>
        <w:t>27,27 процента - на солидарную часть тарифа страховых взносов;</w:t>
      </w:r>
    </w:p>
    <w:p w:rsidR="00B01624" w:rsidRPr="00B01624" w:rsidRDefault="00B01624">
      <w:pPr>
        <w:pStyle w:val="ConsPlusNormal"/>
        <w:spacing w:before="220"/>
        <w:ind w:firstLine="540"/>
        <w:jc w:val="both"/>
        <w:rPr>
          <w:color w:val="000000" w:themeColor="text1"/>
        </w:rPr>
      </w:pPr>
      <w:r w:rsidRPr="00B01624">
        <w:rPr>
          <w:color w:val="000000" w:themeColor="text1"/>
        </w:rPr>
        <w:t>72,73 процента - на индивидуальную часть тарифа страховых взносов.</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5. </w:t>
      </w:r>
      <w:proofErr w:type="gramStart"/>
      <w:r w:rsidRPr="00B01624">
        <w:rPr>
          <w:color w:val="000000" w:themeColor="text1"/>
        </w:rPr>
        <w:t xml:space="preserve">Для целей расчета в соответствии с Федеральным </w:t>
      </w:r>
      <w:hyperlink r:id="rId393">
        <w:r w:rsidRPr="00B01624">
          <w:rPr>
            <w:color w:val="000000" w:themeColor="text1"/>
          </w:rPr>
          <w:t>законом</w:t>
        </w:r>
      </w:hyperlink>
      <w:r w:rsidRPr="00B01624">
        <w:rPr>
          <w:color w:val="000000" w:themeColor="text1"/>
        </w:rPr>
        <w:t xml:space="preserve"> от 28 декабря 2013 года N 400-ФЗ "О страховых пенсиях" нормативного размера страховых взносов на страховую пенсию по старости максимальный тариф отчислений на страховую пенсию по старости в размере, эквивалентном индивидуальной части тарифа страховых взносов на финансирование страховой пенсии по старости, принимается равным 53,4 процента единого тарифа страховых взносов, установленного </w:t>
      </w:r>
      <w:hyperlink r:id="rId394">
        <w:r w:rsidRPr="00B01624">
          <w:rPr>
            <w:color w:val="000000" w:themeColor="text1"/>
          </w:rPr>
          <w:t>пунктом 3</w:t>
        </w:r>
        <w:proofErr w:type="gramEnd"/>
        <w:r w:rsidRPr="00B01624">
          <w:rPr>
            <w:color w:val="000000" w:themeColor="text1"/>
          </w:rPr>
          <w:t xml:space="preserve"> статьи 425</w:t>
        </w:r>
      </w:hyperlink>
      <w:r w:rsidRPr="00B01624">
        <w:rPr>
          <w:color w:val="000000" w:themeColor="text1"/>
        </w:rPr>
        <w:t xml:space="preserve"> Налогового кодекса Российской Федерации.</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6. </w:t>
      </w:r>
      <w:hyperlink r:id="rId395">
        <w:r w:rsidRPr="00B01624">
          <w:rPr>
            <w:color w:val="000000" w:themeColor="text1"/>
          </w:rPr>
          <w:t>Предельная величина базы</w:t>
        </w:r>
      </w:hyperlink>
      <w:r w:rsidRPr="00B01624">
        <w:rPr>
          <w:color w:val="000000" w:themeColor="text1"/>
        </w:rPr>
        <w:t xml:space="preserve"> для начисления страховых взносов определяется законодательством Российской Федерации о налогах и сборах.</w:t>
      </w:r>
    </w:p>
    <w:p w:rsidR="00B01624" w:rsidRPr="00B01624" w:rsidRDefault="00B01624">
      <w:pPr>
        <w:pStyle w:val="ConsPlusNormal"/>
        <w:ind w:firstLine="540"/>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Статья 22.1. Тариф страхового взноса в отношении застрахованных лиц из числа иностранных граждан или лиц без гражданства</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(в ред. Федерального </w:t>
      </w:r>
      <w:hyperlink r:id="rId396">
        <w:r w:rsidRPr="00B01624">
          <w:rPr>
            <w:color w:val="000000" w:themeColor="text1"/>
          </w:rPr>
          <w:t>закона</w:t>
        </w:r>
      </w:hyperlink>
      <w:r w:rsidRPr="00B01624">
        <w:rPr>
          <w:color w:val="000000" w:themeColor="text1"/>
        </w:rPr>
        <w:t xml:space="preserve"> от 10.07.2023 N 299-ФЗ)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1. Страхователи, указанные в </w:t>
      </w:r>
      <w:hyperlink w:anchor="P141">
        <w:r w:rsidRPr="00B01624">
          <w:rPr>
            <w:color w:val="000000" w:themeColor="text1"/>
          </w:rPr>
          <w:t>статье 6</w:t>
        </w:r>
      </w:hyperlink>
      <w:r w:rsidRPr="00B01624">
        <w:rPr>
          <w:color w:val="000000" w:themeColor="text1"/>
        </w:rPr>
        <w:t xml:space="preserve"> настоящего Федерального закона, в отношении застрахованных лиц из числа иностранных граждан или лиц без гражданства, постоянно проживающих на территории Российской Федерации, уплачивают страховые взносы по тарифу, установленному настоящим Федеральным законом для граждан Российской Федерации на финансирование страховой пенсии.</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2. </w:t>
      </w:r>
      <w:proofErr w:type="gramStart"/>
      <w:r w:rsidRPr="00B01624">
        <w:rPr>
          <w:color w:val="000000" w:themeColor="text1"/>
        </w:rPr>
        <w:t xml:space="preserve">Страхователи, указанные в </w:t>
      </w:r>
      <w:hyperlink w:anchor="P141">
        <w:r w:rsidRPr="00B01624">
          <w:rPr>
            <w:color w:val="000000" w:themeColor="text1"/>
          </w:rPr>
          <w:t>статье 6</w:t>
        </w:r>
      </w:hyperlink>
      <w:r w:rsidRPr="00B01624">
        <w:rPr>
          <w:color w:val="000000" w:themeColor="text1"/>
        </w:rPr>
        <w:t xml:space="preserve"> настоящего Федерального закона, в отношении застрахованных лиц из числа иностранных граждан или лиц без гражданства, временно проживающих на территории Российской Федерации, а также иностранных граждан или лиц без гражданства (за исключением высококвалифицированных специалистов в соответствии с </w:t>
      </w:r>
      <w:r w:rsidRPr="00B01624">
        <w:rPr>
          <w:color w:val="000000" w:themeColor="text1"/>
        </w:rPr>
        <w:lastRenderedPageBreak/>
        <w:t xml:space="preserve">Федеральным </w:t>
      </w:r>
      <w:hyperlink r:id="rId397">
        <w:r w:rsidRPr="00B01624">
          <w:rPr>
            <w:color w:val="000000" w:themeColor="text1"/>
          </w:rPr>
          <w:t>законом</w:t>
        </w:r>
      </w:hyperlink>
      <w:r w:rsidRPr="00B01624">
        <w:rPr>
          <w:color w:val="000000" w:themeColor="text1"/>
        </w:rPr>
        <w:t xml:space="preserve"> от 25 июля 2002 года N 115-ФЗ "О правовом положении иностранных граждан в Российской Федерации"), временно пребывающих</w:t>
      </w:r>
      <w:proofErr w:type="gramEnd"/>
      <w:r w:rsidRPr="00B01624">
        <w:rPr>
          <w:color w:val="000000" w:themeColor="text1"/>
        </w:rPr>
        <w:t xml:space="preserve"> на территории Российской Федерации, уплачивают страховые взносы по тарифу, установленному настоящим Федеральным законом для граждан Российской Федерации на финансирование страховой пенсии.</w:t>
      </w:r>
    </w:p>
    <w:p w:rsidR="00B01624" w:rsidRPr="00B01624" w:rsidRDefault="00B01624">
      <w:pPr>
        <w:pStyle w:val="ConsPlusNormal"/>
        <w:ind w:firstLine="540"/>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 xml:space="preserve">Статья 22.2. Утратила силу с 1 января 2023 года. - Федеральный </w:t>
      </w:r>
      <w:hyperlink r:id="rId398">
        <w:r w:rsidRPr="00B01624">
          <w:rPr>
            <w:color w:val="000000" w:themeColor="text1"/>
          </w:rPr>
          <w:t>закон</w:t>
        </w:r>
      </w:hyperlink>
      <w:r w:rsidRPr="00B01624">
        <w:rPr>
          <w:color w:val="000000" w:themeColor="text1"/>
        </w:rPr>
        <w:t xml:space="preserve"> от 14.07.2022 N 237-ФЗ.</w:t>
      </w:r>
    </w:p>
    <w:p w:rsidR="00B01624" w:rsidRPr="00B01624" w:rsidRDefault="00B01624">
      <w:pPr>
        <w:pStyle w:val="ConsPlusNormal"/>
        <w:ind w:firstLine="540"/>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 xml:space="preserve">Статья 23. Утратила силу с 1 января 2010 года. - Федеральный </w:t>
      </w:r>
      <w:hyperlink r:id="rId399">
        <w:r w:rsidRPr="00B01624">
          <w:rPr>
            <w:color w:val="000000" w:themeColor="text1"/>
          </w:rPr>
          <w:t>закон</w:t>
        </w:r>
      </w:hyperlink>
      <w:r w:rsidRPr="00B01624">
        <w:rPr>
          <w:color w:val="000000" w:themeColor="text1"/>
        </w:rPr>
        <w:t xml:space="preserve"> от 24.07.2009 N 213-ФЗ.</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 xml:space="preserve">Статья 24. Утратила силу с 1 января 2010 года. - Федеральный </w:t>
      </w:r>
      <w:hyperlink r:id="rId400">
        <w:r w:rsidRPr="00B01624">
          <w:rPr>
            <w:color w:val="000000" w:themeColor="text1"/>
          </w:rPr>
          <w:t>закон</w:t>
        </w:r>
      </w:hyperlink>
      <w:r w:rsidRPr="00B01624">
        <w:rPr>
          <w:color w:val="000000" w:themeColor="text1"/>
        </w:rPr>
        <w:t xml:space="preserve"> от 24.07.2009 N 213-ФЗ.</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 xml:space="preserve">Статья 25. Утратила силу с 1 января 2010 года. - Федеральный </w:t>
      </w:r>
      <w:hyperlink r:id="rId401">
        <w:r w:rsidRPr="00B01624">
          <w:rPr>
            <w:color w:val="000000" w:themeColor="text1"/>
          </w:rPr>
          <w:t>закон</w:t>
        </w:r>
      </w:hyperlink>
      <w:r w:rsidRPr="00B01624">
        <w:rPr>
          <w:color w:val="000000" w:themeColor="text1"/>
        </w:rPr>
        <w:t xml:space="preserve"> от 24.07.2009 N 213-ФЗ.</w:t>
      </w:r>
    </w:p>
    <w:p w:rsidR="00B01624" w:rsidRPr="00B01624" w:rsidRDefault="00B01624">
      <w:pPr>
        <w:pStyle w:val="ConsPlusNormal"/>
        <w:ind w:firstLine="540"/>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 xml:space="preserve">Статья 25.1. Утратила силу с 1 января 2010 года. - Федеральный </w:t>
      </w:r>
      <w:hyperlink r:id="rId402">
        <w:r w:rsidRPr="00B01624">
          <w:rPr>
            <w:color w:val="000000" w:themeColor="text1"/>
          </w:rPr>
          <w:t>закон</w:t>
        </w:r>
      </w:hyperlink>
      <w:r w:rsidRPr="00B01624">
        <w:rPr>
          <w:color w:val="000000" w:themeColor="text1"/>
        </w:rPr>
        <w:t xml:space="preserve"> от 24.07.2009 N 213-ФЗ.</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 xml:space="preserve">Статья 26. Утратила силу с 1 января 2010 года. - Федеральный </w:t>
      </w:r>
      <w:hyperlink r:id="rId403">
        <w:r w:rsidRPr="00B01624">
          <w:rPr>
            <w:color w:val="000000" w:themeColor="text1"/>
          </w:rPr>
          <w:t>закон</w:t>
        </w:r>
      </w:hyperlink>
      <w:r w:rsidRPr="00B01624">
        <w:rPr>
          <w:color w:val="000000" w:themeColor="text1"/>
        </w:rPr>
        <w:t xml:space="preserve"> от 24.07.2009 N 213-ФЗ.</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 xml:space="preserve">Статья 27. Утратила силу с 1 января 2017 года. - Федеральный </w:t>
      </w:r>
      <w:hyperlink r:id="rId404">
        <w:r w:rsidRPr="00B01624">
          <w:rPr>
            <w:color w:val="000000" w:themeColor="text1"/>
          </w:rPr>
          <w:t>закон</w:t>
        </w:r>
      </w:hyperlink>
      <w:r w:rsidRPr="00B01624">
        <w:rPr>
          <w:color w:val="000000" w:themeColor="text1"/>
        </w:rPr>
        <w:t xml:space="preserve"> от 03.07.2016 N 250-ФЗ.</w:t>
      </w:r>
    </w:p>
    <w:p w:rsidR="00B01624" w:rsidRPr="00B01624" w:rsidRDefault="00B01624">
      <w:pPr>
        <w:pStyle w:val="ConsPlusNormal"/>
        <w:ind w:firstLine="540"/>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Статья 28. Размер страховых взносов, уплачиваемых страхователями, не производящими выплаты физическим лицам</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(в ред. Федерального </w:t>
      </w:r>
      <w:hyperlink r:id="rId405">
        <w:r w:rsidRPr="00B01624">
          <w:rPr>
            <w:color w:val="000000" w:themeColor="text1"/>
          </w:rPr>
          <w:t>закона</w:t>
        </w:r>
      </w:hyperlink>
      <w:r w:rsidRPr="00B01624">
        <w:rPr>
          <w:color w:val="000000" w:themeColor="text1"/>
        </w:rPr>
        <w:t xml:space="preserve"> от 03.07.2016 N 250-ФЗ)</w:t>
      </w:r>
    </w:p>
    <w:p w:rsidR="00B01624" w:rsidRPr="00B01624" w:rsidRDefault="00B01624">
      <w:pPr>
        <w:pStyle w:val="ConsPlusNormal"/>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1. Страхователи, указанные в </w:t>
      </w:r>
      <w:hyperlink w:anchor="P148">
        <w:r w:rsidRPr="00B01624">
          <w:rPr>
            <w:color w:val="000000" w:themeColor="text1"/>
          </w:rPr>
          <w:t>подпункте 2 пункта 1 статьи 6</w:t>
        </w:r>
      </w:hyperlink>
      <w:r w:rsidRPr="00B01624">
        <w:rPr>
          <w:color w:val="000000" w:themeColor="text1"/>
        </w:rPr>
        <w:t xml:space="preserve"> настоящего Федерального закона, уплачивают страховые взносы в фиксированном размере в порядке, установленном законодательством Российской Федерации о налогах и сборах.</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2. Фиксированный размер страхового взноса определяется в соответствии с </w:t>
      </w:r>
      <w:hyperlink r:id="rId406">
        <w:r w:rsidRPr="00B01624">
          <w:rPr>
            <w:color w:val="000000" w:themeColor="text1"/>
          </w:rPr>
          <w:t>законодательством</w:t>
        </w:r>
      </w:hyperlink>
      <w:r w:rsidRPr="00B01624">
        <w:rPr>
          <w:color w:val="000000" w:themeColor="text1"/>
        </w:rPr>
        <w:t xml:space="preserve"> Российской Федерации о налогах и сборах и настоящим Федеральным законом.</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bookmarkStart w:id="14" w:name="P536"/>
      <w:bookmarkEnd w:id="14"/>
      <w:r w:rsidRPr="00B01624">
        <w:rPr>
          <w:color w:val="000000" w:themeColor="text1"/>
        </w:rPr>
        <w:t>Статья 29. Добровольное вступление в правоотношения по обязательному пенсионному страхованию</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(в ред. Федерального </w:t>
      </w:r>
      <w:hyperlink r:id="rId407">
        <w:r w:rsidRPr="00B01624">
          <w:rPr>
            <w:color w:val="000000" w:themeColor="text1"/>
          </w:rPr>
          <w:t>закона</w:t>
        </w:r>
      </w:hyperlink>
      <w:r w:rsidRPr="00B01624">
        <w:rPr>
          <w:color w:val="000000" w:themeColor="text1"/>
        </w:rPr>
        <w:t xml:space="preserve"> от 30.04.2008 N 55-ФЗ)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bookmarkStart w:id="15" w:name="P540"/>
      <w:bookmarkEnd w:id="15"/>
      <w:r w:rsidRPr="00B01624">
        <w:rPr>
          <w:color w:val="000000" w:themeColor="text1"/>
        </w:rPr>
        <w:t>1. Добровольно вступить в правоотношения по обязательному пенсионному страхованию вправе:</w:t>
      </w:r>
    </w:p>
    <w:p w:rsidR="00B01624" w:rsidRPr="00B01624" w:rsidRDefault="00B01624">
      <w:pPr>
        <w:pStyle w:val="ConsPlusNormal"/>
        <w:spacing w:before="220"/>
        <w:ind w:firstLine="540"/>
        <w:jc w:val="both"/>
        <w:rPr>
          <w:color w:val="000000" w:themeColor="text1"/>
        </w:rPr>
      </w:pPr>
      <w:bookmarkStart w:id="16" w:name="P541"/>
      <w:bookmarkEnd w:id="16"/>
      <w:r w:rsidRPr="00B01624">
        <w:rPr>
          <w:color w:val="000000" w:themeColor="text1"/>
        </w:rPr>
        <w:t>1) граждане Российской Федерации, работающие за пределами территории Российской Федерации, в целях уплаты страховых взносов в Фонд за себя;</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408">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bookmarkStart w:id="17" w:name="P543"/>
      <w:bookmarkEnd w:id="17"/>
      <w:r w:rsidRPr="00B01624">
        <w:rPr>
          <w:color w:val="000000" w:themeColor="text1"/>
        </w:rPr>
        <w:t>2) физические лица в целях уплаты страховых взносов за другое физическое лицо, за которое не осуществляется уплата страховых взносов страхователем в соответствии с настоящим Федеральным законом и законодательством Российской Федерации о налогах и сборах;</w:t>
      </w:r>
    </w:p>
    <w:p w:rsidR="00B01624" w:rsidRPr="00B01624" w:rsidRDefault="00B01624">
      <w:pPr>
        <w:pStyle w:val="ConsPlusNormal"/>
        <w:jc w:val="both"/>
        <w:rPr>
          <w:color w:val="000000" w:themeColor="text1"/>
        </w:rPr>
      </w:pPr>
      <w:r w:rsidRPr="00B01624">
        <w:rPr>
          <w:color w:val="000000" w:themeColor="text1"/>
        </w:rPr>
        <w:lastRenderedPageBreak/>
        <w:t>(</w:t>
      </w:r>
      <w:proofErr w:type="spellStart"/>
      <w:r w:rsidRPr="00B01624">
        <w:rPr>
          <w:color w:val="000000" w:themeColor="text1"/>
        </w:rPr>
        <w:t>пп</w:t>
      </w:r>
      <w:proofErr w:type="spellEnd"/>
      <w:r w:rsidRPr="00B01624">
        <w:rPr>
          <w:color w:val="000000" w:themeColor="text1"/>
        </w:rPr>
        <w:t xml:space="preserve">. 2 в ред. Федерального </w:t>
      </w:r>
      <w:hyperlink r:id="rId409">
        <w:r w:rsidRPr="00B01624">
          <w:rPr>
            <w:color w:val="000000" w:themeColor="text1"/>
          </w:rPr>
          <w:t>закона</w:t>
        </w:r>
      </w:hyperlink>
      <w:r w:rsidRPr="00B01624">
        <w:rPr>
          <w:color w:val="000000" w:themeColor="text1"/>
        </w:rPr>
        <w:t xml:space="preserve"> от 03.07.2016 N 250-ФЗ)</w:t>
      </w:r>
    </w:p>
    <w:p w:rsidR="00B01624" w:rsidRPr="00B01624" w:rsidRDefault="00B01624">
      <w:pPr>
        <w:pStyle w:val="ConsPlusNormal"/>
        <w:spacing w:before="220"/>
        <w:ind w:firstLine="540"/>
        <w:jc w:val="both"/>
        <w:rPr>
          <w:color w:val="000000" w:themeColor="text1"/>
        </w:rPr>
      </w:pPr>
      <w:bookmarkStart w:id="18" w:name="P545"/>
      <w:bookmarkEnd w:id="18"/>
      <w:r w:rsidRPr="00B01624">
        <w:rPr>
          <w:color w:val="000000" w:themeColor="text1"/>
        </w:rPr>
        <w:t xml:space="preserve">3) застрахованные лица, осуществляющие в качестве страхователей уплату страховых взносов в фиксированном размере, в части, превышающей этот размер, но в общей сложности не более </w:t>
      </w:r>
      <w:hyperlink r:id="rId410">
        <w:r w:rsidRPr="00B01624">
          <w:rPr>
            <w:color w:val="000000" w:themeColor="text1"/>
          </w:rPr>
          <w:t>размера</w:t>
        </w:r>
      </w:hyperlink>
      <w:r w:rsidRPr="00B01624">
        <w:rPr>
          <w:color w:val="000000" w:themeColor="text1"/>
        </w:rPr>
        <w:t xml:space="preserve">, определяемого как 22,0 процента восьмикратного минимального </w:t>
      </w:r>
      <w:proofErr w:type="gramStart"/>
      <w:r w:rsidRPr="00B01624">
        <w:rPr>
          <w:color w:val="000000" w:themeColor="text1"/>
        </w:rPr>
        <w:t>размера оплаты труда</w:t>
      </w:r>
      <w:proofErr w:type="gramEnd"/>
      <w:r w:rsidRPr="00B01624">
        <w:rPr>
          <w:color w:val="000000" w:themeColor="text1"/>
        </w:rPr>
        <w:t>, установленного федеральным законом на начало финансового года, за который уплачиваются страховые взносы, увеличенного в 12 раз;</w:t>
      </w:r>
    </w:p>
    <w:p w:rsidR="00B01624" w:rsidRPr="00B01624" w:rsidRDefault="00B01624">
      <w:pPr>
        <w:pStyle w:val="ConsPlusNormal"/>
        <w:jc w:val="both"/>
        <w:rPr>
          <w:color w:val="000000" w:themeColor="text1"/>
        </w:rPr>
      </w:pPr>
      <w:r w:rsidRPr="00B01624">
        <w:rPr>
          <w:color w:val="000000" w:themeColor="text1"/>
        </w:rPr>
        <w:t>(</w:t>
      </w:r>
      <w:proofErr w:type="spellStart"/>
      <w:r w:rsidRPr="00B01624">
        <w:rPr>
          <w:color w:val="000000" w:themeColor="text1"/>
        </w:rPr>
        <w:t>пп</w:t>
      </w:r>
      <w:proofErr w:type="spellEnd"/>
      <w:r w:rsidRPr="00B01624">
        <w:rPr>
          <w:color w:val="000000" w:themeColor="text1"/>
        </w:rPr>
        <w:t xml:space="preserve">. 3 в ред. Федерального </w:t>
      </w:r>
      <w:hyperlink r:id="rId411">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bookmarkStart w:id="19" w:name="P547"/>
      <w:bookmarkEnd w:id="19"/>
      <w:r w:rsidRPr="00B01624">
        <w:rPr>
          <w:color w:val="000000" w:themeColor="text1"/>
        </w:rPr>
        <w:t xml:space="preserve">4) физические лица в целях уплаты дополнительных страховых взносов на накопительную пенсию в соответствии с Федеральным </w:t>
      </w:r>
      <w:hyperlink r:id="rId412">
        <w:r w:rsidRPr="00B01624">
          <w:rPr>
            <w:color w:val="000000" w:themeColor="text1"/>
          </w:rPr>
          <w:t>законом</w:t>
        </w:r>
      </w:hyperlink>
      <w:r w:rsidRPr="00B01624">
        <w:rPr>
          <w:color w:val="000000" w:themeColor="text1"/>
        </w:rPr>
        <w:t xml:space="preserve"> "О дополнительных страховых взносах на накопительную пенсию и государственной поддержке формирования пенсионных накоплений";</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413">
        <w:r w:rsidRPr="00B01624">
          <w:rPr>
            <w:color w:val="000000" w:themeColor="text1"/>
          </w:rPr>
          <w:t>закона</w:t>
        </w:r>
      </w:hyperlink>
      <w:r w:rsidRPr="00B01624">
        <w:rPr>
          <w:color w:val="000000" w:themeColor="text1"/>
        </w:rPr>
        <w:t xml:space="preserve"> от 21.07.2014 N 216-ФЗ)</w:t>
      </w:r>
    </w:p>
    <w:p w:rsidR="00B01624" w:rsidRPr="00B01624" w:rsidRDefault="00B01624">
      <w:pPr>
        <w:pStyle w:val="ConsPlusNormal"/>
        <w:spacing w:before="220"/>
        <w:ind w:firstLine="540"/>
        <w:jc w:val="both"/>
        <w:rPr>
          <w:color w:val="000000" w:themeColor="text1"/>
        </w:rPr>
      </w:pPr>
      <w:bookmarkStart w:id="20" w:name="P549"/>
      <w:bookmarkEnd w:id="20"/>
      <w:r w:rsidRPr="00B01624">
        <w:rPr>
          <w:color w:val="000000" w:themeColor="text1"/>
        </w:rPr>
        <w:t xml:space="preserve">5) физические лица в целях уплаты страховых взносов в Фонд за себя, постоянно или временно проживающие на территории Российской Федерации, на которых не распространяется обязательное пенсионное страхование, в соответствии с настоящим Федеральным </w:t>
      </w:r>
      <w:hyperlink w:anchor="P157">
        <w:r w:rsidRPr="00B01624">
          <w:rPr>
            <w:color w:val="000000" w:themeColor="text1"/>
          </w:rPr>
          <w:t>законом</w:t>
        </w:r>
      </w:hyperlink>
      <w:r w:rsidRPr="00B01624">
        <w:rPr>
          <w:color w:val="000000" w:themeColor="text1"/>
        </w:rPr>
        <w:t xml:space="preserve">, за исключением лиц, указанных в </w:t>
      </w:r>
      <w:hyperlink w:anchor="P551">
        <w:r w:rsidRPr="00B01624">
          <w:rPr>
            <w:color w:val="000000" w:themeColor="text1"/>
          </w:rPr>
          <w:t>подпункте 6</w:t>
        </w:r>
      </w:hyperlink>
      <w:r w:rsidRPr="00B01624">
        <w:rPr>
          <w:color w:val="000000" w:themeColor="text1"/>
        </w:rPr>
        <w:t xml:space="preserve"> настоящего пункта;</w:t>
      </w:r>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27.11.2018 </w:t>
      </w:r>
      <w:hyperlink r:id="rId414">
        <w:r w:rsidRPr="00B01624">
          <w:rPr>
            <w:color w:val="000000" w:themeColor="text1"/>
          </w:rPr>
          <w:t>N 425-ФЗ</w:t>
        </w:r>
      </w:hyperlink>
      <w:r w:rsidRPr="00B01624">
        <w:rPr>
          <w:color w:val="000000" w:themeColor="text1"/>
        </w:rPr>
        <w:t xml:space="preserve">, от 14.07.2022 </w:t>
      </w:r>
      <w:hyperlink r:id="rId415">
        <w:r w:rsidRPr="00B01624">
          <w:rPr>
            <w:color w:val="000000" w:themeColor="text1"/>
          </w:rPr>
          <w:t>N 237-ФЗ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bookmarkStart w:id="21" w:name="P551"/>
      <w:bookmarkEnd w:id="21"/>
      <w:r w:rsidRPr="00B01624">
        <w:rPr>
          <w:color w:val="000000" w:themeColor="text1"/>
        </w:rPr>
        <w:t xml:space="preserve">6) физические лица в целях уплаты страховых взносов в Фонд за себя, применяющие специальный </w:t>
      </w:r>
      <w:hyperlink r:id="rId416">
        <w:r w:rsidRPr="00B01624">
          <w:rPr>
            <w:color w:val="000000" w:themeColor="text1"/>
          </w:rPr>
          <w:t>налоговый режим</w:t>
        </w:r>
      </w:hyperlink>
      <w:r w:rsidRPr="00B01624">
        <w:rPr>
          <w:color w:val="000000" w:themeColor="text1"/>
        </w:rPr>
        <w:t xml:space="preserve"> "Налог на профессиональный доход", постоянно или временно проживающие на территории Российской Федерации;</w:t>
      </w:r>
    </w:p>
    <w:p w:rsidR="00B01624" w:rsidRPr="00B01624" w:rsidRDefault="00B01624">
      <w:pPr>
        <w:pStyle w:val="ConsPlusNormal"/>
        <w:jc w:val="both"/>
        <w:rPr>
          <w:color w:val="000000" w:themeColor="text1"/>
        </w:rPr>
      </w:pPr>
      <w:r w:rsidRPr="00B01624">
        <w:rPr>
          <w:color w:val="000000" w:themeColor="text1"/>
        </w:rPr>
        <w:t>(</w:t>
      </w:r>
      <w:proofErr w:type="spellStart"/>
      <w:r w:rsidRPr="00B01624">
        <w:rPr>
          <w:color w:val="000000" w:themeColor="text1"/>
        </w:rPr>
        <w:t>пп</w:t>
      </w:r>
      <w:proofErr w:type="spellEnd"/>
      <w:r w:rsidRPr="00B01624">
        <w:rPr>
          <w:color w:val="000000" w:themeColor="text1"/>
        </w:rPr>
        <w:t xml:space="preserve">. 6 </w:t>
      </w:r>
      <w:proofErr w:type="gramStart"/>
      <w:r w:rsidRPr="00B01624">
        <w:rPr>
          <w:color w:val="000000" w:themeColor="text1"/>
        </w:rPr>
        <w:t>введен</w:t>
      </w:r>
      <w:proofErr w:type="gramEnd"/>
      <w:r w:rsidRPr="00B01624">
        <w:rPr>
          <w:color w:val="000000" w:themeColor="text1"/>
        </w:rPr>
        <w:t xml:space="preserve"> Федеральным </w:t>
      </w:r>
      <w:hyperlink r:id="rId417">
        <w:r w:rsidRPr="00B01624">
          <w:rPr>
            <w:color w:val="000000" w:themeColor="text1"/>
          </w:rPr>
          <w:t>законом</w:t>
        </w:r>
      </w:hyperlink>
      <w:r w:rsidRPr="00B01624">
        <w:rPr>
          <w:color w:val="000000" w:themeColor="text1"/>
        </w:rPr>
        <w:t xml:space="preserve"> от 27.11.2018 N 425-ФЗ; в ред. Федерального </w:t>
      </w:r>
      <w:hyperlink r:id="rId418">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bookmarkStart w:id="22" w:name="P553"/>
      <w:bookmarkEnd w:id="22"/>
      <w:proofErr w:type="gramStart"/>
      <w:r w:rsidRPr="00B01624">
        <w:rPr>
          <w:color w:val="000000" w:themeColor="text1"/>
        </w:rPr>
        <w:t xml:space="preserve">7) физические лица из числа индивидуальных предпринимателей, адвокатов, медиаторов, нотариусов, занимающихся частной практикой, арбитражных управляющих, оценщиков, патентных поверенных и иных лиц, занимающихся в установленном законодательством Российской Федерации порядке частной практикой и не являющихся индивидуальными предпринимателями, являющихся получателями пенсии за выслугу лет или пенсии по инвалидности в соответствии с </w:t>
      </w:r>
      <w:hyperlink r:id="rId419">
        <w:r w:rsidRPr="00B01624">
          <w:rPr>
            <w:color w:val="000000" w:themeColor="text1"/>
          </w:rPr>
          <w:t>Законом</w:t>
        </w:r>
      </w:hyperlink>
      <w:r w:rsidRPr="00B01624">
        <w:rPr>
          <w:color w:val="000000" w:themeColor="text1"/>
        </w:rPr>
        <w:t xml:space="preserve"> Российской Федерации от 12 февраля 1993 года N 4468-1 "О пенсионном</w:t>
      </w:r>
      <w:proofErr w:type="gramEnd"/>
      <w:r w:rsidRPr="00B01624">
        <w:rPr>
          <w:color w:val="000000" w:themeColor="text1"/>
        </w:rPr>
        <w:t xml:space="preserve"> </w:t>
      </w:r>
      <w:proofErr w:type="gramStart"/>
      <w:r w:rsidRPr="00B01624">
        <w:rPr>
          <w:color w:val="000000" w:themeColor="text1"/>
        </w:rPr>
        <w:t>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целях уплаты страховых взносов в Фонд за себя.</w:t>
      </w:r>
      <w:proofErr w:type="gramEnd"/>
    </w:p>
    <w:p w:rsidR="00B01624" w:rsidRPr="00B01624" w:rsidRDefault="00B01624">
      <w:pPr>
        <w:pStyle w:val="ConsPlusNormal"/>
        <w:jc w:val="both"/>
        <w:rPr>
          <w:color w:val="000000" w:themeColor="text1"/>
        </w:rPr>
      </w:pPr>
      <w:r w:rsidRPr="00B01624">
        <w:rPr>
          <w:color w:val="000000" w:themeColor="text1"/>
        </w:rPr>
        <w:t>(</w:t>
      </w:r>
      <w:proofErr w:type="spellStart"/>
      <w:r w:rsidRPr="00B01624">
        <w:rPr>
          <w:color w:val="000000" w:themeColor="text1"/>
        </w:rPr>
        <w:t>пп</w:t>
      </w:r>
      <w:proofErr w:type="spellEnd"/>
      <w:r w:rsidRPr="00B01624">
        <w:rPr>
          <w:color w:val="000000" w:themeColor="text1"/>
        </w:rPr>
        <w:t xml:space="preserve">. 7 </w:t>
      </w:r>
      <w:proofErr w:type="gramStart"/>
      <w:r w:rsidRPr="00B01624">
        <w:rPr>
          <w:color w:val="000000" w:themeColor="text1"/>
        </w:rPr>
        <w:t>введен</w:t>
      </w:r>
      <w:proofErr w:type="gramEnd"/>
      <w:r w:rsidRPr="00B01624">
        <w:rPr>
          <w:color w:val="000000" w:themeColor="text1"/>
        </w:rPr>
        <w:t xml:space="preserve"> Федеральным </w:t>
      </w:r>
      <w:hyperlink r:id="rId420">
        <w:r w:rsidRPr="00B01624">
          <w:rPr>
            <w:color w:val="000000" w:themeColor="text1"/>
          </w:rPr>
          <w:t>законом</w:t>
        </w:r>
      </w:hyperlink>
      <w:r w:rsidRPr="00B01624">
        <w:rPr>
          <w:color w:val="000000" w:themeColor="text1"/>
        </w:rPr>
        <w:t xml:space="preserve"> от 30.12.2020 N 502-ФЗ; в ред. Федеральных законов от 14.07.2022 </w:t>
      </w:r>
      <w:hyperlink r:id="rId421">
        <w:r w:rsidRPr="00B01624">
          <w:rPr>
            <w:color w:val="000000" w:themeColor="text1"/>
          </w:rPr>
          <w:t>N 237-ФЗ</w:t>
        </w:r>
      </w:hyperlink>
      <w:r w:rsidRPr="00B01624">
        <w:rPr>
          <w:color w:val="000000" w:themeColor="text1"/>
        </w:rPr>
        <w:t xml:space="preserve">, от 13.06.2023 </w:t>
      </w:r>
      <w:hyperlink r:id="rId422">
        <w:r w:rsidRPr="00B01624">
          <w:rPr>
            <w:color w:val="000000" w:themeColor="text1"/>
          </w:rPr>
          <w:t>N 257-ФЗ</w:t>
        </w:r>
      </w:hyperlink>
      <w:r w:rsidRPr="00B01624">
        <w:rPr>
          <w:color w:val="000000" w:themeColor="text1"/>
        </w:rPr>
        <w:t xml:space="preserve">, от 20.02.2026 </w:t>
      </w:r>
      <w:hyperlink r:id="rId423">
        <w:r w:rsidRPr="00B01624">
          <w:rPr>
            <w:color w:val="000000" w:themeColor="text1"/>
          </w:rPr>
          <w:t>N 29-ФЗ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2. </w:t>
      </w:r>
      <w:proofErr w:type="gramStart"/>
      <w:r w:rsidRPr="00B01624">
        <w:rPr>
          <w:color w:val="000000" w:themeColor="text1"/>
        </w:rPr>
        <w:t xml:space="preserve">Лица, имеющие право на добровольное вступление в правоотношения по обязательному пенсионному страхованию по нескольким основаниям из числа перечисленных в </w:t>
      </w:r>
      <w:hyperlink w:anchor="P540">
        <w:r w:rsidRPr="00B01624">
          <w:rPr>
            <w:color w:val="000000" w:themeColor="text1"/>
          </w:rPr>
          <w:t>пункте 1</w:t>
        </w:r>
      </w:hyperlink>
      <w:r w:rsidRPr="00B01624">
        <w:rPr>
          <w:color w:val="000000" w:themeColor="text1"/>
        </w:rPr>
        <w:t xml:space="preserve"> настоящей статьи, вправе добровольно вступить в правоотношения по обязательному пенсионному страхованию по каждому из оснований.</w:t>
      </w:r>
      <w:proofErr w:type="gramEnd"/>
    </w:p>
    <w:p w:rsidR="00B01624" w:rsidRPr="00B01624" w:rsidRDefault="00B01624">
      <w:pPr>
        <w:pStyle w:val="ConsPlusNormal"/>
        <w:spacing w:before="220"/>
        <w:ind w:firstLine="540"/>
        <w:jc w:val="both"/>
        <w:rPr>
          <w:color w:val="000000" w:themeColor="text1"/>
        </w:rPr>
      </w:pPr>
      <w:r w:rsidRPr="00B01624">
        <w:rPr>
          <w:color w:val="000000" w:themeColor="text1"/>
        </w:rPr>
        <w:t xml:space="preserve">3. Лица, указанные в </w:t>
      </w:r>
      <w:hyperlink w:anchor="P541">
        <w:r w:rsidRPr="00B01624">
          <w:rPr>
            <w:color w:val="000000" w:themeColor="text1"/>
          </w:rPr>
          <w:t>подпунктах 1</w:t>
        </w:r>
      </w:hyperlink>
      <w:r w:rsidRPr="00B01624">
        <w:rPr>
          <w:color w:val="000000" w:themeColor="text1"/>
        </w:rPr>
        <w:t xml:space="preserve"> - </w:t>
      </w:r>
      <w:hyperlink w:anchor="P545">
        <w:r w:rsidRPr="00B01624">
          <w:rPr>
            <w:color w:val="000000" w:themeColor="text1"/>
          </w:rPr>
          <w:t>3</w:t>
        </w:r>
      </w:hyperlink>
      <w:r w:rsidRPr="00B01624">
        <w:rPr>
          <w:color w:val="000000" w:themeColor="text1"/>
        </w:rPr>
        <w:t xml:space="preserve">, </w:t>
      </w:r>
      <w:hyperlink w:anchor="P549">
        <w:r w:rsidRPr="00B01624">
          <w:rPr>
            <w:color w:val="000000" w:themeColor="text1"/>
          </w:rPr>
          <w:t>5</w:t>
        </w:r>
      </w:hyperlink>
      <w:r w:rsidRPr="00B01624">
        <w:rPr>
          <w:color w:val="000000" w:themeColor="text1"/>
        </w:rPr>
        <w:t xml:space="preserve"> - </w:t>
      </w:r>
      <w:hyperlink w:anchor="P553">
        <w:r w:rsidRPr="00B01624">
          <w:rPr>
            <w:color w:val="000000" w:themeColor="text1"/>
          </w:rPr>
          <w:t>7 пункта 1</w:t>
        </w:r>
      </w:hyperlink>
      <w:r w:rsidRPr="00B01624">
        <w:rPr>
          <w:color w:val="000000" w:themeColor="text1"/>
        </w:rPr>
        <w:t xml:space="preserve"> настоящей статьи, вступают в правоотношения по обязательному пенсионному страхованию и прекращают правоотношения по обязательному пенсионному страхованию путем подачи </w:t>
      </w:r>
      <w:hyperlink r:id="rId424">
        <w:r w:rsidRPr="00B01624">
          <w:rPr>
            <w:color w:val="000000" w:themeColor="text1"/>
          </w:rPr>
          <w:t>заявления</w:t>
        </w:r>
      </w:hyperlink>
      <w:r w:rsidRPr="00B01624">
        <w:rPr>
          <w:color w:val="000000" w:themeColor="text1"/>
        </w:rPr>
        <w:t xml:space="preserve"> в территориальный орган Фонда по </w:t>
      </w:r>
      <w:hyperlink r:id="rId425">
        <w:r w:rsidRPr="00B01624">
          <w:rPr>
            <w:color w:val="000000" w:themeColor="text1"/>
          </w:rPr>
          <w:t>правилам</w:t>
        </w:r>
      </w:hyperlink>
      <w:r w:rsidRPr="00B01624">
        <w:rPr>
          <w:color w:val="000000" w:themeColor="text1"/>
        </w:rPr>
        <w:t xml:space="preserve">, утверждаемым в </w:t>
      </w:r>
      <w:hyperlink r:id="rId426">
        <w:r w:rsidRPr="00B01624">
          <w:rPr>
            <w:color w:val="000000" w:themeColor="text1"/>
          </w:rPr>
          <w:t>порядке</w:t>
        </w:r>
      </w:hyperlink>
      <w:r w:rsidRPr="00B01624">
        <w:rPr>
          <w:color w:val="000000" w:themeColor="text1"/>
        </w:rPr>
        <w:t xml:space="preserve">, определяемом Правительством Российской Федерации. </w:t>
      </w:r>
      <w:proofErr w:type="gramStart"/>
      <w:r w:rsidRPr="00B01624">
        <w:rPr>
          <w:color w:val="000000" w:themeColor="text1"/>
        </w:rPr>
        <w:t xml:space="preserve">При наличии у территориального органа Фонда информации о несоответствии лица, добровольно вступившего в правоотношения по обязательному пенсионному страхованию, одной из категорий лиц, указанных в </w:t>
      </w:r>
      <w:hyperlink w:anchor="P541">
        <w:r w:rsidRPr="00B01624">
          <w:rPr>
            <w:color w:val="000000" w:themeColor="text1"/>
          </w:rPr>
          <w:t>подпунктах 1</w:t>
        </w:r>
      </w:hyperlink>
      <w:r w:rsidRPr="00B01624">
        <w:rPr>
          <w:color w:val="000000" w:themeColor="text1"/>
        </w:rPr>
        <w:t xml:space="preserve"> - </w:t>
      </w:r>
      <w:hyperlink w:anchor="P545">
        <w:r w:rsidRPr="00B01624">
          <w:rPr>
            <w:color w:val="000000" w:themeColor="text1"/>
          </w:rPr>
          <w:t>3</w:t>
        </w:r>
      </w:hyperlink>
      <w:r w:rsidRPr="00B01624">
        <w:rPr>
          <w:color w:val="000000" w:themeColor="text1"/>
        </w:rPr>
        <w:t xml:space="preserve">, </w:t>
      </w:r>
      <w:hyperlink w:anchor="P549">
        <w:r w:rsidRPr="00B01624">
          <w:rPr>
            <w:color w:val="000000" w:themeColor="text1"/>
          </w:rPr>
          <w:t>5</w:t>
        </w:r>
      </w:hyperlink>
      <w:r w:rsidRPr="00B01624">
        <w:rPr>
          <w:color w:val="000000" w:themeColor="text1"/>
        </w:rPr>
        <w:t xml:space="preserve"> - </w:t>
      </w:r>
      <w:hyperlink w:anchor="P553">
        <w:r w:rsidRPr="00B01624">
          <w:rPr>
            <w:color w:val="000000" w:themeColor="text1"/>
          </w:rPr>
          <w:t>7 пункта 1</w:t>
        </w:r>
      </w:hyperlink>
      <w:r w:rsidRPr="00B01624">
        <w:rPr>
          <w:color w:val="000000" w:themeColor="text1"/>
        </w:rPr>
        <w:t xml:space="preserve"> настоящей статьи, снятие с учета такого лица в качестве страхователя в территориальном органе Фонда осуществляется по инициативе территориального органа Фонда при отсутствии заявления о прекращении правоотношений по обязательному пенсионному</w:t>
      </w:r>
      <w:proofErr w:type="gramEnd"/>
      <w:r w:rsidRPr="00B01624">
        <w:rPr>
          <w:color w:val="000000" w:themeColor="text1"/>
        </w:rPr>
        <w:t xml:space="preserve"> страхованию с уведомлением об этом </w:t>
      </w:r>
      <w:r w:rsidRPr="00B01624">
        <w:rPr>
          <w:color w:val="000000" w:themeColor="text1"/>
        </w:rPr>
        <w:lastRenderedPageBreak/>
        <w:t>указанного лица.</w:t>
      </w:r>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21.07.2014 </w:t>
      </w:r>
      <w:hyperlink r:id="rId427">
        <w:r w:rsidRPr="00B01624">
          <w:rPr>
            <w:color w:val="000000" w:themeColor="text1"/>
          </w:rPr>
          <w:t>N 216-ФЗ</w:t>
        </w:r>
      </w:hyperlink>
      <w:r w:rsidRPr="00B01624">
        <w:rPr>
          <w:color w:val="000000" w:themeColor="text1"/>
        </w:rPr>
        <w:t xml:space="preserve">, от 27.11.2018 </w:t>
      </w:r>
      <w:hyperlink r:id="rId428">
        <w:r w:rsidRPr="00B01624">
          <w:rPr>
            <w:color w:val="000000" w:themeColor="text1"/>
          </w:rPr>
          <w:t>N 425-ФЗ</w:t>
        </w:r>
      </w:hyperlink>
      <w:r w:rsidRPr="00B01624">
        <w:rPr>
          <w:color w:val="000000" w:themeColor="text1"/>
        </w:rPr>
        <w:t xml:space="preserve">, от 30.12.2020 </w:t>
      </w:r>
      <w:hyperlink r:id="rId429">
        <w:r w:rsidRPr="00B01624">
          <w:rPr>
            <w:color w:val="000000" w:themeColor="text1"/>
          </w:rPr>
          <w:t>N 502-ФЗ</w:t>
        </w:r>
      </w:hyperlink>
      <w:r w:rsidRPr="00B01624">
        <w:rPr>
          <w:color w:val="000000" w:themeColor="text1"/>
        </w:rPr>
        <w:t xml:space="preserve">, от 14.07.2022 </w:t>
      </w:r>
      <w:hyperlink r:id="rId430">
        <w:r w:rsidRPr="00B01624">
          <w:rPr>
            <w:color w:val="000000" w:themeColor="text1"/>
          </w:rPr>
          <w:t>N 237-ФЗ</w:t>
        </w:r>
      </w:hyperlink>
      <w:r w:rsidRPr="00B01624">
        <w:rPr>
          <w:color w:val="000000" w:themeColor="text1"/>
        </w:rPr>
        <w:t xml:space="preserve">, </w:t>
      </w:r>
      <w:proofErr w:type="gramStart"/>
      <w:r w:rsidRPr="00B01624">
        <w:rPr>
          <w:color w:val="000000" w:themeColor="text1"/>
        </w:rPr>
        <w:t>от</w:t>
      </w:r>
      <w:proofErr w:type="gramEnd"/>
      <w:r w:rsidRPr="00B01624">
        <w:rPr>
          <w:color w:val="000000" w:themeColor="text1"/>
        </w:rPr>
        <w:t xml:space="preserve"> 20.02.2026 </w:t>
      </w:r>
      <w:hyperlink r:id="rId431">
        <w:r w:rsidRPr="00B01624">
          <w:rPr>
            <w:color w:val="000000" w:themeColor="text1"/>
          </w:rPr>
          <w:t>N 29-ФЗ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4. </w:t>
      </w:r>
      <w:proofErr w:type="gramStart"/>
      <w:r w:rsidRPr="00B01624">
        <w:rPr>
          <w:color w:val="000000" w:themeColor="text1"/>
        </w:rPr>
        <w:t xml:space="preserve">Лица, указанные в </w:t>
      </w:r>
      <w:hyperlink w:anchor="P547">
        <w:r w:rsidRPr="00B01624">
          <w:rPr>
            <w:color w:val="000000" w:themeColor="text1"/>
          </w:rPr>
          <w:t>подпункте 4 пункта 1</w:t>
        </w:r>
      </w:hyperlink>
      <w:r w:rsidRPr="00B01624">
        <w:rPr>
          <w:color w:val="000000" w:themeColor="text1"/>
        </w:rPr>
        <w:t xml:space="preserve"> настоящей статьи, вступают в правоотношения по обязательному пенсионному страхованию в целях уплаты дополнительных страховых взносов на накопительную пенсию в порядке, определенном Федеральным </w:t>
      </w:r>
      <w:hyperlink r:id="rId432">
        <w:r w:rsidRPr="00B01624">
          <w:rPr>
            <w:color w:val="000000" w:themeColor="text1"/>
          </w:rPr>
          <w:t>законом</w:t>
        </w:r>
      </w:hyperlink>
      <w:r w:rsidRPr="00B01624">
        <w:rPr>
          <w:color w:val="000000" w:themeColor="text1"/>
        </w:rPr>
        <w:t xml:space="preserve"> "О дополнительных страховых взносах на накопительную пенсию и государственной поддержке формирования пенсионных накоплений".</w:t>
      </w:r>
      <w:proofErr w:type="gramEnd"/>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в</w:t>
      </w:r>
      <w:proofErr w:type="gramEnd"/>
      <w:r w:rsidRPr="00B01624">
        <w:rPr>
          <w:color w:val="000000" w:themeColor="text1"/>
        </w:rPr>
        <w:t xml:space="preserve"> ред. Федерального </w:t>
      </w:r>
      <w:hyperlink r:id="rId433">
        <w:r w:rsidRPr="00B01624">
          <w:rPr>
            <w:color w:val="000000" w:themeColor="text1"/>
          </w:rPr>
          <w:t>закона</w:t>
        </w:r>
      </w:hyperlink>
      <w:r w:rsidRPr="00B01624">
        <w:rPr>
          <w:color w:val="000000" w:themeColor="text1"/>
        </w:rPr>
        <w:t xml:space="preserve"> от 21.07.2014 N 216-ФЗ)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5. </w:t>
      </w:r>
      <w:proofErr w:type="gramStart"/>
      <w:r w:rsidRPr="00B01624">
        <w:rPr>
          <w:color w:val="000000" w:themeColor="text1"/>
        </w:rPr>
        <w:t xml:space="preserve">Лица, указанные в </w:t>
      </w:r>
      <w:hyperlink w:anchor="P541">
        <w:r w:rsidRPr="00B01624">
          <w:rPr>
            <w:color w:val="000000" w:themeColor="text1"/>
          </w:rPr>
          <w:t>подпунктах 1</w:t>
        </w:r>
      </w:hyperlink>
      <w:r w:rsidRPr="00B01624">
        <w:rPr>
          <w:color w:val="000000" w:themeColor="text1"/>
        </w:rPr>
        <w:t xml:space="preserve"> - </w:t>
      </w:r>
      <w:hyperlink w:anchor="P545">
        <w:r w:rsidRPr="00B01624">
          <w:rPr>
            <w:color w:val="000000" w:themeColor="text1"/>
          </w:rPr>
          <w:t>3</w:t>
        </w:r>
      </w:hyperlink>
      <w:r w:rsidRPr="00B01624">
        <w:rPr>
          <w:color w:val="000000" w:themeColor="text1"/>
        </w:rPr>
        <w:t xml:space="preserve">, </w:t>
      </w:r>
      <w:hyperlink w:anchor="P549">
        <w:r w:rsidRPr="00B01624">
          <w:rPr>
            <w:color w:val="000000" w:themeColor="text1"/>
          </w:rPr>
          <w:t>5</w:t>
        </w:r>
      </w:hyperlink>
      <w:r w:rsidRPr="00B01624">
        <w:rPr>
          <w:color w:val="000000" w:themeColor="text1"/>
        </w:rPr>
        <w:t xml:space="preserve"> - </w:t>
      </w:r>
      <w:hyperlink w:anchor="P553">
        <w:r w:rsidRPr="00B01624">
          <w:rPr>
            <w:color w:val="000000" w:themeColor="text1"/>
          </w:rPr>
          <w:t>7 пункта 1</w:t>
        </w:r>
      </w:hyperlink>
      <w:r w:rsidRPr="00B01624">
        <w:rPr>
          <w:color w:val="000000" w:themeColor="text1"/>
        </w:rPr>
        <w:t xml:space="preserve"> настоящей статьи, осуществляют уплату страховых взносов на казначейские счета, открытые Фонду в Федеральном казначействе, с применением кодов бюджетной классификации, предназначенных для учета страховых взносов, уплаченных в добровольном порядке.</w:t>
      </w:r>
      <w:proofErr w:type="gramEnd"/>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в</w:t>
      </w:r>
      <w:proofErr w:type="gramEnd"/>
      <w:r w:rsidRPr="00B01624">
        <w:rPr>
          <w:color w:val="000000" w:themeColor="text1"/>
        </w:rPr>
        <w:t xml:space="preserve"> ред. Федеральных законов от 30.12.2020 </w:t>
      </w:r>
      <w:hyperlink r:id="rId434">
        <w:r w:rsidRPr="00B01624">
          <w:rPr>
            <w:color w:val="000000" w:themeColor="text1"/>
          </w:rPr>
          <w:t>N 502-ФЗ</w:t>
        </w:r>
      </w:hyperlink>
      <w:r w:rsidRPr="00B01624">
        <w:rPr>
          <w:color w:val="000000" w:themeColor="text1"/>
        </w:rPr>
        <w:t xml:space="preserve">, от 24.02.2021 </w:t>
      </w:r>
      <w:hyperlink r:id="rId435">
        <w:r w:rsidRPr="00B01624">
          <w:rPr>
            <w:color w:val="000000" w:themeColor="text1"/>
          </w:rPr>
          <w:t>N 20-ФЗ</w:t>
        </w:r>
      </w:hyperlink>
      <w:r w:rsidRPr="00B01624">
        <w:rPr>
          <w:color w:val="000000" w:themeColor="text1"/>
        </w:rPr>
        <w:t xml:space="preserve">, от 14.07.2022 </w:t>
      </w:r>
      <w:hyperlink r:id="rId436">
        <w:r w:rsidRPr="00B01624">
          <w:rPr>
            <w:color w:val="000000" w:themeColor="text1"/>
          </w:rPr>
          <w:t>N 237-ФЗ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bookmarkStart w:id="23" w:name="P562"/>
      <w:bookmarkEnd w:id="23"/>
      <w:r w:rsidRPr="00B01624">
        <w:rPr>
          <w:color w:val="000000" w:themeColor="text1"/>
        </w:rPr>
        <w:t xml:space="preserve">Минимальный размер страховых взносов лиц, указанных в </w:t>
      </w:r>
      <w:hyperlink w:anchor="P541">
        <w:r w:rsidRPr="00B01624">
          <w:rPr>
            <w:color w:val="000000" w:themeColor="text1"/>
          </w:rPr>
          <w:t>подпунктах 1</w:t>
        </w:r>
      </w:hyperlink>
      <w:r w:rsidRPr="00B01624">
        <w:rPr>
          <w:color w:val="000000" w:themeColor="text1"/>
        </w:rPr>
        <w:t xml:space="preserve"> - </w:t>
      </w:r>
      <w:hyperlink w:anchor="P545">
        <w:r w:rsidRPr="00B01624">
          <w:rPr>
            <w:color w:val="000000" w:themeColor="text1"/>
          </w:rPr>
          <w:t>3</w:t>
        </w:r>
      </w:hyperlink>
      <w:r w:rsidRPr="00B01624">
        <w:rPr>
          <w:color w:val="000000" w:themeColor="text1"/>
        </w:rPr>
        <w:t xml:space="preserve"> и </w:t>
      </w:r>
      <w:hyperlink w:anchor="P549">
        <w:r w:rsidRPr="00B01624">
          <w:rPr>
            <w:color w:val="000000" w:themeColor="text1"/>
          </w:rPr>
          <w:t>5 пункта 1</w:t>
        </w:r>
      </w:hyperlink>
      <w:r w:rsidRPr="00B01624">
        <w:rPr>
          <w:color w:val="000000" w:themeColor="text1"/>
        </w:rPr>
        <w:t xml:space="preserve"> настоящей статьи, определяется как 22,0 процента минимального </w:t>
      </w:r>
      <w:hyperlink r:id="rId437">
        <w:proofErr w:type="gramStart"/>
        <w:r w:rsidRPr="00B01624">
          <w:rPr>
            <w:color w:val="000000" w:themeColor="text1"/>
          </w:rPr>
          <w:t>размера</w:t>
        </w:r>
      </w:hyperlink>
      <w:r w:rsidRPr="00B01624">
        <w:rPr>
          <w:color w:val="000000" w:themeColor="text1"/>
        </w:rPr>
        <w:t xml:space="preserve"> оплаты труда</w:t>
      </w:r>
      <w:proofErr w:type="gramEnd"/>
      <w:r w:rsidRPr="00B01624">
        <w:rPr>
          <w:color w:val="000000" w:themeColor="text1"/>
        </w:rPr>
        <w:t>, установленного федеральным законом на начало финансового года, за который уплачиваются страховые взносы, увеличенные в 12 раз.</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438">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Максимальный размер страховых взносов лиц, указанных в </w:t>
      </w:r>
      <w:hyperlink w:anchor="P541">
        <w:r w:rsidRPr="00B01624">
          <w:rPr>
            <w:color w:val="000000" w:themeColor="text1"/>
          </w:rPr>
          <w:t>подпунктах 1</w:t>
        </w:r>
      </w:hyperlink>
      <w:r w:rsidRPr="00B01624">
        <w:rPr>
          <w:color w:val="000000" w:themeColor="text1"/>
        </w:rPr>
        <w:t xml:space="preserve"> - </w:t>
      </w:r>
      <w:hyperlink w:anchor="P545">
        <w:r w:rsidRPr="00B01624">
          <w:rPr>
            <w:color w:val="000000" w:themeColor="text1"/>
          </w:rPr>
          <w:t>3</w:t>
        </w:r>
      </w:hyperlink>
      <w:r w:rsidRPr="00B01624">
        <w:rPr>
          <w:color w:val="000000" w:themeColor="text1"/>
        </w:rPr>
        <w:t xml:space="preserve">, </w:t>
      </w:r>
      <w:hyperlink w:anchor="P549">
        <w:r w:rsidRPr="00B01624">
          <w:rPr>
            <w:color w:val="000000" w:themeColor="text1"/>
          </w:rPr>
          <w:t>5</w:t>
        </w:r>
      </w:hyperlink>
      <w:r w:rsidRPr="00B01624">
        <w:rPr>
          <w:color w:val="000000" w:themeColor="text1"/>
        </w:rPr>
        <w:t xml:space="preserve"> - </w:t>
      </w:r>
      <w:hyperlink w:anchor="P553">
        <w:r w:rsidRPr="00B01624">
          <w:rPr>
            <w:color w:val="000000" w:themeColor="text1"/>
          </w:rPr>
          <w:t>7 пункта 1</w:t>
        </w:r>
      </w:hyperlink>
      <w:r w:rsidRPr="00B01624">
        <w:rPr>
          <w:color w:val="000000" w:themeColor="text1"/>
        </w:rPr>
        <w:t xml:space="preserve"> настоящей статьи, не может быть более размера, определяемого как 22,0 процента восьмикратного минимального </w:t>
      </w:r>
      <w:proofErr w:type="gramStart"/>
      <w:r w:rsidRPr="00B01624">
        <w:rPr>
          <w:color w:val="000000" w:themeColor="text1"/>
        </w:rPr>
        <w:t>размера оплаты труда</w:t>
      </w:r>
      <w:proofErr w:type="gramEnd"/>
      <w:r w:rsidRPr="00B01624">
        <w:rPr>
          <w:color w:val="000000" w:themeColor="text1"/>
        </w:rPr>
        <w:t>, установленного федеральным законом на начало финансового года, за который уплачиваются страховые взносы, увеличенные в 12 раз.</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439">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bookmarkStart w:id="24" w:name="P566"/>
      <w:bookmarkEnd w:id="24"/>
      <w:r w:rsidRPr="00B01624">
        <w:rPr>
          <w:color w:val="000000" w:themeColor="text1"/>
        </w:rPr>
        <w:t xml:space="preserve">Расчетным периодом по страховым взносам признается календарный год. При подаче </w:t>
      </w:r>
      <w:hyperlink r:id="rId440">
        <w:r w:rsidRPr="00B01624">
          <w:rPr>
            <w:color w:val="000000" w:themeColor="text1"/>
          </w:rPr>
          <w:t>заявления</w:t>
        </w:r>
      </w:hyperlink>
      <w:r w:rsidRPr="00B01624">
        <w:rPr>
          <w:color w:val="000000" w:themeColor="text1"/>
        </w:rPr>
        <w:t xml:space="preserve"> о добровольном вступлении в правоотношения по обязательному пенсионному страхованию соответствующий расчетный период начинается со дня подачи указанного заявления в территориальный орган Фонда. При подаче заявления о прекращении правоотношений по обязательному пенсионному страхованию расчетный период заканчивается в день подачи указанного заявления в территориальный орган Фонда.</w:t>
      </w:r>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в</w:t>
      </w:r>
      <w:proofErr w:type="gramEnd"/>
      <w:r w:rsidRPr="00B01624">
        <w:rPr>
          <w:color w:val="000000" w:themeColor="text1"/>
        </w:rPr>
        <w:t xml:space="preserve"> ред. Федерального </w:t>
      </w:r>
      <w:hyperlink r:id="rId441">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Лица, указанные в </w:t>
      </w:r>
      <w:hyperlink w:anchor="P541">
        <w:r w:rsidRPr="00B01624">
          <w:rPr>
            <w:color w:val="000000" w:themeColor="text1"/>
          </w:rPr>
          <w:t>подпунктах 1</w:t>
        </w:r>
      </w:hyperlink>
      <w:r w:rsidRPr="00B01624">
        <w:rPr>
          <w:color w:val="000000" w:themeColor="text1"/>
        </w:rPr>
        <w:t xml:space="preserve"> - </w:t>
      </w:r>
      <w:hyperlink w:anchor="P545">
        <w:r w:rsidRPr="00B01624">
          <w:rPr>
            <w:color w:val="000000" w:themeColor="text1"/>
          </w:rPr>
          <w:t>3</w:t>
        </w:r>
      </w:hyperlink>
      <w:r w:rsidRPr="00B01624">
        <w:rPr>
          <w:color w:val="000000" w:themeColor="text1"/>
        </w:rPr>
        <w:t xml:space="preserve">, </w:t>
      </w:r>
      <w:hyperlink w:anchor="P549">
        <w:r w:rsidRPr="00B01624">
          <w:rPr>
            <w:color w:val="000000" w:themeColor="text1"/>
          </w:rPr>
          <w:t>5</w:t>
        </w:r>
      </w:hyperlink>
      <w:r w:rsidRPr="00B01624">
        <w:rPr>
          <w:color w:val="000000" w:themeColor="text1"/>
        </w:rPr>
        <w:t xml:space="preserve"> - </w:t>
      </w:r>
      <w:hyperlink w:anchor="P553">
        <w:r w:rsidRPr="00B01624">
          <w:rPr>
            <w:color w:val="000000" w:themeColor="text1"/>
          </w:rPr>
          <w:t>7 пункта 1</w:t>
        </w:r>
      </w:hyperlink>
      <w:r w:rsidRPr="00B01624">
        <w:rPr>
          <w:color w:val="000000" w:themeColor="text1"/>
        </w:rPr>
        <w:t xml:space="preserve"> настоящей статьи, самостоятельно с учетом ограничений, установленных настоящим пунктом, определяют размер страховых взносов и исчисляют указанные страховые взносы, подлежащие уплате за расчетный период. </w:t>
      </w:r>
      <w:proofErr w:type="gramStart"/>
      <w:r w:rsidRPr="00B01624">
        <w:rPr>
          <w:color w:val="000000" w:themeColor="text1"/>
        </w:rPr>
        <w:t xml:space="preserve">Уплаченные суммы страховых взносов на обязательное пенсионное страхование направляются на финансирование страховой пенсии и учитываются на индивидуальных лицевых счетах застрахованных лиц в порядке, определенном Федеральным </w:t>
      </w:r>
      <w:hyperlink r:id="rId442">
        <w:r w:rsidRPr="00B01624">
          <w:rPr>
            <w:color w:val="000000" w:themeColor="text1"/>
          </w:rPr>
          <w:t>законом</w:t>
        </w:r>
      </w:hyperlink>
      <w:r w:rsidRPr="00B01624">
        <w:rPr>
          <w:color w:val="000000" w:themeColor="text1"/>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за расчетный период, в котором такие суммы были уплачены.</w:t>
      </w:r>
      <w:proofErr w:type="gramEnd"/>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в</w:t>
      </w:r>
      <w:proofErr w:type="gramEnd"/>
      <w:r w:rsidRPr="00B01624">
        <w:rPr>
          <w:color w:val="000000" w:themeColor="text1"/>
        </w:rPr>
        <w:t xml:space="preserve"> ред. Федеральных законов от 30.12.2020 </w:t>
      </w:r>
      <w:hyperlink r:id="rId443">
        <w:r w:rsidRPr="00B01624">
          <w:rPr>
            <w:color w:val="000000" w:themeColor="text1"/>
          </w:rPr>
          <w:t>N 502-ФЗ</w:t>
        </w:r>
      </w:hyperlink>
      <w:r w:rsidRPr="00B01624">
        <w:rPr>
          <w:color w:val="000000" w:themeColor="text1"/>
        </w:rPr>
        <w:t xml:space="preserve">, от 14.07.2022 </w:t>
      </w:r>
      <w:hyperlink r:id="rId444">
        <w:r w:rsidRPr="00B01624">
          <w:rPr>
            <w:color w:val="000000" w:themeColor="text1"/>
          </w:rPr>
          <w:t>N 237-ФЗ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Суммы страховых взносов уплачиваются не позднее 31 декабря текущего календарного года, а в случае подачи заявления о прекращении правоотношений по обязательному пенсионному страхованию - не позднее дня подачи указанного заявления в территориальный орган Фонда.</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445">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bookmarkStart w:id="25" w:name="P572"/>
      <w:bookmarkEnd w:id="25"/>
      <w:r w:rsidRPr="00B01624">
        <w:rPr>
          <w:color w:val="000000" w:themeColor="text1"/>
        </w:rPr>
        <w:lastRenderedPageBreak/>
        <w:t>Если заявление о добровольном вступлении в правоотношения (о прекращении правоотношений) по обязательному пенсионному страхованию подано в территориальный орган Фонда в течение расчетного периода, размер страховых взносов, подлежащих уплате за этот расчетный период, определяется пропорционально количеству календарных месяцев, в течение которых лицо состояло в правоотношениях по обязательному пенсионному страхованию. За неполный месяц размер страховых взносов определяется пропорционально количеству календарных дней этого месяца.</w:t>
      </w:r>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в</w:t>
      </w:r>
      <w:proofErr w:type="gramEnd"/>
      <w:r w:rsidRPr="00B01624">
        <w:rPr>
          <w:color w:val="000000" w:themeColor="text1"/>
        </w:rPr>
        <w:t xml:space="preserve"> ред. Федерального </w:t>
      </w:r>
      <w:hyperlink r:id="rId446">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Периоды уплаты страховых взносов лицами, указанными в </w:t>
      </w:r>
      <w:hyperlink w:anchor="P541">
        <w:r w:rsidRPr="00B01624">
          <w:rPr>
            <w:color w:val="000000" w:themeColor="text1"/>
          </w:rPr>
          <w:t>подпунктах 1</w:t>
        </w:r>
      </w:hyperlink>
      <w:r w:rsidRPr="00B01624">
        <w:rPr>
          <w:color w:val="000000" w:themeColor="text1"/>
        </w:rPr>
        <w:t xml:space="preserve"> - </w:t>
      </w:r>
      <w:hyperlink w:anchor="P545">
        <w:r w:rsidRPr="00B01624">
          <w:rPr>
            <w:color w:val="000000" w:themeColor="text1"/>
          </w:rPr>
          <w:t>3</w:t>
        </w:r>
      </w:hyperlink>
      <w:r w:rsidRPr="00B01624">
        <w:rPr>
          <w:color w:val="000000" w:themeColor="text1"/>
        </w:rPr>
        <w:t xml:space="preserve">, </w:t>
      </w:r>
      <w:hyperlink w:anchor="P549">
        <w:r w:rsidRPr="00B01624">
          <w:rPr>
            <w:color w:val="000000" w:themeColor="text1"/>
          </w:rPr>
          <w:t>5</w:t>
        </w:r>
      </w:hyperlink>
      <w:r w:rsidRPr="00B01624">
        <w:rPr>
          <w:color w:val="000000" w:themeColor="text1"/>
        </w:rPr>
        <w:t xml:space="preserve"> - </w:t>
      </w:r>
      <w:hyperlink w:anchor="P553">
        <w:r w:rsidRPr="00B01624">
          <w:rPr>
            <w:color w:val="000000" w:themeColor="text1"/>
          </w:rPr>
          <w:t>7 пункта 1</w:t>
        </w:r>
      </w:hyperlink>
      <w:r w:rsidRPr="00B01624">
        <w:rPr>
          <w:color w:val="000000" w:themeColor="text1"/>
        </w:rPr>
        <w:t xml:space="preserve"> настоящей статьи, засчитываются в страховой стаж. Продолжительность засчитываемых в страховой стаж периодов уплаты страховых взносов лицами, указанными в </w:t>
      </w:r>
      <w:hyperlink w:anchor="P543">
        <w:r w:rsidRPr="00B01624">
          <w:rPr>
            <w:color w:val="000000" w:themeColor="text1"/>
          </w:rPr>
          <w:t>подпунктах 2</w:t>
        </w:r>
      </w:hyperlink>
      <w:r w:rsidRPr="00B01624">
        <w:rPr>
          <w:color w:val="000000" w:themeColor="text1"/>
        </w:rPr>
        <w:t xml:space="preserve"> и </w:t>
      </w:r>
      <w:hyperlink w:anchor="P549">
        <w:r w:rsidRPr="00B01624">
          <w:rPr>
            <w:color w:val="000000" w:themeColor="text1"/>
          </w:rPr>
          <w:t>5 пункта 1</w:t>
        </w:r>
      </w:hyperlink>
      <w:r w:rsidRPr="00B01624">
        <w:rPr>
          <w:color w:val="000000" w:themeColor="text1"/>
        </w:rPr>
        <w:t xml:space="preserve"> настоящей статьи, не может составлять более половины страхового стажа, требуемого для назначения страховой пенсии по старости.</w:t>
      </w:r>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в</w:t>
      </w:r>
      <w:proofErr w:type="gramEnd"/>
      <w:r w:rsidRPr="00B01624">
        <w:rPr>
          <w:color w:val="000000" w:themeColor="text1"/>
        </w:rPr>
        <w:t xml:space="preserve"> ред. Федерального </w:t>
      </w:r>
      <w:hyperlink r:id="rId447">
        <w:r w:rsidRPr="00B01624">
          <w:rPr>
            <w:color w:val="000000" w:themeColor="text1"/>
          </w:rPr>
          <w:t>закона</w:t>
        </w:r>
      </w:hyperlink>
      <w:r w:rsidRPr="00B01624">
        <w:rPr>
          <w:color w:val="000000" w:themeColor="text1"/>
        </w:rPr>
        <w:t xml:space="preserve"> от 30.12.2020 N 502-ФЗ)</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 xml:space="preserve">Лицам, указанным в </w:t>
      </w:r>
      <w:hyperlink w:anchor="P551">
        <w:r w:rsidRPr="00B01624">
          <w:rPr>
            <w:color w:val="000000" w:themeColor="text1"/>
          </w:rPr>
          <w:t>подпунктах 6</w:t>
        </w:r>
      </w:hyperlink>
      <w:r w:rsidRPr="00B01624">
        <w:rPr>
          <w:color w:val="000000" w:themeColor="text1"/>
        </w:rPr>
        <w:t xml:space="preserve"> и </w:t>
      </w:r>
      <w:hyperlink w:anchor="P553">
        <w:r w:rsidRPr="00B01624">
          <w:rPr>
            <w:color w:val="000000" w:themeColor="text1"/>
          </w:rPr>
          <w:t>7 пункта 1</w:t>
        </w:r>
      </w:hyperlink>
      <w:r w:rsidRPr="00B01624">
        <w:rPr>
          <w:color w:val="000000" w:themeColor="text1"/>
        </w:rPr>
        <w:t xml:space="preserve"> настоящей статьи, если общая сумма уплаченных страховых взносов в течение календарного года составила не менее минимального размера страхового взноса на обязательное пенсионное страхование, определяемого в соответствии с </w:t>
      </w:r>
      <w:hyperlink w:anchor="P562">
        <w:r w:rsidRPr="00B01624">
          <w:rPr>
            <w:color w:val="000000" w:themeColor="text1"/>
          </w:rPr>
          <w:t>абзацем вторым</w:t>
        </w:r>
      </w:hyperlink>
      <w:r w:rsidRPr="00B01624">
        <w:rPr>
          <w:color w:val="000000" w:themeColor="text1"/>
        </w:rPr>
        <w:t xml:space="preserve"> настоящего пункта, с учетом положений </w:t>
      </w:r>
      <w:hyperlink w:anchor="P572">
        <w:r w:rsidRPr="00B01624">
          <w:rPr>
            <w:color w:val="000000" w:themeColor="text1"/>
          </w:rPr>
          <w:t>абзаца седьмого</w:t>
        </w:r>
      </w:hyperlink>
      <w:r w:rsidRPr="00B01624">
        <w:rPr>
          <w:color w:val="000000" w:themeColor="text1"/>
        </w:rPr>
        <w:t xml:space="preserve"> настоящего пункта, в страховой стаж засчитывается период, равный соответствующему расчетному периоду, определяемому согласно </w:t>
      </w:r>
      <w:hyperlink w:anchor="P566">
        <w:r w:rsidRPr="00B01624">
          <w:rPr>
            <w:color w:val="000000" w:themeColor="text1"/>
          </w:rPr>
          <w:t>абзацу четвертому</w:t>
        </w:r>
        <w:proofErr w:type="gramEnd"/>
      </w:hyperlink>
      <w:r w:rsidRPr="00B01624">
        <w:rPr>
          <w:color w:val="000000" w:themeColor="text1"/>
        </w:rPr>
        <w:t xml:space="preserve"> настоящего пункта. В случае</w:t>
      </w:r>
      <w:proofErr w:type="gramStart"/>
      <w:r w:rsidRPr="00B01624">
        <w:rPr>
          <w:color w:val="000000" w:themeColor="text1"/>
        </w:rPr>
        <w:t>,</w:t>
      </w:r>
      <w:proofErr w:type="gramEnd"/>
      <w:r w:rsidRPr="00B01624">
        <w:rPr>
          <w:color w:val="000000" w:themeColor="text1"/>
        </w:rPr>
        <w:t xml:space="preserve"> если общая сумма уплаченных страховых взносов в течение календарного года указанными лицами составляет менее минимального размера страхового взноса на обязательное пенсионное страхование, определяемого в соответствии с </w:t>
      </w:r>
      <w:hyperlink w:anchor="P562">
        <w:r w:rsidRPr="00B01624">
          <w:rPr>
            <w:color w:val="000000" w:themeColor="text1"/>
          </w:rPr>
          <w:t>абзацем вторым</w:t>
        </w:r>
      </w:hyperlink>
      <w:r w:rsidRPr="00B01624">
        <w:rPr>
          <w:color w:val="000000" w:themeColor="text1"/>
        </w:rPr>
        <w:t xml:space="preserve"> настоящего пункта, в страховой стаж засчитывается период, определяемый пропорционально уплаченным страховым взносам, но не более продолжительности соответствующего расчетного периода, определяемого согласно </w:t>
      </w:r>
      <w:hyperlink w:anchor="P566">
        <w:r w:rsidRPr="00B01624">
          <w:rPr>
            <w:color w:val="000000" w:themeColor="text1"/>
          </w:rPr>
          <w:t>абзацу четвертому</w:t>
        </w:r>
      </w:hyperlink>
      <w:r w:rsidRPr="00B01624">
        <w:rPr>
          <w:color w:val="000000" w:themeColor="text1"/>
        </w:rPr>
        <w:t xml:space="preserve"> настоящего пункта.</w:t>
      </w:r>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в</w:t>
      </w:r>
      <w:proofErr w:type="gramEnd"/>
      <w:r w:rsidRPr="00B01624">
        <w:rPr>
          <w:color w:val="000000" w:themeColor="text1"/>
        </w:rPr>
        <w:t xml:space="preserve"> ред. Федеральных законов от 30.12.2020 </w:t>
      </w:r>
      <w:hyperlink r:id="rId448">
        <w:r w:rsidRPr="00B01624">
          <w:rPr>
            <w:color w:val="000000" w:themeColor="text1"/>
          </w:rPr>
          <w:t>N 502-ФЗ</w:t>
        </w:r>
      </w:hyperlink>
      <w:r w:rsidRPr="00B01624">
        <w:rPr>
          <w:color w:val="000000" w:themeColor="text1"/>
        </w:rPr>
        <w:t xml:space="preserve">, от 14.07.2022 </w:t>
      </w:r>
      <w:hyperlink r:id="rId449">
        <w:r w:rsidRPr="00B01624">
          <w:rPr>
            <w:color w:val="000000" w:themeColor="text1"/>
          </w:rPr>
          <w:t>N 237-ФЗ</w:t>
        </w:r>
      </w:hyperlink>
      <w:r w:rsidRPr="00B01624">
        <w:rPr>
          <w:color w:val="000000" w:themeColor="text1"/>
        </w:rPr>
        <w:t>)</w:t>
      </w:r>
    </w:p>
    <w:p w:rsidR="00B01624" w:rsidRPr="00B01624" w:rsidRDefault="00B01624">
      <w:pPr>
        <w:pStyle w:val="ConsPlusNormal"/>
        <w:jc w:val="both"/>
        <w:rPr>
          <w:color w:val="000000" w:themeColor="text1"/>
        </w:rPr>
      </w:pPr>
      <w:r w:rsidRPr="00B01624">
        <w:rPr>
          <w:color w:val="000000" w:themeColor="text1"/>
        </w:rPr>
        <w:t xml:space="preserve">(п. 5 в ред. Федерального </w:t>
      </w:r>
      <w:hyperlink r:id="rId450">
        <w:r w:rsidRPr="00B01624">
          <w:rPr>
            <w:color w:val="000000" w:themeColor="text1"/>
          </w:rPr>
          <w:t>закона</w:t>
        </w:r>
      </w:hyperlink>
      <w:r w:rsidRPr="00B01624">
        <w:rPr>
          <w:color w:val="000000" w:themeColor="text1"/>
        </w:rPr>
        <w:t xml:space="preserve"> от 27.11.2018 N 425-ФЗ)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6. Уплата дополнительных страховых взносов на накопительную пенсию лицами, указанными в </w:t>
      </w:r>
      <w:hyperlink w:anchor="P547">
        <w:r w:rsidRPr="00B01624">
          <w:rPr>
            <w:color w:val="000000" w:themeColor="text1"/>
          </w:rPr>
          <w:t>подпункте 4 пункта 1</w:t>
        </w:r>
      </w:hyperlink>
      <w:r w:rsidRPr="00B01624">
        <w:rPr>
          <w:color w:val="000000" w:themeColor="text1"/>
        </w:rPr>
        <w:t xml:space="preserve"> настоящей статьи, осуществляется на условиях и в порядке, которые установлены Федеральным </w:t>
      </w:r>
      <w:hyperlink r:id="rId451">
        <w:r w:rsidRPr="00B01624">
          <w:rPr>
            <w:color w:val="000000" w:themeColor="text1"/>
          </w:rPr>
          <w:t>законом</w:t>
        </w:r>
      </w:hyperlink>
      <w:r w:rsidRPr="00B01624">
        <w:rPr>
          <w:color w:val="000000" w:themeColor="text1"/>
        </w:rPr>
        <w:t xml:space="preserve"> "О дополнительных страховых взносах на накопительную пенсию и государственной поддержке формирования пенсионных накоплений".</w:t>
      </w:r>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в</w:t>
      </w:r>
      <w:proofErr w:type="gramEnd"/>
      <w:r w:rsidRPr="00B01624">
        <w:rPr>
          <w:color w:val="000000" w:themeColor="text1"/>
        </w:rPr>
        <w:t xml:space="preserve"> ред. Федерального </w:t>
      </w:r>
      <w:hyperlink r:id="rId452">
        <w:r w:rsidRPr="00B01624">
          <w:rPr>
            <w:color w:val="000000" w:themeColor="text1"/>
          </w:rPr>
          <w:t>закона</w:t>
        </w:r>
      </w:hyperlink>
      <w:r w:rsidRPr="00B01624">
        <w:rPr>
          <w:color w:val="000000" w:themeColor="text1"/>
        </w:rPr>
        <w:t xml:space="preserve"> от 21.07.2014 N 216-ФЗ)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7. </w:t>
      </w:r>
      <w:proofErr w:type="gramStart"/>
      <w:r w:rsidRPr="00B01624">
        <w:rPr>
          <w:color w:val="000000" w:themeColor="text1"/>
        </w:rPr>
        <w:t xml:space="preserve">Право лиц, указанных в </w:t>
      </w:r>
      <w:hyperlink w:anchor="P540">
        <w:r w:rsidRPr="00B01624">
          <w:rPr>
            <w:color w:val="000000" w:themeColor="text1"/>
          </w:rPr>
          <w:t>пункте 1</w:t>
        </w:r>
      </w:hyperlink>
      <w:r w:rsidRPr="00B01624">
        <w:rPr>
          <w:color w:val="000000" w:themeColor="text1"/>
        </w:rPr>
        <w:t xml:space="preserve"> настоящей статьи, на страховое обеспечение по обязательному пенсионному страхованию, в том числе с учетом дополнительных страховых взносов на накопительную пенсию, взносов работодателя, уплаченных в пользу застрахованного лица, и взносов на </w:t>
      </w:r>
      <w:proofErr w:type="spellStart"/>
      <w:r w:rsidRPr="00B01624">
        <w:rPr>
          <w:color w:val="000000" w:themeColor="text1"/>
        </w:rPr>
        <w:t>софинансирование</w:t>
      </w:r>
      <w:proofErr w:type="spellEnd"/>
      <w:r w:rsidRPr="00B01624">
        <w:rPr>
          <w:color w:val="000000" w:themeColor="text1"/>
        </w:rPr>
        <w:t xml:space="preserve"> формирования пенсионных накоплений в соответствии с Федеральным </w:t>
      </w:r>
      <w:hyperlink r:id="rId453">
        <w:r w:rsidRPr="00B01624">
          <w:rPr>
            <w:color w:val="000000" w:themeColor="text1"/>
          </w:rPr>
          <w:t>законом</w:t>
        </w:r>
      </w:hyperlink>
      <w:r w:rsidRPr="00B01624">
        <w:rPr>
          <w:color w:val="000000" w:themeColor="text1"/>
        </w:rPr>
        <w:t xml:space="preserve"> "О дополнительных страховых взносах на накопительную пенсию и государственной поддержке формирования пенсионных накоплений", реализуется при</w:t>
      </w:r>
      <w:proofErr w:type="gramEnd"/>
      <w:r w:rsidRPr="00B01624">
        <w:rPr>
          <w:color w:val="000000" w:themeColor="text1"/>
        </w:rPr>
        <w:t xml:space="preserve"> </w:t>
      </w:r>
      <w:proofErr w:type="gramStart"/>
      <w:r w:rsidRPr="00B01624">
        <w:rPr>
          <w:color w:val="000000" w:themeColor="text1"/>
        </w:rPr>
        <w:t>соблюдении</w:t>
      </w:r>
      <w:proofErr w:type="gramEnd"/>
      <w:r w:rsidRPr="00B01624">
        <w:rPr>
          <w:color w:val="000000" w:themeColor="text1"/>
        </w:rPr>
        <w:t xml:space="preserve"> условий, установленных Федеральным </w:t>
      </w:r>
      <w:hyperlink r:id="rId454">
        <w:r w:rsidRPr="00B01624">
          <w:rPr>
            <w:color w:val="000000" w:themeColor="text1"/>
          </w:rPr>
          <w:t>законом</w:t>
        </w:r>
      </w:hyperlink>
      <w:r w:rsidRPr="00B01624">
        <w:rPr>
          <w:color w:val="000000" w:themeColor="text1"/>
        </w:rPr>
        <w:t xml:space="preserve"> "О страховых пенсиях", Федеральным </w:t>
      </w:r>
      <w:hyperlink r:id="rId455">
        <w:r w:rsidRPr="00B01624">
          <w:rPr>
            <w:color w:val="000000" w:themeColor="text1"/>
          </w:rPr>
          <w:t>законом</w:t>
        </w:r>
      </w:hyperlink>
      <w:r w:rsidRPr="00B01624">
        <w:rPr>
          <w:color w:val="000000" w:themeColor="text1"/>
        </w:rPr>
        <w:t xml:space="preserve"> "О накопительной пенсии".</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456">
        <w:r w:rsidRPr="00B01624">
          <w:rPr>
            <w:color w:val="000000" w:themeColor="text1"/>
          </w:rPr>
          <w:t>закона</w:t>
        </w:r>
      </w:hyperlink>
      <w:r w:rsidRPr="00B01624">
        <w:rPr>
          <w:color w:val="000000" w:themeColor="text1"/>
        </w:rPr>
        <w:t xml:space="preserve"> от 21.07.2014 N 216-ФЗ)</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 xml:space="preserve">Статья 30. Утратила силу с 1 января 2010 года. - Федеральный </w:t>
      </w:r>
      <w:hyperlink r:id="rId457">
        <w:r w:rsidRPr="00B01624">
          <w:rPr>
            <w:color w:val="000000" w:themeColor="text1"/>
          </w:rPr>
          <w:t>закон</w:t>
        </w:r>
      </w:hyperlink>
      <w:r w:rsidRPr="00B01624">
        <w:rPr>
          <w:color w:val="000000" w:themeColor="text1"/>
        </w:rPr>
        <w:t xml:space="preserve"> от 24.07.2009 N 213-ФЗ.</w:t>
      </w:r>
    </w:p>
    <w:p w:rsidR="00B01624" w:rsidRPr="00B01624" w:rsidRDefault="00B01624">
      <w:pPr>
        <w:pStyle w:val="ConsPlusNormal"/>
        <w:jc w:val="both"/>
        <w:rPr>
          <w:color w:val="000000" w:themeColor="text1"/>
        </w:rPr>
      </w:pPr>
    </w:p>
    <w:p w:rsidR="00B01624" w:rsidRPr="00B01624" w:rsidRDefault="00B01624">
      <w:pPr>
        <w:pStyle w:val="ConsPlusTitle"/>
        <w:jc w:val="center"/>
        <w:outlineLvl w:val="0"/>
        <w:rPr>
          <w:color w:val="000000" w:themeColor="text1"/>
        </w:rPr>
      </w:pPr>
      <w:r w:rsidRPr="00B01624">
        <w:rPr>
          <w:color w:val="000000" w:themeColor="text1"/>
        </w:rPr>
        <w:t>Глава VI. ЗАКЛЮЧИТЕЛЬНЫЕ И ПЕРЕХОДНЫЕ</w:t>
      </w:r>
    </w:p>
    <w:p w:rsidR="00B01624" w:rsidRPr="00B01624" w:rsidRDefault="00B01624">
      <w:pPr>
        <w:pStyle w:val="ConsPlusTitle"/>
        <w:jc w:val="center"/>
        <w:rPr>
          <w:color w:val="000000" w:themeColor="text1"/>
        </w:rPr>
      </w:pPr>
      <w:r w:rsidRPr="00B01624">
        <w:rPr>
          <w:color w:val="000000" w:themeColor="text1"/>
        </w:rPr>
        <w:t>ПОЛОЖЕНИЯ</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 xml:space="preserve">Статья 31. Рассмотрение и разрешение споров по вопросам обязательного пенсионного </w:t>
      </w:r>
      <w:r w:rsidRPr="00B01624">
        <w:rPr>
          <w:color w:val="000000" w:themeColor="text1"/>
        </w:rPr>
        <w:lastRenderedPageBreak/>
        <w:t>страхования</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(в ред. Федерального </w:t>
      </w:r>
      <w:hyperlink r:id="rId458">
        <w:r w:rsidRPr="00B01624">
          <w:rPr>
            <w:color w:val="000000" w:themeColor="text1"/>
          </w:rPr>
          <w:t>закона</w:t>
        </w:r>
      </w:hyperlink>
      <w:r w:rsidRPr="00B01624">
        <w:rPr>
          <w:color w:val="000000" w:themeColor="text1"/>
        </w:rPr>
        <w:t xml:space="preserve"> от 04.11.2005 N 137-ФЗ)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1. Письменное заявление страхователя или застрахованного лица по спорным вопросам, возникающим в сфере обязательного пенсионного страхования, рассматривается органом страховщика в течение одного месяца со дня получения указанного заявления. О принятом решении орган страховщика сообщает заявителю в письменной форме в течение пяти рабочих дней после рассмотрения такого заявления.</w:t>
      </w:r>
    </w:p>
    <w:p w:rsidR="00B01624" w:rsidRPr="00B01624" w:rsidRDefault="00B01624">
      <w:pPr>
        <w:pStyle w:val="ConsPlusNormal"/>
        <w:spacing w:before="220"/>
        <w:ind w:firstLine="540"/>
        <w:jc w:val="both"/>
        <w:rPr>
          <w:color w:val="000000" w:themeColor="text1"/>
        </w:rPr>
      </w:pPr>
      <w:r w:rsidRPr="00B01624">
        <w:rPr>
          <w:color w:val="000000" w:themeColor="text1"/>
        </w:rPr>
        <w:t>2. В случае несогласия страхователя или застрахованного лица с принятым органом страховщика решением спор подлежит разрешению в вышестоящем органе страховщика или в суде в порядке, установленном законодательством Российской Федерации.</w:t>
      </w:r>
    </w:p>
    <w:p w:rsidR="00B01624" w:rsidRPr="00B01624" w:rsidRDefault="00B01624">
      <w:pPr>
        <w:pStyle w:val="ConsPlusNormal"/>
        <w:spacing w:before="220"/>
        <w:ind w:firstLine="540"/>
        <w:jc w:val="both"/>
        <w:rPr>
          <w:color w:val="000000" w:themeColor="text1"/>
        </w:rPr>
      </w:pPr>
      <w:r w:rsidRPr="00B01624">
        <w:rPr>
          <w:color w:val="000000" w:themeColor="text1"/>
        </w:rPr>
        <w:t>3. Должностные лица, допустившие нарушения в сфере обязательного пенсионного страхования, несут ответственность в соответствии с законодательством Российской Федерации.</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Статья 32. Право застрахованного лица на передачу своих накоплений в негосударственный пенсионный фонд</w:t>
      </w:r>
    </w:p>
    <w:p w:rsidR="00B01624" w:rsidRPr="00B01624" w:rsidRDefault="00B01624">
      <w:pPr>
        <w:pStyle w:val="ConsPlusNormal"/>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Застрахованное лицо вправе в </w:t>
      </w:r>
      <w:hyperlink r:id="rId459">
        <w:r w:rsidRPr="00B01624">
          <w:rPr>
            <w:color w:val="000000" w:themeColor="text1"/>
          </w:rPr>
          <w:t>порядке</w:t>
        </w:r>
      </w:hyperlink>
      <w:r w:rsidRPr="00B01624">
        <w:rPr>
          <w:color w:val="000000" w:themeColor="text1"/>
        </w:rPr>
        <w:t xml:space="preserve">, установленном федеральным законом, отказаться от получения накопительной пенсии из Фонда и передать свои накопления, учтенные в специальной части индивидуального лицевого счета, в негосударственный пенсионный </w:t>
      </w:r>
      <w:proofErr w:type="gramStart"/>
      <w:r w:rsidRPr="00B01624">
        <w:rPr>
          <w:color w:val="000000" w:themeColor="text1"/>
        </w:rPr>
        <w:t>фонд</w:t>
      </w:r>
      <w:proofErr w:type="gramEnd"/>
      <w:r w:rsidRPr="00B01624">
        <w:rPr>
          <w:color w:val="000000" w:themeColor="text1"/>
        </w:rPr>
        <w:t xml:space="preserve"> начиная с 1 января 2004 года.</w:t>
      </w:r>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21.07.2014 </w:t>
      </w:r>
      <w:hyperlink r:id="rId460">
        <w:r w:rsidRPr="00B01624">
          <w:rPr>
            <w:color w:val="000000" w:themeColor="text1"/>
          </w:rPr>
          <w:t>N 216-ФЗ</w:t>
        </w:r>
      </w:hyperlink>
      <w:r w:rsidRPr="00B01624">
        <w:rPr>
          <w:color w:val="000000" w:themeColor="text1"/>
        </w:rPr>
        <w:t xml:space="preserve">, от 14.07.2022 </w:t>
      </w:r>
      <w:hyperlink r:id="rId461">
        <w:r w:rsidRPr="00B01624">
          <w:rPr>
            <w:color w:val="000000" w:themeColor="text1"/>
          </w:rPr>
          <w:t>N 237-ФЗ</w:t>
        </w:r>
      </w:hyperlink>
      <w:r w:rsidRPr="00B01624">
        <w:rPr>
          <w:color w:val="000000" w:themeColor="text1"/>
        </w:rPr>
        <w:t>)</w:t>
      </w:r>
    </w:p>
    <w:p w:rsidR="00B01624" w:rsidRPr="00B01624" w:rsidRDefault="00B01624">
      <w:pPr>
        <w:pStyle w:val="ConsPlusNormal"/>
        <w:jc w:val="both"/>
        <w:rPr>
          <w:color w:val="000000" w:themeColor="text1"/>
        </w:rPr>
      </w:pPr>
    </w:p>
    <w:p w:rsidR="00B01624" w:rsidRPr="00B01624" w:rsidRDefault="00B01624">
      <w:pPr>
        <w:pStyle w:val="ConsPlusTitle"/>
        <w:ind w:firstLine="540"/>
        <w:jc w:val="both"/>
        <w:outlineLvl w:val="1"/>
        <w:rPr>
          <w:color w:val="000000" w:themeColor="text1"/>
        </w:rPr>
      </w:pPr>
      <w:bookmarkStart w:id="26" w:name="P602"/>
      <w:bookmarkEnd w:id="26"/>
      <w:r w:rsidRPr="00B01624">
        <w:rPr>
          <w:color w:val="000000" w:themeColor="text1"/>
        </w:rPr>
        <w:t>Статья 33. Переходные положения</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(в ред. Федерального </w:t>
      </w:r>
      <w:hyperlink r:id="rId462">
        <w:r w:rsidRPr="00B01624">
          <w:rPr>
            <w:color w:val="000000" w:themeColor="text1"/>
          </w:rPr>
          <w:t>закона</w:t>
        </w:r>
      </w:hyperlink>
      <w:r w:rsidRPr="00B01624">
        <w:rPr>
          <w:color w:val="000000" w:themeColor="text1"/>
        </w:rPr>
        <w:t xml:space="preserve"> от 24.07.2009 N 213-ФЗ)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bookmarkStart w:id="27" w:name="P606"/>
      <w:bookmarkEnd w:id="27"/>
      <w:r w:rsidRPr="00B01624">
        <w:rPr>
          <w:color w:val="000000" w:themeColor="text1"/>
        </w:rPr>
        <w:t xml:space="preserve">1. В 2010 году для всех страхователей (за исключением перечисленных в </w:t>
      </w:r>
      <w:hyperlink w:anchor="P619">
        <w:r w:rsidRPr="00B01624">
          <w:rPr>
            <w:color w:val="000000" w:themeColor="text1"/>
          </w:rPr>
          <w:t>пункте 2</w:t>
        </w:r>
      </w:hyperlink>
      <w:r w:rsidRPr="00B01624">
        <w:rPr>
          <w:color w:val="000000" w:themeColor="text1"/>
        </w:rPr>
        <w:t xml:space="preserve"> настоящей статьи) применяются следующие тарифы страховых взносов:</w:t>
      </w:r>
    </w:p>
    <w:p w:rsidR="00B01624" w:rsidRPr="00B01624" w:rsidRDefault="00B01624">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41"/>
        <w:gridCol w:w="2141"/>
        <w:gridCol w:w="2274"/>
        <w:gridCol w:w="2608"/>
      </w:tblGrid>
      <w:tr w:rsidR="00B01624" w:rsidRPr="00B01624">
        <w:tc>
          <w:tcPr>
            <w:tcW w:w="1941" w:type="dxa"/>
            <w:vMerge w:val="restart"/>
          </w:tcPr>
          <w:p w:rsidR="00B01624" w:rsidRPr="00B01624" w:rsidRDefault="00B01624">
            <w:pPr>
              <w:pStyle w:val="ConsPlusNormal"/>
              <w:jc w:val="center"/>
              <w:rPr>
                <w:color w:val="000000" w:themeColor="text1"/>
              </w:rPr>
            </w:pPr>
            <w:r w:rsidRPr="00B01624">
              <w:rPr>
                <w:color w:val="000000" w:themeColor="text1"/>
              </w:rPr>
              <w:t>Тариф страхового взноса</w:t>
            </w:r>
          </w:p>
        </w:tc>
        <w:tc>
          <w:tcPr>
            <w:tcW w:w="4415" w:type="dxa"/>
            <w:gridSpan w:val="2"/>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части трудовой пенсии</w:t>
            </w:r>
          </w:p>
        </w:tc>
        <w:tc>
          <w:tcPr>
            <w:tcW w:w="2608"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части трудовой пенсии</w:t>
            </w:r>
          </w:p>
        </w:tc>
      </w:tr>
      <w:tr w:rsidR="00B01624" w:rsidRPr="00B01624">
        <w:tc>
          <w:tcPr>
            <w:tcW w:w="1941" w:type="dxa"/>
            <w:vMerge/>
          </w:tcPr>
          <w:p w:rsidR="00B01624" w:rsidRPr="00B01624" w:rsidRDefault="00B01624">
            <w:pPr>
              <w:pStyle w:val="ConsPlusNormal"/>
              <w:rPr>
                <w:color w:val="000000" w:themeColor="text1"/>
              </w:rPr>
            </w:pPr>
          </w:p>
        </w:tc>
        <w:tc>
          <w:tcPr>
            <w:tcW w:w="2141" w:type="dxa"/>
          </w:tcPr>
          <w:p w:rsidR="00B01624" w:rsidRPr="00B01624" w:rsidRDefault="00B01624">
            <w:pPr>
              <w:pStyle w:val="ConsPlusNormal"/>
              <w:jc w:val="center"/>
              <w:rPr>
                <w:color w:val="000000" w:themeColor="text1"/>
              </w:rPr>
            </w:pPr>
            <w:r w:rsidRPr="00B01624">
              <w:rPr>
                <w:color w:val="000000" w:themeColor="text1"/>
              </w:rPr>
              <w:t>для лиц 1966 года рождения и старше</w:t>
            </w:r>
          </w:p>
        </w:tc>
        <w:tc>
          <w:tcPr>
            <w:tcW w:w="2274" w:type="dxa"/>
          </w:tcPr>
          <w:p w:rsidR="00B01624" w:rsidRPr="00B01624" w:rsidRDefault="00B01624">
            <w:pPr>
              <w:pStyle w:val="ConsPlusNormal"/>
              <w:jc w:val="center"/>
              <w:rPr>
                <w:color w:val="000000" w:themeColor="text1"/>
              </w:rPr>
            </w:pPr>
            <w:r w:rsidRPr="00B01624">
              <w:rPr>
                <w:color w:val="000000" w:themeColor="text1"/>
              </w:rPr>
              <w:t>для лиц 1967 года рождения и моложе</w:t>
            </w:r>
          </w:p>
        </w:tc>
        <w:tc>
          <w:tcPr>
            <w:tcW w:w="2608" w:type="dxa"/>
          </w:tcPr>
          <w:p w:rsidR="00B01624" w:rsidRPr="00B01624" w:rsidRDefault="00B01624">
            <w:pPr>
              <w:pStyle w:val="ConsPlusNormal"/>
              <w:jc w:val="center"/>
              <w:rPr>
                <w:color w:val="000000" w:themeColor="text1"/>
              </w:rPr>
            </w:pPr>
            <w:r w:rsidRPr="00B01624">
              <w:rPr>
                <w:color w:val="000000" w:themeColor="text1"/>
              </w:rPr>
              <w:t>для лиц 1967 года рождения и моложе</w:t>
            </w:r>
          </w:p>
        </w:tc>
      </w:tr>
      <w:tr w:rsidR="00B01624" w:rsidRPr="00B01624">
        <w:tblPrEx>
          <w:tblBorders>
            <w:left w:val="nil"/>
            <w:right w:val="nil"/>
            <w:insideV w:val="nil"/>
          </w:tblBorders>
        </w:tblPrEx>
        <w:tc>
          <w:tcPr>
            <w:tcW w:w="1941" w:type="dxa"/>
          </w:tcPr>
          <w:p w:rsidR="00B01624" w:rsidRPr="00B01624" w:rsidRDefault="00B01624">
            <w:pPr>
              <w:pStyle w:val="ConsPlusNormal"/>
              <w:jc w:val="center"/>
              <w:rPr>
                <w:color w:val="000000" w:themeColor="text1"/>
              </w:rPr>
            </w:pPr>
            <w:r w:rsidRPr="00B01624">
              <w:rPr>
                <w:color w:val="000000" w:themeColor="text1"/>
              </w:rPr>
              <w:t>20,0 процента</w:t>
            </w:r>
          </w:p>
        </w:tc>
        <w:tc>
          <w:tcPr>
            <w:tcW w:w="2141" w:type="dxa"/>
          </w:tcPr>
          <w:p w:rsidR="00B01624" w:rsidRPr="00B01624" w:rsidRDefault="00B01624">
            <w:pPr>
              <w:pStyle w:val="ConsPlusNormal"/>
              <w:jc w:val="center"/>
              <w:rPr>
                <w:color w:val="000000" w:themeColor="text1"/>
              </w:rPr>
            </w:pPr>
            <w:r w:rsidRPr="00B01624">
              <w:rPr>
                <w:color w:val="000000" w:themeColor="text1"/>
              </w:rPr>
              <w:t>20,0 процента</w:t>
            </w:r>
          </w:p>
        </w:tc>
        <w:tc>
          <w:tcPr>
            <w:tcW w:w="2274" w:type="dxa"/>
          </w:tcPr>
          <w:p w:rsidR="00B01624" w:rsidRPr="00B01624" w:rsidRDefault="00B01624">
            <w:pPr>
              <w:pStyle w:val="ConsPlusNormal"/>
              <w:jc w:val="center"/>
              <w:rPr>
                <w:color w:val="000000" w:themeColor="text1"/>
              </w:rPr>
            </w:pPr>
            <w:r w:rsidRPr="00B01624">
              <w:rPr>
                <w:color w:val="000000" w:themeColor="text1"/>
              </w:rPr>
              <w:t>14,0 процента</w:t>
            </w:r>
          </w:p>
        </w:tc>
        <w:tc>
          <w:tcPr>
            <w:tcW w:w="2608" w:type="dxa"/>
          </w:tcPr>
          <w:p w:rsidR="00B01624" w:rsidRPr="00B01624" w:rsidRDefault="00B01624">
            <w:pPr>
              <w:pStyle w:val="ConsPlusNormal"/>
              <w:jc w:val="center"/>
              <w:rPr>
                <w:color w:val="000000" w:themeColor="text1"/>
              </w:rPr>
            </w:pPr>
            <w:r w:rsidRPr="00B01624">
              <w:rPr>
                <w:color w:val="000000" w:themeColor="text1"/>
              </w:rPr>
              <w:t>6,0 процента.</w:t>
            </w:r>
          </w:p>
        </w:tc>
      </w:tr>
    </w:tbl>
    <w:p w:rsidR="00B01624" w:rsidRPr="00B01624" w:rsidRDefault="00B01624">
      <w:pPr>
        <w:pStyle w:val="ConsPlusNormal"/>
        <w:jc w:val="both"/>
        <w:rPr>
          <w:color w:val="000000" w:themeColor="text1"/>
        </w:rPr>
      </w:pPr>
    </w:p>
    <w:p w:rsidR="00B01624" w:rsidRPr="00B01624" w:rsidRDefault="00B01624">
      <w:pPr>
        <w:pStyle w:val="ConsPlusNormal"/>
        <w:ind w:firstLine="540"/>
        <w:jc w:val="both"/>
        <w:rPr>
          <w:color w:val="000000" w:themeColor="text1"/>
        </w:rPr>
      </w:pPr>
      <w:bookmarkStart w:id="28" w:name="P619"/>
      <w:bookmarkEnd w:id="28"/>
      <w:r w:rsidRPr="00B01624">
        <w:rPr>
          <w:color w:val="000000" w:themeColor="text1"/>
        </w:rPr>
        <w:t xml:space="preserve">2. В 2010 году применяются пониженные тарифы страховых взносов для следующих категорий страхователей из числа страхователей, которые указаны в </w:t>
      </w:r>
      <w:hyperlink w:anchor="P144">
        <w:r w:rsidRPr="00B01624">
          <w:rPr>
            <w:color w:val="000000" w:themeColor="text1"/>
          </w:rPr>
          <w:t>подпункте 1 пункта 1 статьи 6</w:t>
        </w:r>
      </w:hyperlink>
      <w:r w:rsidRPr="00B01624">
        <w:rPr>
          <w:color w:val="000000" w:themeColor="text1"/>
        </w:rPr>
        <w:t xml:space="preserve"> настоящего Федерального закона:</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1) для сельскохозяйственных товаропроизводителей, отвечающих критериям, указанным в </w:t>
      </w:r>
      <w:hyperlink r:id="rId463">
        <w:r w:rsidRPr="00B01624">
          <w:rPr>
            <w:color w:val="000000" w:themeColor="text1"/>
          </w:rPr>
          <w:t>статье 346.2</w:t>
        </w:r>
      </w:hyperlink>
      <w:r w:rsidRPr="00B01624">
        <w:rPr>
          <w:color w:val="000000" w:themeColor="text1"/>
        </w:rPr>
        <w:t xml:space="preserve"> Налогового кодекса Российской Федерации, за исключением организаций и индивидуальных предпринимателей, применяющих единый сельскохозяйственный налог, организаций народных художественных промыслов и семейных (родовых) общин коренных малочисленных народов Севера, занимающихся традиционными отраслями хозяйствования:</w:t>
      </w:r>
    </w:p>
    <w:p w:rsidR="00B01624" w:rsidRPr="00B01624" w:rsidRDefault="00B0162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41"/>
        <w:gridCol w:w="2141"/>
        <w:gridCol w:w="2274"/>
        <w:gridCol w:w="2608"/>
      </w:tblGrid>
      <w:tr w:rsidR="00B01624" w:rsidRPr="00B01624">
        <w:tc>
          <w:tcPr>
            <w:tcW w:w="1941" w:type="dxa"/>
            <w:vMerge w:val="restart"/>
          </w:tcPr>
          <w:p w:rsidR="00B01624" w:rsidRPr="00B01624" w:rsidRDefault="00B01624">
            <w:pPr>
              <w:pStyle w:val="ConsPlusNormal"/>
              <w:jc w:val="center"/>
              <w:rPr>
                <w:color w:val="000000" w:themeColor="text1"/>
              </w:rPr>
            </w:pPr>
            <w:r w:rsidRPr="00B01624">
              <w:rPr>
                <w:color w:val="000000" w:themeColor="text1"/>
              </w:rPr>
              <w:t xml:space="preserve">Тариф страхового </w:t>
            </w:r>
            <w:r w:rsidRPr="00B01624">
              <w:rPr>
                <w:color w:val="000000" w:themeColor="text1"/>
              </w:rPr>
              <w:lastRenderedPageBreak/>
              <w:t>взноса</w:t>
            </w:r>
          </w:p>
        </w:tc>
        <w:tc>
          <w:tcPr>
            <w:tcW w:w="4415" w:type="dxa"/>
            <w:gridSpan w:val="2"/>
          </w:tcPr>
          <w:p w:rsidR="00B01624" w:rsidRPr="00B01624" w:rsidRDefault="00B01624">
            <w:pPr>
              <w:pStyle w:val="ConsPlusNormal"/>
              <w:jc w:val="center"/>
              <w:rPr>
                <w:color w:val="000000" w:themeColor="text1"/>
              </w:rPr>
            </w:pPr>
            <w:r w:rsidRPr="00B01624">
              <w:rPr>
                <w:color w:val="000000" w:themeColor="text1"/>
              </w:rPr>
              <w:lastRenderedPageBreak/>
              <w:t xml:space="preserve">На финансирование страховой части </w:t>
            </w:r>
            <w:r w:rsidRPr="00B01624">
              <w:rPr>
                <w:color w:val="000000" w:themeColor="text1"/>
              </w:rPr>
              <w:lastRenderedPageBreak/>
              <w:t>трудовой пенсии</w:t>
            </w:r>
          </w:p>
        </w:tc>
        <w:tc>
          <w:tcPr>
            <w:tcW w:w="2608" w:type="dxa"/>
          </w:tcPr>
          <w:p w:rsidR="00B01624" w:rsidRPr="00B01624" w:rsidRDefault="00B01624">
            <w:pPr>
              <w:pStyle w:val="ConsPlusNormal"/>
              <w:jc w:val="center"/>
              <w:rPr>
                <w:color w:val="000000" w:themeColor="text1"/>
              </w:rPr>
            </w:pPr>
            <w:r w:rsidRPr="00B01624">
              <w:rPr>
                <w:color w:val="000000" w:themeColor="text1"/>
              </w:rPr>
              <w:lastRenderedPageBreak/>
              <w:t xml:space="preserve">На финансирование </w:t>
            </w:r>
            <w:r w:rsidRPr="00B01624">
              <w:rPr>
                <w:color w:val="000000" w:themeColor="text1"/>
              </w:rPr>
              <w:lastRenderedPageBreak/>
              <w:t>накопительной части трудовой пенсии</w:t>
            </w:r>
          </w:p>
        </w:tc>
      </w:tr>
      <w:tr w:rsidR="00B01624" w:rsidRPr="00B01624">
        <w:tc>
          <w:tcPr>
            <w:tcW w:w="1941" w:type="dxa"/>
            <w:vMerge/>
          </w:tcPr>
          <w:p w:rsidR="00B01624" w:rsidRPr="00B01624" w:rsidRDefault="00B01624">
            <w:pPr>
              <w:pStyle w:val="ConsPlusNormal"/>
              <w:rPr>
                <w:color w:val="000000" w:themeColor="text1"/>
              </w:rPr>
            </w:pPr>
          </w:p>
        </w:tc>
        <w:tc>
          <w:tcPr>
            <w:tcW w:w="2141" w:type="dxa"/>
          </w:tcPr>
          <w:p w:rsidR="00B01624" w:rsidRPr="00B01624" w:rsidRDefault="00B01624">
            <w:pPr>
              <w:pStyle w:val="ConsPlusNormal"/>
              <w:jc w:val="center"/>
              <w:rPr>
                <w:color w:val="000000" w:themeColor="text1"/>
              </w:rPr>
            </w:pPr>
            <w:r w:rsidRPr="00B01624">
              <w:rPr>
                <w:color w:val="000000" w:themeColor="text1"/>
              </w:rPr>
              <w:t>для лиц 1966 года рождения и старше</w:t>
            </w:r>
          </w:p>
        </w:tc>
        <w:tc>
          <w:tcPr>
            <w:tcW w:w="2274" w:type="dxa"/>
          </w:tcPr>
          <w:p w:rsidR="00B01624" w:rsidRPr="00B01624" w:rsidRDefault="00B01624">
            <w:pPr>
              <w:pStyle w:val="ConsPlusNormal"/>
              <w:jc w:val="center"/>
              <w:rPr>
                <w:color w:val="000000" w:themeColor="text1"/>
              </w:rPr>
            </w:pPr>
            <w:r w:rsidRPr="00B01624">
              <w:rPr>
                <w:color w:val="000000" w:themeColor="text1"/>
              </w:rPr>
              <w:t>для лиц 1967 года рождения и моложе</w:t>
            </w:r>
          </w:p>
        </w:tc>
        <w:tc>
          <w:tcPr>
            <w:tcW w:w="2608" w:type="dxa"/>
          </w:tcPr>
          <w:p w:rsidR="00B01624" w:rsidRPr="00B01624" w:rsidRDefault="00B01624">
            <w:pPr>
              <w:pStyle w:val="ConsPlusNormal"/>
              <w:jc w:val="center"/>
              <w:rPr>
                <w:color w:val="000000" w:themeColor="text1"/>
              </w:rPr>
            </w:pPr>
            <w:r w:rsidRPr="00B01624">
              <w:rPr>
                <w:color w:val="000000" w:themeColor="text1"/>
              </w:rPr>
              <w:t>для лиц 1967 года рождения и моложе</w:t>
            </w:r>
          </w:p>
        </w:tc>
      </w:tr>
      <w:tr w:rsidR="00B01624" w:rsidRPr="00B01624">
        <w:tblPrEx>
          <w:tblBorders>
            <w:left w:val="nil"/>
            <w:right w:val="nil"/>
            <w:insideV w:val="nil"/>
          </w:tblBorders>
        </w:tblPrEx>
        <w:tc>
          <w:tcPr>
            <w:tcW w:w="1941" w:type="dxa"/>
          </w:tcPr>
          <w:p w:rsidR="00B01624" w:rsidRPr="00B01624" w:rsidRDefault="00B01624">
            <w:pPr>
              <w:pStyle w:val="ConsPlusNormal"/>
              <w:jc w:val="center"/>
              <w:rPr>
                <w:color w:val="000000" w:themeColor="text1"/>
              </w:rPr>
            </w:pPr>
            <w:r w:rsidRPr="00B01624">
              <w:rPr>
                <w:color w:val="000000" w:themeColor="text1"/>
              </w:rPr>
              <w:t>15,8 процента</w:t>
            </w:r>
          </w:p>
        </w:tc>
        <w:tc>
          <w:tcPr>
            <w:tcW w:w="2141" w:type="dxa"/>
          </w:tcPr>
          <w:p w:rsidR="00B01624" w:rsidRPr="00B01624" w:rsidRDefault="00B01624">
            <w:pPr>
              <w:pStyle w:val="ConsPlusNormal"/>
              <w:jc w:val="center"/>
              <w:rPr>
                <w:color w:val="000000" w:themeColor="text1"/>
              </w:rPr>
            </w:pPr>
            <w:r w:rsidRPr="00B01624">
              <w:rPr>
                <w:color w:val="000000" w:themeColor="text1"/>
              </w:rPr>
              <w:t>15,8 процента</w:t>
            </w:r>
          </w:p>
        </w:tc>
        <w:tc>
          <w:tcPr>
            <w:tcW w:w="2274" w:type="dxa"/>
          </w:tcPr>
          <w:p w:rsidR="00B01624" w:rsidRPr="00B01624" w:rsidRDefault="00B01624">
            <w:pPr>
              <w:pStyle w:val="ConsPlusNormal"/>
              <w:jc w:val="center"/>
              <w:rPr>
                <w:color w:val="000000" w:themeColor="text1"/>
              </w:rPr>
            </w:pPr>
            <w:r w:rsidRPr="00B01624">
              <w:rPr>
                <w:color w:val="000000" w:themeColor="text1"/>
              </w:rPr>
              <w:t>9,8 процента</w:t>
            </w:r>
          </w:p>
        </w:tc>
        <w:tc>
          <w:tcPr>
            <w:tcW w:w="2608" w:type="dxa"/>
          </w:tcPr>
          <w:p w:rsidR="00B01624" w:rsidRPr="00B01624" w:rsidRDefault="00B01624">
            <w:pPr>
              <w:pStyle w:val="ConsPlusNormal"/>
              <w:jc w:val="center"/>
              <w:rPr>
                <w:color w:val="000000" w:themeColor="text1"/>
              </w:rPr>
            </w:pPr>
            <w:r w:rsidRPr="00B01624">
              <w:rPr>
                <w:color w:val="000000" w:themeColor="text1"/>
              </w:rPr>
              <w:t>6,0 процента;</w:t>
            </w:r>
          </w:p>
        </w:tc>
      </w:tr>
    </w:tbl>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proofErr w:type="gramStart"/>
      <w:r w:rsidRPr="00B01624">
        <w:rPr>
          <w:color w:val="000000" w:themeColor="text1"/>
        </w:rPr>
        <w:t>2) для организаций и индивидуальных предпринимателей, имеющих статус резидента технико-внедренческой особой экономической зоны и производящих выплаты физическим лицам, работающим на территории технико-внедренческой особой экономической зоны, для организаций и индивидуальных предпринимателей, применяющих упрощенную систему налогообложения, для организаций и индивидуальных предпринимателей, уплачивающих единый налог на вмененный доход для отдельных видов деятельности (в отношении выплат и иных вознаграждений, производимых физическим лицам в связи</w:t>
      </w:r>
      <w:proofErr w:type="gramEnd"/>
      <w:r w:rsidRPr="00B01624">
        <w:rPr>
          <w:color w:val="000000" w:themeColor="text1"/>
        </w:rPr>
        <w:t xml:space="preserve"> </w:t>
      </w:r>
      <w:proofErr w:type="gramStart"/>
      <w:r w:rsidRPr="00B01624">
        <w:rPr>
          <w:color w:val="000000" w:themeColor="text1"/>
        </w:rPr>
        <w:t>с ведением предпринимательской деятельности, облагаемой единым налогом на вмененный доход для отдельных видов деятельности), для страхователей, производящих выплаты и иные вознаграждения физическим лицам, являющимся инвалидами I, II или III группы, - в отношении указанных выплат и вознаграждений, для общественных организаций инвалидов (в том числе созданных как союзы общественных организаций инвалидов), среди членов которых инвалиды и их законные представители составляют не менее</w:t>
      </w:r>
      <w:proofErr w:type="gramEnd"/>
      <w:r w:rsidRPr="00B01624">
        <w:rPr>
          <w:color w:val="000000" w:themeColor="text1"/>
        </w:rPr>
        <w:t xml:space="preserve"> </w:t>
      </w:r>
      <w:proofErr w:type="gramStart"/>
      <w:r w:rsidRPr="00B01624">
        <w:rPr>
          <w:color w:val="000000" w:themeColor="text1"/>
        </w:rPr>
        <w:t>80 процентов, их региональных и местных отделений (далее - общественные организации инвалидов), для организаций,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процентов, а доля заработной платы инвалидов в фонде оплаты труда составляет не менее 25 процентов, для учреждений, созданных для достижения образовательных, культурных, лечебно-оздоровительных, физкультурно-спортивных, научных, информационных и</w:t>
      </w:r>
      <w:proofErr w:type="gramEnd"/>
      <w:r w:rsidRPr="00B01624">
        <w:rPr>
          <w:color w:val="000000" w:themeColor="text1"/>
        </w:rPr>
        <w:t xml:space="preserve"> иных социальных целей, а также для оказания правовой и иной помощи инвалидам, детям-инвалидам и их родителям (иным законным представителям), единственными </w:t>
      </w:r>
      <w:proofErr w:type="gramStart"/>
      <w:r w:rsidRPr="00B01624">
        <w:rPr>
          <w:color w:val="000000" w:themeColor="text1"/>
        </w:rPr>
        <w:t>собственниками</w:t>
      </w:r>
      <w:proofErr w:type="gramEnd"/>
      <w:r w:rsidRPr="00B01624">
        <w:rPr>
          <w:color w:val="000000" w:themeColor="text1"/>
        </w:rPr>
        <w:t xml:space="preserve"> имущества которых являются общественные организации инвалидов, за исключением страхователей, занимающихся производством и (или) реализацией подакцизных товаров, минерального сырья, других полезных ископаемых, а также иных товаров в соответствии с перечнем, утвержденным Правительством Российской Федерации по представлению общероссийских общественных организаций инвалидов:</w:t>
      </w:r>
    </w:p>
    <w:p w:rsidR="00B01624" w:rsidRPr="00B01624" w:rsidRDefault="00B01624">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41"/>
        <w:gridCol w:w="2141"/>
        <w:gridCol w:w="2274"/>
        <w:gridCol w:w="2608"/>
      </w:tblGrid>
      <w:tr w:rsidR="00B01624" w:rsidRPr="00B01624">
        <w:tc>
          <w:tcPr>
            <w:tcW w:w="1941" w:type="dxa"/>
            <w:vMerge w:val="restart"/>
          </w:tcPr>
          <w:p w:rsidR="00B01624" w:rsidRPr="00B01624" w:rsidRDefault="00B01624">
            <w:pPr>
              <w:pStyle w:val="ConsPlusNormal"/>
              <w:jc w:val="center"/>
              <w:rPr>
                <w:color w:val="000000" w:themeColor="text1"/>
              </w:rPr>
            </w:pPr>
            <w:r w:rsidRPr="00B01624">
              <w:rPr>
                <w:color w:val="000000" w:themeColor="text1"/>
              </w:rPr>
              <w:t>Тариф страхового взноса</w:t>
            </w:r>
          </w:p>
        </w:tc>
        <w:tc>
          <w:tcPr>
            <w:tcW w:w="4415" w:type="dxa"/>
            <w:gridSpan w:val="2"/>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части трудовой пенсии</w:t>
            </w:r>
          </w:p>
        </w:tc>
        <w:tc>
          <w:tcPr>
            <w:tcW w:w="2608"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части трудовой пенсии</w:t>
            </w:r>
          </w:p>
        </w:tc>
      </w:tr>
      <w:tr w:rsidR="00B01624" w:rsidRPr="00B01624">
        <w:tc>
          <w:tcPr>
            <w:tcW w:w="1941" w:type="dxa"/>
            <w:vMerge/>
          </w:tcPr>
          <w:p w:rsidR="00B01624" w:rsidRPr="00B01624" w:rsidRDefault="00B01624">
            <w:pPr>
              <w:pStyle w:val="ConsPlusNormal"/>
              <w:rPr>
                <w:color w:val="000000" w:themeColor="text1"/>
              </w:rPr>
            </w:pPr>
          </w:p>
        </w:tc>
        <w:tc>
          <w:tcPr>
            <w:tcW w:w="2141" w:type="dxa"/>
          </w:tcPr>
          <w:p w:rsidR="00B01624" w:rsidRPr="00B01624" w:rsidRDefault="00B01624">
            <w:pPr>
              <w:pStyle w:val="ConsPlusNormal"/>
              <w:jc w:val="center"/>
              <w:rPr>
                <w:color w:val="000000" w:themeColor="text1"/>
              </w:rPr>
            </w:pPr>
            <w:r w:rsidRPr="00B01624">
              <w:rPr>
                <w:color w:val="000000" w:themeColor="text1"/>
              </w:rPr>
              <w:t>для лиц 1966 года рождения и старше</w:t>
            </w:r>
          </w:p>
        </w:tc>
        <w:tc>
          <w:tcPr>
            <w:tcW w:w="2274" w:type="dxa"/>
          </w:tcPr>
          <w:p w:rsidR="00B01624" w:rsidRPr="00B01624" w:rsidRDefault="00B01624">
            <w:pPr>
              <w:pStyle w:val="ConsPlusNormal"/>
              <w:jc w:val="center"/>
              <w:rPr>
                <w:color w:val="000000" w:themeColor="text1"/>
              </w:rPr>
            </w:pPr>
            <w:r w:rsidRPr="00B01624">
              <w:rPr>
                <w:color w:val="000000" w:themeColor="text1"/>
              </w:rPr>
              <w:t>для лиц 1967 года рождения и моложе</w:t>
            </w:r>
          </w:p>
        </w:tc>
        <w:tc>
          <w:tcPr>
            <w:tcW w:w="2608" w:type="dxa"/>
          </w:tcPr>
          <w:p w:rsidR="00B01624" w:rsidRPr="00B01624" w:rsidRDefault="00B01624">
            <w:pPr>
              <w:pStyle w:val="ConsPlusNormal"/>
              <w:jc w:val="center"/>
              <w:rPr>
                <w:color w:val="000000" w:themeColor="text1"/>
              </w:rPr>
            </w:pPr>
            <w:r w:rsidRPr="00B01624">
              <w:rPr>
                <w:color w:val="000000" w:themeColor="text1"/>
              </w:rPr>
              <w:t>для лиц 1967 года рождения и моложе</w:t>
            </w:r>
          </w:p>
        </w:tc>
      </w:tr>
      <w:tr w:rsidR="00B01624" w:rsidRPr="00B01624">
        <w:tblPrEx>
          <w:tblBorders>
            <w:left w:val="nil"/>
            <w:right w:val="nil"/>
            <w:insideV w:val="nil"/>
          </w:tblBorders>
        </w:tblPrEx>
        <w:tc>
          <w:tcPr>
            <w:tcW w:w="1941" w:type="dxa"/>
          </w:tcPr>
          <w:p w:rsidR="00B01624" w:rsidRPr="00B01624" w:rsidRDefault="00B01624">
            <w:pPr>
              <w:pStyle w:val="ConsPlusNormal"/>
              <w:jc w:val="center"/>
              <w:rPr>
                <w:color w:val="000000" w:themeColor="text1"/>
              </w:rPr>
            </w:pPr>
            <w:r w:rsidRPr="00B01624">
              <w:rPr>
                <w:color w:val="000000" w:themeColor="text1"/>
              </w:rPr>
              <w:t>14,0 процента</w:t>
            </w:r>
          </w:p>
        </w:tc>
        <w:tc>
          <w:tcPr>
            <w:tcW w:w="2141" w:type="dxa"/>
          </w:tcPr>
          <w:p w:rsidR="00B01624" w:rsidRPr="00B01624" w:rsidRDefault="00B01624">
            <w:pPr>
              <w:pStyle w:val="ConsPlusNormal"/>
              <w:jc w:val="center"/>
              <w:rPr>
                <w:color w:val="000000" w:themeColor="text1"/>
              </w:rPr>
            </w:pPr>
            <w:r w:rsidRPr="00B01624">
              <w:rPr>
                <w:color w:val="000000" w:themeColor="text1"/>
              </w:rPr>
              <w:t>14,0 процента</w:t>
            </w:r>
          </w:p>
        </w:tc>
        <w:tc>
          <w:tcPr>
            <w:tcW w:w="2274" w:type="dxa"/>
          </w:tcPr>
          <w:p w:rsidR="00B01624" w:rsidRPr="00B01624" w:rsidRDefault="00B01624">
            <w:pPr>
              <w:pStyle w:val="ConsPlusNormal"/>
              <w:jc w:val="center"/>
              <w:rPr>
                <w:color w:val="000000" w:themeColor="text1"/>
              </w:rPr>
            </w:pPr>
            <w:r w:rsidRPr="00B01624">
              <w:rPr>
                <w:color w:val="000000" w:themeColor="text1"/>
              </w:rPr>
              <w:t>8,0 процента</w:t>
            </w:r>
          </w:p>
        </w:tc>
        <w:tc>
          <w:tcPr>
            <w:tcW w:w="2608" w:type="dxa"/>
          </w:tcPr>
          <w:p w:rsidR="00B01624" w:rsidRPr="00B01624" w:rsidRDefault="00B01624">
            <w:pPr>
              <w:pStyle w:val="ConsPlusNormal"/>
              <w:jc w:val="center"/>
              <w:rPr>
                <w:color w:val="000000" w:themeColor="text1"/>
              </w:rPr>
            </w:pPr>
            <w:r w:rsidRPr="00B01624">
              <w:rPr>
                <w:color w:val="000000" w:themeColor="text1"/>
              </w:rPr>
              <w:t>6,0 процента;</w:t>
            </w:r>
          </w:p>
        </w:tc>
      </w:tr>
    </w:tbl>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3) для организаций и индивидуальных предпринимателей, применяющих единый сельскохозяйственный налог:</w:t>
      </w:r>
    </w:p>
    <w:p w:rsidR="00B01624" w:rsidRPr="00B01624" w:rsidRDefault="00B01624">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41"/>
        <w:gridCol w:w="2141"/>
        <w:gridCol w:w="2274"/>
        <w:gridCol w:w="2608"/>
      </w:tblGrid>
      <w:tr w:rsidR="00B01624" w:rsidRPr="00B01624">
        <w:tc>
          <w:tcPr>
            <w:tcW w:w="1941" w:type="dxa"/>
            <w:vMerge w:val="restart"/>
          </w:tcPr>
          <w:p w:rsidR="00B01624" w:rsidRPr="00B01624" w:rsidRDefault="00B01624">
            <w:pPr>
              <w:pStyle w:val="ConsPlusNormal"/>
              <w:jc w:val="center"/>
              <w:rPr>
                <w:color w:val="000000" w:themeColor="text1"/>
              </w:rPr>
            </w:pPr>
            <w:r w:rsidRPr="00B01624">
              <w:rPr>
                <w:color w:val="000000" w:themeColor="text1"/>
              </w:rPr>
              <w:t>Тариф страхового взноса</w:t>
            </w:r>
          </w:p>
        </w:tc>
        <w:tc>
          <w:tcPr>
            <w:tcW w:w="4415" w:type="dxa"/>
            <w:gridSpan w:val="2"/>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части трудовой пенсии</w:t>
            </w:r>
          </w:p>
        </w:tc>
        <w:tc>
          <w:tcPr>
            <w:tcW w:w="2608"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части трудовой пенсии</w:t>
            </w:r>
          </w:p>
        </w:tc>
      </w:tr>
      <w:tr w:rsidR="00B01624" w:rsidRPr="00B01624">
        <w:tc>
          <w:tcPr>
            <w:tcW w:w="1941" w:type="dxa"/>
            <w:vMerge/>
          </w:tcPr>
          <w:p w:rsidR="00B01624" w:rsidRPr="00B01624" w:rsidRDefault="00B01624">
            <w:pPr>
              <w:pStyle w:val="ConsPlusNormal"/>
              <w:rPr>
                <w:color w:val="000000" w:themeColor="text1"/>
              </w:rPr>
            </w:pPr>
          </w:p>
        </w:tc>
        <w:tc>
          <w:tcPr>
            <w:tcW w:w="2141" w:type="dxa"/>
          </w:tcPr>
          <w:p w:rsidR="00B01624" w:rsidRPr="00B01624" w:rsidRDefault="00B01624">
            <w:pPr>
              <w:pStyle w:val="ConsPlusNormal"/>
              <w:jc w:val="center"/>
              <w:rPr>
                <w:color w:val="000000" w:themeColor="text1"/>
              </w:rPr>
            </w:pPr>
            <w:r w:rsidRPr="00B01624">
              <w:rPr>
                <w:color w:val="000000" w:themeColor="text1"/>
              </w:rPr>
              <w:t xml:space="preserve">для лиц 1966 года </w:t>
            </w:r>
            <w:r w:rsidRPr="00B01624">
              <w:rPr>
                <w:color w:val="000000" w:themeColor="text1"/>
              </w:rPr>
              <w:lastRenderedPageBreak/>
              <w:t>рождения и старше</w:t>
            </w:r>
          </w:p>
        </w:tc>
        <w:tc>
          <w:tcPr>
            <w:tcW w:w="2274" w:type="dxa"/>
          </w:tcPr>
          <w:p w:rsidR="00B01624" w:rsidRPr="00B01624" w:rsidRDefault="00B01624">
            <w:pPr>
              <w:pStyle w:val="ConsPlusNormal"/>
              <w:jc w:val="center"/>
              <w:rPr>
                <w:color w:val="000000" w:themeColor="text1"/>
              </w:rPr>
            </w:pPr>
            <w:r w:rsidRPr="00B01624">
              <w:rPr>
                <w:color w:val="000000" w:themeColor="text1"/>
              </w:rPr>
              <w:lastRenderedPageBreak/>
              <w:t xml:space="preserve">для лиц 1967 года </w:t>
            </w:r>
            <w:r w:rsidRPr="00B01624">
              <w:rPr>
                <w:color w:val="000000" w:themeColor="text1"/>
              </w:rPr>
              <w:lastRenderedPageBreak/>
              <w:t>рождения и моложе</w:t>
            </w:r>
          </w:p>
        </w:tc>
        <w:tc>
          <w:tcPr>
            <w:tcW w:w="2608" w:type="dxa"/>
          </w:tcPr>
          <w:p w:rsidR="00B01624" w:rsidRPr="00B01624" w:rsidRDefault="00B01624">
            <w:pPr>
              <w:pStyle w:val="ConsPlusNormal"/>
              <w:jc w:val="center"/>
              <w:rPr>
                <w:color w:val="000000" w:themeColor="text1"/>
              </w:rPr>
            </w:pPr>
            <w:r w:rsidRPr="00B01624">
              <w:rPr>
                <w:color w:val="000000" w:themeColor="text1"/>
              </w:rPr>
              <w:lastRenderedPageBreak/>
              <w:t xml:space="preserve">для лиц 1967 года </w:t>
            </w:r>
            <w:r w:rsidRPr="00B01624">
              <w:rPr>
                <w:color w:val="000000" w:themeColor="text1"/>
              </w:rPr>
              <w:lastRenderedPageBreak/>
              <w:t>рождения и моложе</w:t>
            </w:r>
          </w:p>
        </w:tc>
      </w:tr>
      <w:tr w:rsidR="00B01624" w:rsidRPr="00B01624">
        <w:tblPrEx>
          <w:tblBorders>
            <w:left w:val="nil"/>
            <w:right w:val="nil"/>
            <w:insideV w:val="nil"/>
          </w:tblBorders>
        </w:tblPrEx>
        <w:tc>
          <w:tcPr>
            <w:tcW w:w="1941" w:type="dxa"/>
          </w:tcPr>
          <w:p w:rsidR="00B01624" w:rsidRPr="00B01624" w:rsidRDefault="00B01624">
            <w:pPr>
              <w:pStyle w:val="ConsPlusNormal"/>
              <w:jc w:val="center"/>
              <w:rPr>
                <w:color w:val="000000" w:themeColor="text1"/>
              </w:rPr>
            </w:pPr>
            <w:r w:rsidRPr="00B01624">
              <w:rPr>
                <w:color w:val="000000" w:themeColor="text1"/>
              </w:rPr>
              <w:lastRenderedPageBreak/>
              <w:t>10,3 процента</w:t>
            </w:r>
          </w:p>
        </w:tc>
        <w:tc>
          <w:tcPr>
            <w:tcW w:w="2141" w:type="dxa"/>
          </w:tcPr>
          <w:p w:rsidR="00B01624" w:rsidRPr="00B01624" w:rsidRDefault="00B01624">
            <w:pPr>
              <w:pStyle w:val="ConsPlusNormal"/>
              <w:jc w:val="center"/>
              <w:rPr>
                <w:color w:val="000000" w:themeColor="text1"/>
              </w:rPr>
            </w:pPr>
            <w:r w:rsidRPr="00B01624">
              <w:rPr>
                <w:color w:val="000000" w:themeColor="text1"/>
              </w:rPr>
              <w:t>10,3 процента</w:t>
            </w:r>
          </w:p>
        </w:tc>
        <w:tc>
          <w:tcPr>
            <w:tcW w:w="2274" w:type="dxa"/>
          </w:tcPr>
          <w:p w:rsidR="00B01624" w:rsidRPr="00B01624" w:rsidRDefault="00B01624">
            <w:pPr>
              <w:pStyle w:val="ConsPlusNormal"/>
              <w:jc w:val="center"/>
              <w:rPr>
                <w:color w:val="000000" w:themeColor="text1"/>
              </w:rPr>
            </w:pPr>
            <w:r w:rsidRPr="00B01624">
              <w:rPr>
                <w:color w:val="000000" w:themeColor="text1"/>
              </w:rPr>
              <w:t>4,3 процента</w:t>
            </w:r>
          </w:p>
        </w:tc>
        <w:tc>
          <w:tcPr>
            <w:tcW w:w="2608" w:type="dxa"/>
          </w:tcPr>
          <w:p w:rsidR="00B01624" w:rsidRPr="00B01624" w:rsidRDefault="00B01624">
            <w:pPr>
              <w:pStyle w:val="ConsPlusNormal"/>
              <w:jc w:val="center"/>
              <w:rPr>
                <w:color w:val="000000" w:themeColor="text1"/>
              </w:rPr>
            </w:pPr>
            <w:r w:rsidRPr="00B01624">
              <w:rPr>
                <w:color w:val="000000" w:themeColor="text1"/>
              </w:rPr>
              <w:t>6,0 процента;</w:t>
            </w:r>
          </w:p>
        </w:tc>
      </w:tr>
    </w:tbl>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bookmarkStart w:id="29" w:name="P659"/>
      <w:bookmarkEnd w:id="29"/>
      <w:r w:rsidRPr="00B01624">
        <w:rPr>
          <w:color w:val="000000" w:themeColor="text1"/>
        </w:rPr>
        <w:t>4) для организаций, осуществляющих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w:t>
      </w:r>
    </w:p>
    <w:p w:rsidR="00B01624" w:rsidRPr="00B01624" w:rsidRDefault="00B01624">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41"/>
        <w:gridCol w:w="2141"/>
        <w:gridCol w:w="2274"/>
        <w:gridCol w:w="2608"/>
      </w:tblGrid>
      <w:tr w:rsidR="00B01624" w:rsidRPr="00B01624">
        <w:tc>
          <w:tcPr>
            <w:tcW w:w="1941" w:type="dxa"/>
            <w:vMerge w:val="restart"/>
          </w:tcPr>
          <w:p w:rsidR="00B01624" w:rsidRPr="00B01624" w:rsidRDefault="00B01624">
            <w:pPr>
              <w:pStyle w:val="ConsPlusNormal"/>
              <w:jc w:val="center"/>
              <w:rPr>
                <w:color w:val="000000" w:themeColor="text1"/>
              </w:rPr>
            </w:pPr>
            <w:r w:rsidRPr="00B01624">
              <w:rPr>
                <w:color w:val="000000" w:themeColor="text1"/>
              </w:rPr>
              <w:t>Тариф страхового взноса</w:t>
            </w:r>
          </w:p>
        </w:tc>
        <w:tc>
          <w:tcPr>
            <w:tcW w:w="4415" w:type="dxa"/>
            <w:gridSpan w:val="2"/>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части трудовой пенсии</w:t>
            </w:r>
          </w:p>
        </w:tc>
        <w:tc>
          <w:tcPr>
            <w:tcW w:w="2608"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части трудовой пенсии</w:t>
            </w:r>
          </w:p>
        </w:tc>
      </w:tr>
      <w:tr w:rsidR="00B01624" w:rsidRPr="00B01624">
        <w:tc>
          <w:tcPr>
            <w:tcW w:w="1941" w:type="dxa"/>
            <w:vMerge/>
          </w:tcPr>
          <w:p w:rsidR="00B01624" w:rsidRPr="00B01624" w:rsidRDefault="00B01624">
            <w:pPr>
              <w:pStyle w:val="ConsPlusNormal"/>
              <w:rPr>
                <w:color w:val="000000" w:themeColor="text1"/>
              </w:rPr>
            </w:pPr>
          </w:p>
        </w:tc>
        <w:tc>
          <w:tcPr>
            <w:tcW w:w="2141" w:type="dxa"/>
          </w:tcPr>
          <w:p w:rsidR="00B01624" w:rsidRPr="00B01624" w:rsidRDefault="00B01624">
            <w:pPr>
              <w:pStyle w:val="ConsPlusNormal"/>
              <w:jc w:val="center"/>
              <w:rPr>
                <w:color w:val="000000" w:themeColor="text1"/>
              </w:rPr>
            </w:pPr>
            <w:r w:rsidRPr="00B01624">
              <w:rPr>
                <w:color w:val="000000" w:themeColor="text1"/>
              </w:rPr>
              <w:t>для лиц 1966 года рождения и старше</w:t>
            </w:r>
          </w:p>
        </w:tc>
        <w:tc>
          <w:tcPr>
            <w:tcW w:w="2274" w:type="dxa"/>
          </w:tcPr>
          <w:p w:rsidR="00B01624" w:rsidRPr="00B01624" w:rsidRDefault="00B01624">
            <w:pPr>
              <w:pStyle w:val="ConsPlusNormal"/>
              <w:jc w:val="center"/>
              <w:rPr>
                <w:color w:val="000000" w:themeColor="text1"/>
              </w:rPr>
            </w:pPr>
            <w:r w:rsidRPr="00B01624">
              <w:rPr>
                <w:color w:val="000000" w:themeColor="text1"/>
              </w:rPr>
              <w:t>для лиц 1967 года рождения и моложе</w:t>
            </w:r>
          </w:p>
        </w:tc>
        <w:tc>
          <w:tcPr>
            <w:tcW w:w="2608" w:type="dxa"/>
          </w:tcPr>
          <w:p w:rsidR="00B01624" w:rsidRPr="00B01624" w:rsidRDefault="00B01624">
            <w:pPr>
              <w:pStyle w:val="ConsPlusNormal"/>
              <w:jc w:val="center"/>
              <w:rPr>
                <w:color w:val="000000" w:themeColor="text1"/>
              </w:rPr>
            </w:pPr>
            <w:r w:rsidRPr="00B01624">
              <w:rPr>
                <w:color w:val="000000" w:themeColor="text1"/>
              </w:rPr>
              <w:t>для лиц 1967 года рождения и моложе</w:t>
            </w:r>
          </w:p>
        </w:tc>
      </w:tr>
      <w:tr w:rsidR="00B01624" w:rsidRPr="00B01624">
        <w:tblPrEx>
          <w:tblBorders>
            <w:left w:val="nil"/>
            <w:right w:val="nil"/>
            <w:insideV w:val="nil"/>
          </w:tblBorders>
        </w:tblPrEx>
        <w:tc>
          <w:tcPr>
            <w:tcW w:w="1941" w:type="dxa"/>
          </w:tcPr>
          <w:p w:rsidR="00B01624" w:rsidRPr="00B01624" w:rsidRDefault="00B01624">
            <w:pPr>
              <w:pStyle w:val="ConsPlusNormal"/>
              <w:jc w:val="center"/>
              <w:rPr>
                <w:color w:val="000000" w:themeColor="text1"/>
              </w:rPr>
            </w:pPr>
            <w:r w:rsidRPr="00B01624">
              <w:rPr>
                <w:color w:val="000000" w:themeColor="text1"/>
              </w:rPr>
              <w:t>14,0 процента</w:t>
            </w:r>
          </w:p>
        </w:tc>
        <w:tc>
          <w:tcPr>
            <w:tcW w:w="2141" w:type="dxa"/>
          </w:tcPr>
          <w:p w:rsidR="00B01624" w:rsidRPr="00B01624" w:rsidRDefault="00B01624">
            <w:pPr>
              <w:pStyle w:val="ConsPlusNormal"/>
              <w:jc w:val="center"/>
              <w:rPr>
                <w:color w:val="000000" w:themeColor="text1"/>
              </w:rPr>
            </w:pPr>
            <w:r w:rsidRPr="00B01624">
              <w:rPr>
                <w:color w:val="000000" w:themeColor="text1"/>
              </w:rPr>
              <w:t>14,0 процента</w:t>
            </w:r>
          </w:p>
        </w:tc>
        <w:tc>
          <w:tcPr>
            <w:tcW w:w="2274" w:type="dxa"/>
          </w:tcPr>
          <w:p w:rsidR="00B01624" w:rsidRPr="00B01624" w:rsidRDefault="00B01624">
            <w:pPr>
              <w:pStyle w:val="ConsPlusNormal"/>
              <w:jc w:val="center"/>
              <w:rPr>
                <w:color w:val="000000" w:themeColor="text1"/>
              </w:rPr>
            </w:pPr>
            <w:r w:rsidRPr="00B01624">
              <w:rPr>
                <w:color w:val="000000" w:themeColor="text1"/>
              </w:rPr>
              <w:t>8,0 процента</w:t>
            </w:r>
          </w:p>
        </w:tc>
        <w:tc>
          <w:tcPr>
            <w:tcW w:w="2608" w:type="dxa"/>
          </w:tcPr>
          <w:p w:rsidR="00B01624" w:rsidRPr="00B01624" w:rsidRDefault="00B01624">
            <w:pPr>
              <w:pStyle w:val="ConsPlusNormal"/>
              <w:jc w:val="center"/>
              <w:rPr>
                <w:color w:val="000000" w:themeColor="text1"/>
              </w:rPr>
            </w:pPr>
            <w:r w:rsidRPr="00B01624">
              <w:rPr>
                <w:color w:val="000000" w:themeColor="text1"/>
              </w:rPr>
              <w:t>6,0 процента.</w:t>
            </w:r>
          </w:p>
        </w:tc>
      </w:tr>
    </w:tbl>
    <w:p w:rsidR="00B01624" w:rsidRPr="00B01624" w:rsidRDefault="00B01624">
      <w:pPr>
        <w:pStyle w:val="ConsPlusNormal"/>
        <w:jc w:val="both"/>
        <w:rPr>
          <w:color w:val="000000" w:themeColor="text1"/>
        </w:rPr>
      </w:pPr>
    </w:p>
    <w:p w:rsidR="00B01624" w:rsidRPr="00B01624" w:rsidRDefault="00B01624">
      <w:pPr>
        <w:pStyle w:val="ConsPlusNormal"/>
        <w:jc w:val="both"/>
        <w:rPr>
          <w:color w:val="000000" w:themeColor="text1"/>
        </w:rPr>
      </w:pPr>
      <w:r w:rsidRPr="00B01624">
        <w:rPr>
          <w:color w:val="000000" w:themeColor="text1"/>
        </w:rPr>
        <w:t>(</w:t>
      </w:r>
      <w:proofErr w:type="spellStart"/>
      <w:r w:rsidRPr="00B01624">
        <w:rPr>
          <w:color w:val="000000" w:themeColor="text1"/>
        </w:rPr>
        <w:t>пп</w:t>
      </w:r>
      <w:proofErr w:type="spellEnd"/>
      <w:r w:rsidRPr="00B01624">
        <w:rPr>
          <w:color w:val="000000" w:themeColor="text1"/>
        </w:rPr>
        <w:t xml:space="preserve">. 4 </w:t>
      </w:r>
      <w:proofErr w:type="gramStart"/>
      <w:r w:rsidRPr="00B01624">
        <w:rPr>
          <w:color w:val="000000" w:themeColor="text1"/>
        </w:rPr>
        <w:t>введен</w:t>
      </w:r>
      <w:proofErr w:type="gramEnd"/>
      <w:r w:rsidRPr="00B01624">
        <w:rPr>
          <w:color w:val="000000" w:themeColor="text1"/>
        </w:rPr>
        <w:t xml:space="preserve"> Федеральным </w:t>
      </w:r>
      <w:hyperlink r:id="rId464">
        <w:r w:rsidRPr="00B01624">
          <w:rPr>
            <w:color w:val="000000" w:themeColor="text1"/>
          </w:rPr>
          <w:t>законом</w:t>
        </w:r>
      </w:hyperlink>
      <w:r w:rsidRPr="00B01624">
        <w:rPr>
          <w:color w:val="000000" w:themeColor="text1"/>
        </w:rPr>
        <w:t xml:space="preserve"> от 16.10.2010 N 272-ФЗ)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3. В 2010 году при исчислении стоимости страхового года, </w:t>
      </w:r>
      <w:proofErr w:type="gramStart"/>
      <w:r w:rsidRPr="00B01624">
        <w:rPr>
          <w:color w:val="000000" w:themeColor="text1"/>
        </w:rPr>
        <w:t>исходя из которой определяется</w:t>
      </w:r>
      <w:proofErr w:type="gramEnd"/>
      <w:r w:rsidRPr="00B01624">
        <w:rPr>
          <w:color w:val="000000" w:themeColor="text1"/>
        </w:rPr>
        <w:t xml:space="preserve"> размер страховых взносов, уплачиваемых страхователями, указанными в </w:t>
      </w:r>
      <w:hyperlink w:anchor="P148">
        <w:r w:rsidRPr="00B01624">
          <w:rPr>
            <w:color w:val="000000" w:themeColor="text1"/>
          </w:rPr>
          <w:t>подпункте 2 пункта 1 статьи 6</w:t>
        </w:r>
      </w:hyperlink>
      <w:r w:rsidRPr="00B01624">
        <w:rPr>
          <w:color w:val="000000" w:themeColor="text1"/>
        </w:rPr>
        <w:t xml:space="preserve"> настоящего Федерального закона, применяются тарифы страховых взносов, установленные </w:t>
      </w:r>
      <w:hyperlink w:anchor="P606">
        <w:r w:rsidRPr="00B01624">
          <w:rPr>
            <w:color w:val="000000" w:themeColor="text1"/>
          </w:rPr>
          <w:t>пунктом 1</w:t>
        </w:r>
      </w:hyperlink>
      <w:r w:rsidRPr="00B01624">
        <w:rPr>
          <w:color w:val="000000" w:themeColor="text1"/>
        </w:rPr>
        <w:t xml:space="preserve"> настоящей статьи.</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4. В течение переходного периода применяются пониженные тарифы страховых взносов для следующих категорий страхователей из числа страхователей, которые указаны в </w:t>
      </w:r>
      <w:hyperlink w:anchor="P144">
        <w:r w:rsidRPr="00B01624">
          <w:rPr>
            <w:color w:val="000000" w:themeColor="text1"/>
          </w:rPr>
          <w:t>подпункте 1 пункта 1 статьи 6</w:t>
        </w:r>
      </w:hyperlink>
      <w:r w:rsidRPr="00B01624">
        <w:rPr>
          <w:color w:val="000000" w:themeColor="text1"/>
        </w:rPr>
        <w:t xml:space="preserve"> настоящего Федерального закона:</w:t>
      </w:r>
    </w:p>
    <w:p w:rsidR="00B01624" w:rsidRPr="00B01624" w:rsidRDefault="00B01624">
      <w:pPr>
        <w:pStyle w:val="ConsPlusNormal"/>
        <w:spacing w:before="220"/>
        <w:ind w:firstLine="540"/>
        <w:jc w:val="both"/>
        <w:rPr>
          <w:color w:val="000000" w:themeColor="text1"/>
        </w:rPr>
      </w:pPr>
      <w:bookmarkStart w:id="30" w:name="P676"/>
      <w:bookmarkEnd w:id="30"/>
      <w:r w:rsidRPr="00B01624">
        <w:rPr>
          <w:color w:val="000000" w:themeColor="text1"/>
        </w:rPr>
        <w:t xml:space="preserve">1) для сельскохозяйственных товаропроизводителей, отвечающих критериям, указанным в </w:t>
      </w:r>
      <w:hyperlink r:id="rId465">
        <w:r w:rsidRPr="00B01624">
          <w:rPr>
            <w:color w:val="000000" w:themeColor="text1"/>
          </w:rPr>
          <w:t>статье 346.2</w:t>
        </w:r>
      </w:hyperlink>
      <w:r w:rsidRPr="00B01624">
        <w:rPr>
          <w:color w:val="000000" w:themeColor="text1"/>
        </w:rPr>
        <w:t xml:space="preserve"> Налогового кодекса Российской Федерации, для организаций народных художественных промыслов и семейных (родовых) общин коренных малочисленных народов Севера, Сибири и Дальнего Востока Российской Федерации, занимающихся традиционными отраслями хозяйствования;</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466">
        <w:r w:rsidRPr="00B01624">
          <w:rPr>
            <w:color w:val="000000" w:themeColor="text1"/>
          </w:rPr>
          <w:t>закона</w:t>
        </w:r>
      </w:hyperlink>
      <w:r w:rsidRPr="00B01624">
        <w:rPr>
          <w:color w:val="000000" w:themeColor="text1"/>
        </w:rPr>
        <w:t xml:space="preserve"> от 08.12.2010 N 339-ФЗ)</w:t>
      </w:r>
    </w:p>
    <w:p w:rsidR="00B01624" w:rsidRPr="00B01624" w:rsidRDefault="00B01624">
      <w:pPr>
        <w:pStyle w:val="ConsPlusNormal"/>
        <w:spacing w:before="220"/>
        <w:ind w:firstLine="540"/>
        <w:jc w:val="both"/>
        <w:rPr>
          <w:color w:val="000000" w:themeColor="text1"/>
        </w:rPr>
      </w:pPr>
      <w:r w:rsidRPr="00B01624">
        <w:rPr>
          <w:color w:val="000000" w:themeColor="text1"/>
        </w:rPr>
        <w:t>2) для организаций и индивидуальных предпринимателей, применяющих единый сельскохозяйственный налог;</w:t>
      </w:r>
    </w:p>
    <w:p w:rsidR="00B01624" w:rsidRPr="00B01624" w:rsidRDefault="00B01624">
      <w:pPr>
        <w:pStyle w:val="ConsPlusNormal"/>
        <w:spacing w:before="220"/>
        <w:ind w:firstLine="540"/>
        <w:jc w:val="both"/>
        <w:rPr>
          <w:color w:val="000000" w:themeColor="text1"/>
        </w:rPr>
      </w:pPr>
      <w:bookmarkStart w:id="31" w:name="P679"/>
      <w:bookmarkEnd w:id="31"/>
      <w:proofErr w:type="gramStart"/>
      <w:r w:rsidRPr="00B01624">
        <w:rPr>
          <w:color w:val="000000" w:themeColor="text1"/>
        </w:rPr>
        <w:t>3) для страхователей, производящих выплаты и иные вознаграждения физическим лицам, являющимся инвалидами I, II или III группы, - в отношении указанных выплат и вознаграждений, для общественных организаций инвалидов, для организаций,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процентов, а доля заработной платы инвалидов в фонде оплаты труда составляет</w:t>
      </w:r>
      <w:proofErr w:type="gramEnd"/>
      <w:r w:rsidRPr="00B01624">
        <w:rPr>
          <w:color w:val="000000" w:themeColor="text1"/>
        </w:rPr>
        <w:t xml:space="preserve"> не менее 25 процентов, для учреждений, созданных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 (иным законным представителям), единственными </w:t>
      </w:r>
      <w:proofErr w:type="gramStart"/>
      <w:r w:rsidRPr="00B01624">
        <w:rPr>
          <w:color w:val="000000" w:themeColor="text1"/>
        </w:rPr>
        <w:t>собственниками</w:t>
      </w:r>
      <w:proofErr w:type="gramEnd"/>
      <w:r w:rsidRPr="00B01624">
        <w:rPr>
          <w:color w:val="000000" w:themeColor="text1"/>
        </w:rPr>
        <w:t xml:space="preserve"> имущества которых являются общественные организации инвалидов, за исключением страхователей, занимающихся производством и (или) реализацией подакцизных товаров, минерального сырья, других полезных ископаемых, а также иных товаров в соответствии с перечнем, утверждаемым Правительством Российской Федерации по представлению общероссийских общественных организаций инвалидов;</w:t>
      </w:r>
    </w:p>
    <w:p w:rsidR="00B01624" w:rsidRPr="00B01624" w:rsidRDefault="00B01624">
      <w:pPr>
        <w:pStyle w:val="ConsPlusNormal"/>
        <w:spacing w:before="220"/>
        <w:ind w:firstLine="540"/>
        <w:jc w:val="both"/>
        <w:rPr>
          <w:color w:val="000000" w:themeColor="text1"/>
        </w:rPr>
      </w:pPr>
      <w:bookmarkStart w:id="32" w:name="P680"/>
      <w:bookmarkEnd w:id="32"/>
      <w:proofErr w:type="gramStart"/>
      <w:r w:rsidRPr="00B01624">
        <w:rPr>
          <w:color w:val="000000" w:themeColor="text1"/>
        </w:rPr>
        <w:lastRenderedPageBreak/>
        <w:t>4) для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(в том числе совместно с другими лицами) таких хозяйственных обществ, участникам таких хозяйственных партнерств - бюджетным научным</w:t>
      </w:r>
      <w:proofErr w:type="gramEnd"/>
      <w:r w:rsidRPr="00B01624">
        <w:rPr>
          <w:color w:val="000000" w:themeColor="text1"/>
        </w:rPr>
        <w:t xml:space="preserve"> учреждениям и автономным научным учреждениям либо образовательным организациям высшего образования, являющимся бюджетными учреждениями, автономными учреждениями;</w:t>
      </w:r>
    </w:p>
    <w:p w:rsidR="00B01624" w:rsidRPr="00B01624" w:rsidRDefault="00B01624">
      <w:pPr>
        <w:pStyle w:val="ConsPlusNormal"/>
        <w:jc w:val="both"/>
        <w:rPr>
          <w:color w:val="000000" w:themeColor="text1"/>
        </w:rPr>
      </w:pPr>
      <w:r w:rsidRPr="00B01624">
        <w:rPr>
          <w:color w:val="000000" w:themeColor="text1"/>
        </w:rPr>
        <w:t>(</w:t>
      </w:r>
      <w:proofErr w:type="spellStart"/>
      <w:r w:rsidRPr="00B01624">
        <w:rPr>
          <w:color w:val="000000" w:themeColor="text1"/>
        </w:rPr>
        <w:t>пп</w:t>
      </w:r>
      <w:proofErr w:type="spellEnd"/>
      <w:r w:rsidRPr="00B01624">
        <w:rPr>
          <w:color w:val="000000" w:themeColor="text1"/>
        </w:rPr>
        <w:t xml:space="preserve">. 4 в ред. Федерального </w:t>
      </w:r>
      <w:hyperlink r:id="rId467">
        <w:r w:rsidRPr="00B01624">
          <w:rPr>
            <w:color w:val="000000" w:themeColor="text1"/>
          </w:rPr>
          <w:t>закона</w:t>
        </w:r>
      </w:hyperlink>
      <w:r w:rsidRPr="00B01624">
        <w:rPr>
          <w:color w:val="000000" w:themeColor="text1"/>
        </w:rPr>
        <w:t xml:space="preserve"> от 02.07.2013 N 185-ФЗ)</w:t>
      </w:r>
    </w:p>
    <w:p w:rsidR="00B01624" w:rsidRPr="00B01624" w:rsidRDefault="00B01624">
      <w:pPr>
        <w:pStyle w:val="ConsPlusNormal"/>
        <w:spacing w:before="220"/>
        <w:ind w:firstLine="540"/>
        <w:jc w:val="both"/>
        <w:rPr>
          <w:color w:val="000000" w:themeColor="text1"/>
        </w:rPr>
      </w:pPr>
      <w:bookmarkStart w:id="33" w:name="P682"/>
      <w:bookmarkEnd w:id="33"/>
      <w:proofErr w:type="gramStart"/>
      <w:r w:rsidRPr="00B01624">
        <w:rPr>
          <w:color w:val="000000" w:themeColor="text1"/>
        </w:rPr>
        <w:t>5) для организаций и индивидуальных предпринимателей, заключивших с органами управления особыми экономическими зонами соглашения об осуществлении технико-внедренческой деятельности и производящих выплаты физическим лицам, работающим в технико-внедренческой особой экономической зоне или промышленно-производственной особой экономической зоне, для организаций и индивидуальных предпринимателей, заключивших соглашения об осуществлении туристско-рекреационной деятельности и производящих выплаты физическим лицам, работающим в туристско-рекреационных особых экономических зонах, объединенных решением Правительства Российской</w:t>
      </w:r>
      <w:proofErr w:type="gramEnd"/>
      <w:r w:rsidRPr="00B01624">
        <w:rPr>
          <w:color w:val="000000" w:themeColor="text1"/>
        </w:rPr>
        <w:t xml:space="preserve"> Федерации в кластер;</w:t>
      </w:r>
    </w:p>
    <w:p w:rsidR="00B01624" w:rsidRPr="00B01624" w:rsidRDefault="00B01624">
      <w:pPr>
        <w:pStyle w:val="ConsPlusNormal"/>
        <w:jc w:val="both"/>
        <w:rPr>
          <w:color w:val="000000" w:themeColor="text1"/>
        </w:rPr>
      </w:pPr>
      <w:r w:rsidRPr="00B01624">
        <w:rPr>
          <w:color w:val="000000" w:themeColor="text1"/>
        </w:rPr>
        <w:t>(</w:t>
      </w:r>
      <w:proofErr w:type="spellStart"/>
      <w:r w:rsidRPr="00B01624">
        <w:rPr>
          <w:color w:val="000000" w:themeColor="text1"/>
        </w:rPr>
        <w:t>пп</w:t>
      </w:r>
      <w:proofErr w:type="spellEnd"/>
      <w:r w:rsidRPr="00B01624">
        <w:rPr>
          <w:color w:val="000000" w:themeColor="text1"/>
        </w:rPr>
        <w:t xml:space="preserve">. 5 в ред. Федерального </w:t>
      </w:r>
      <w:hyperlink r:id="rId468">
        <w:r w:rsidRPr="00B01624">
          <w:rPr>
            <w:color w:val="000000" w:themeColor="text1"/>
          </w:rPr>
          <w:t>закона</w:t>
        </w:r>
      </w:hyperlink>
      <w:r w:rsidRPr="00B01624">
        <w:rPr>
          <w:color w:val="000000" w:themeColor="text1"/>
        </w:rPr>
        <w:t xml:space="preserve"> от 03.12.2011 N 379-ФЗ)</w:t>
      </w:r>
    </w:p>
    <w:p w:rsidR="00B01624" w:rsidRPr="00B01624" w:rsidRDefault="00B01624">
      <w:pPr>
        <w:pStyle w:val="ConsPlusNormal"/>
        <w:spacing w:before="220"/>
        <w:ind w:firstLine="540"/>
        <w:jc w:val="both"/>
        <w:rPr>
          <w:color w:val="000000" w:themeColor="text1"/>
        </w:rPr>
      </w:pPr>
      <w:bookmarkStart w:id="34" w:name="P684"/>
      <w:bookmarkEnd w:id="34"/>
      <w:r w:rsidRPr="00B01624">
        <w:rPr>
          <w:color w:val="000000" w:themeColor="text1"/>
        </w:rPr>
        <w:t>6) для российских организаций, осуществляющих деятельность в области информационных технологий;</w:t>
      </w:r>
    </w:p>
    <w:p w:rsidR="00B01624" w:rsidRPr="00B01624" w:rsidRDefault="00B01624">
      <w:pPr>
        <w:pStyle w:val="ConsPlusNormal"/>
        <w:jc w:val="both"/>
        <w:rPr>
          <w:color w:val="000000" w:themeColor="text1"/>
        </w:rPr>
      </w:pPr>
      <w:r w:rsidRPr="00B01624">
        <w:rPr>
          <w:color w:val="000000" w:themeColor="text1"/>
        </w:rPr>
        <w:t>(</w:t>
      </w:r>
      <w:proofErr w:type="spellStart"/>
      <w:r w:rsidRPr="00B01624">
        <w:rPr>
          <w:color w:val="000000" w:themeColor="text1"/>
        </w:rPr>
        <w:t>пп</w:t>
      </w:r>
      <w:proofErr w:type="spellEnd"/>
      <w:r w:rsidRPr="00B01624">
        <w:rPr>
          <w:color w:val="000000" w:themeColor="text1"/>
        </w:rPr>
        <w:t xml:space="preserve">. 6 в ред. Федерального </w:t>
      </w:r>
      <w:hyperlink r:id="rId469">
        <w:r w:rsidRPr="00B01624">
          <w:rPr>
            <w:color w:val="000000" w:themeColor="text1"/>
          </w:rPr>
          <w:t>закона</w:t>
        </w:r>
      </w:hyperlink>
      <w:r w:rsidRPr="00B01624">
        <w:rPr>
          <w:color w:val="000000" w:themeColor="text1"/>
        </w:rPr>
        <w:t xml:space="preserve"> от 28.12.2022 N 569-ФЗ)</w:t>
      </w:r>
    </w:p>
    <w:p w:rsidR="00B01624" w:rsidRPr="00B01624" w:rsidRDefault="00B01624">
      <w:pPr>
        <w:pStyle w:val="ConsPlusNormal"/>
        <w:spacing w:before="220"/>
        <w:ind w:firstLine="540"/>
        <w:jc w:val="both"/>
        <w:rPr>
          <w:color w:val="000000" w:themeColor="text1"/>
        </w:rPr>
      </w:pPr>
      <w:bookmarkStart w:id="35" w:name="P686"/>
      <w:bookmarkEnd w:id="35"/>
      <w:r w:rsidRPr="00B01624">
        <w:rPr>
          <w:color w:val="000000" w:themeColor="text1"/>
        </w:rPr>
        <w:t xml:space="preserve">7) для страхователей - российских организаций и индивидуальных предпринимателей, производящих выплаты физическим лицам и осуществляющих производство, выпуск в свет (в эфир) и (или) издание средств массовой информации (за исключением средств массовой информации, специализирующихся на сообщениях и материалах рекламного и (или) эротического характера), в том числе в электронном виде, основным видом экономической </w:t>
      </w:r>
      <w:proofErr w:type="gramStart"/>
      <w:r w:rsidRPr="00B01624">
        <w:rPr>
          <w:color w:val="000000" w:themeColor="text1"/>
        </w:rPr>
        <w:t>деятельности</w:t>
      </w:r>
      <w:proofErr w:type="gramEnd"/>
      <w:r w:rsidRPr="00B01624">
        <w:rPr>
          <w:color w:val="000000" w:themeColor="text1"/>
        </w:rPr>
        <w:t xml:space="preserve"> которых является:</w:t>
      </w:r>
    </w:p>
    <w:p w:rsidR="00B01624" w:rsidRPr="00B01624" w:rsidRDefault="00B01624">
      <w:pPr>
        <w:pStyle w:val="ConsPlusNormal"/>
        <w:spacing w:before="220"/>
        <w:ind w:firstLine="540"/>
        <w:jc w:val="both"/>
        <w:rPr>
          <w:color w:val="000000" w:themeColor="text1"/>
        </w:rPr>
      </w:pPr>
      <w:r w:rsidRPr="00B01624">
        <w:rPr>
          <w:color w:val="000000" w:themeColor="text1"/>
        </w:rPr>
        <w:t>деятельность в области организации отдыха и развлечений, культуры и спорта - в части деятельности в области радиовещания и телевещания или деятельности информационных агентств;</w:t>
      </w:r>
    </w:p>
    <w:p w:rsidR="00B01624" w:rsidRPr="00B01624" w:rsidRDefault="00B01624">
      <w:pPr>
        <w:pStyle w:val="ConsPlusNormal"/>
        <w:spacing w:before="220"/>
        <w:ind w:firstLine="540"/>
        <w:jc w:val="both"/>
        <w:rPr>
          <w:color w:val="000000" w:themeColor="text1"/>
        </w:rPr>
      </w:pPr>
      <w:r w:rsidRPr="00B01624">
        <w:rPr>
          <w:color w:val="000000" w:themeColor="text1"/>
        </w:rPr>
        <w:t>издательская и полиграфическая деятельность, тиражирование записанных носителей информации - в части издания газет или журналов и периодических публикаций, в том числе интерактивных публикаций;</w:t>
      </w:r>
    </w:p>
    <w:p w:rsidR="00B01624" w:rsidRPr="00B01624" w:rsidRDefault="00B01624">
      <w:pPr>
        <w:pStyle w:val="ConsPlusNormal"/>
        <w:jc w:val="both"/>
        <w:rPr>
          <w:color w:val="000000" w:themeColor="text1"/>
        </w:rPr>
      </w:pPr>
      <w:r w:rsidRPr="00B01624">
        <w:rPr>
          <w:color w:val="000000" w:themeColor="text1"/>
        </w:rPr>
        <w:t>(</w:t>
      </w:r>
      <w:proofErr w:type="spellStart"/>
      <w:r w:rsidRPr="00B01624">
        <w:rPr>
          <w:color w:val="000000" w:themeColor="text1"/>
        </w:rPr>
        <w:t>пп</w:t>
      </w:r>
      <w:proofErr w:type="spellEnd"/>
      <w:r w:rsidRPr="00B01624">
        <w:rPr>
          <w:color w:val="000000" w:themeColor="text1"/>
        </w:rPr>
        <w:t xml:space="preserve">. 7 </w:t>
      </w:r>
      <w:proofErr w:type="gramStart"/>
      <w:r w:rsidRPr="00B01624">
        <w:rPr>
          <w:color w:val="000000" w:themeColor="text1"/>
        </w:rPr>
        <w:t>введен</w:t>
      </w:r>
      <w:proofErr w:type="gramEnd"/>
      <w:r w:rsidRPr="00B01624">
        <w:rPr>
          <w:color w:val="000000" w:themeColor="text1"/>
        </w:rPr>
        <w:t xml:space="preserve"> Федеральным </w:t>
      </w:r>
      <w:hyperlink r:id="rId470">
        <w:r w:rsidRPr="00B01624">
          <w:rPr>
            <w:color w:val="000000" w:themeColor="text1"/>
          </w:rPr>
          <w:t>законом</w:t>
        </w:r>
      </w:hyperlink>
      <w:r w:rsidRPr="00B01624">
        <w:rPr>
          <w:color w:val="000000" w:themeColor="text1"/>
        </w:rPr>
        <w:t xml:space="preserve"> от 08.12.2010 N 339-ФЗ)</w:t>
      </w:r>
    </w:p>
    <w:p w:rsidR="00B01624" w:rsidRPr="00B01624" w:rsidRDefault="00B01624">
      <w:pPr>
        <w:pStyle w:val="ConsPlusNormal"/>
        <w:spacing w:before="220"/>
        <w:ind w:firstLine="540"/>
        <w:jc w:val="both"/>
        <w:rPr>
          <w:color w:val="000000" w:themeColor="text1"/>
        </w:rPr>
      </w:pPr>
      <w:bookmarkStart w:id="36" w:name="P690"/>
      <w:bookmarkEnd w:id="36"/>
      <w:r w:rsidRPr="00B01624">
        <w:rPr>
          <w:color w:val="000000" w:themeColor="text1"/>
        </w:rPr>
        <w:t xml:space="preserve">8) для организаций и индивидуальных предпринимателей, применяющих упрощенную систему налогообложения, основным видом экономической деятельности (классифицируемым в соответствии с Общероссийским </w:t>
      </w:r>
      <w:hyperlink r:id="rId471">
        <w:r w:rsidRPr="00B01624">
          <w:rPr>
            <w:color w:val="000000" w:themeColor="text1"/>
          </w:rPr>
          <w:t>классификатором</w:t>
        </w:r>
      </w:hyperlink>
      <w:r w:rsidRPr="00B01624">
        <w:rPr>
          <w:color w:val="000000" w:themeColor="text1"/>
        </w:rPr>
        <w:t xml:space="preserve"> видов экономической деятельности), которых является:</w:t>
      </w:r>
    </w:p>
    <w:p w:rsidR="00B01624" w:rsidRPr="00B01624" w:rsidRDefault="00B01624">
      <w:pPr>
        <w:pStyle w:val="ConsPlusNormal"/>
        <w:spacing w:before="220"/>
        <w:ind w:firstLine="540"/>
        <w:jc w:val="both"/>
        <w:rPr>
          <w:color w:val="000000" w:themeColor="text1"/>
        </w:rPr>
      </w:pPr>
      <w:r w:rsidRPr="00B01624">
        <w:rPr>
          <w:color w:val="000000" w:themeColor="text1"/>
        </w:rPr>
        <w:t>производство пищевых продуктов;</w:t>
      </w:r>
    </w:p>
    <w:p w:rsidR="00B01624" w:rsidRPr="00B01624" w:rsidRDefault="00B01624">
      <w:pPr>
        <w:pStyle w:val="ConsPlusNormal"/>
        <w:spacing w:before="220"/>
        <w:ind w:firstLine="540"/>
        <w:jc w:val="both"/>
        <w:rPr>
          <w:color w:val="000000" w:themeColor="text1"/>
        </w:rPr>
      </w:pPr>
      <w:r w:rsidRPr="00B01624">
        <w:rPr>
          <w:color w:val="000000" w:themeColor="text1"/>
        </w:rPr>
        <w:t>производство минеральных вод и других безалкогольных напитков;</w:t>
      </w:r>
    </w:p>
    <w:p w:rsidR="00B01624" w:rsidRPr="00B01624" w:rsidRDefault="00B01624">
      <w:pPr>
        <w:pStyle w:val="ConsPlusNormal"/>
        <w:spacing w:before="220"/>
        <w:ind w:firstLine="540"/>
        <w:jc w:val="both"/>
        <w:rPr>
          <w:color w:val="000000" w:themeColor="text1"/>
        </w:rPr>
      </w:pPr>
      <w:r w:rsidRPr="00B01624">
        <w:rPr>
          <w:color w:val="000000" w:themeColor="text1"/>
        </w:rPr>
        <w:t>текстильное и швейное производство;</w:t>
      </w:r>
    </w:p>
    <w:p w:rsidR="00B01624" w:rsidRPr="00B01624" w:rsidRDefault="00B01624">
      <w:pPr>
        <w:pStyle w:val="ConsPlusNormal"/>
        <w:spacing w:before="220"/>
        <w:ind w:firstLine="540"/>
        <w:jc w:val="both"/>
        <w:rPr>
          <w:color w:val="000000" w:themeColor="text1"/>
        </w:rPr>
      </w:pPr>
      <w:r w:rsidRPr="00B01624">
        <w:rPr>
          <w:color w:val="000000" w:themeColor="text1"/>
        </w:rPr>
        <w:t>производство кожи, изделий из кожи и производство обуви;</w:t>
      </w:r>
    </w:p>
    <w:p w:rsidR="00B01624" w:rsidRPr="00B01624" w:rsidRDefault="00B01624">
      <w:pPr>
        <w:pStyle w:val="ConsPlusNormal"/>
        <w:spacing w:before="220"/>
        <w:ind w:firstLine="540"/>
        <w:jc w:val="both"/>
        <w:rPr>
          <w:color w:val="000000" w:themeColor="text1"/>
        </w:rPr>
      </w:pPr>
      <w:r w:rsidRPr="00B01624">
        <w:rPr>
          <w:color w:val="000000" w:themeColor="text1"/>
        </w:rPr>
        <w:t>обработка древесины и производство изделий из дерева;</w:t>
      </w:r>
    </w:p>
    <w:p w:rsidR="00B01624" w:rsidRPr="00B01624" w:rsidRDefault="00B01624">
      <w:pPr>
        <w:pStyle w:val="ConsPlusNormal"/>
        <w:spacing w:before="220"/>
        <w:ind w:firstLine="540"/>
        <w:jc w:val="both"/>
        <w:rPr>
          <w:color w:val="000000" w:themeColor="text1"/>
        </w:rPr>
      </w:pPr>
      <w:r w:rsidRPr="00B01624">
        <w:rPr>
          <w:color w:val="000000" w:themeColor="text1"/>
        </w:rPr>
        <w:lastRenderedPageBreak/>
        <w:t>химическое производство;</w:t>
      </w:r>
    </w:p>
    <w:p w:rsidR="00B01624" w:rsidRPr="00B01624" w:rsidRDefault="00B01624">
      <w:pPr>
        <w:pStyle w:val="ConsPlusNormal"/>
        <w:spacing w:before="220"/>
        <w:ind w:firstLine="540"/>
        <w:jc w:val="both"/>
        <w:rPr>
          <w:color w:val="000000" w:themeColor="text1"/>
        </w:rPr>
      </w:pPr>
      <w:r w:rsidRPr="00B01624">
        <w:rPr>
          <w:color w:val="000000" w:themeColor="text1"/>
        </w:rPr>
        <w:t>производство резиновых и пластмассовых изделий;</w:t>
      </w:r>
    </w:p>
    <w:p w:rsidR="00B01624" w:rsidRPr="00B01624" w:rsidRDefault="00B01624">
      <w:pPr>
        <w:pStyle w:val="ConsPlusNormal"/>
        <w:spacing w:before="220"/>
        <w:ind w:firstLine="540"/>
        <w:jc w:val="both"/>
        <w:rPr>
          <w:color w:val="000000" w:themeColor="text1"/>
        </w:rPr>
      </w:pPr>
      <w:r w:rsidRPr="00B01624">
        <w:rPr>
          <w:color w:val="000000" w:themeColor="text1"/>
        </w:rPr>
        <w:t>производство прочих неметаллических минеральных продуктов;</w:t>
      </w:r>
    </w:p>
    <w:p w:rsidR="00B01624" w:rsidRPr="00B01624" w:rsidRDefault="00B01624">
      <w:pPr>
        <w:pStyle w:val="ConsPlusNormal"/>
        <w:spacing w:before="220"/>
        <w:ind w:firstLine="540"/>
        <w:jc w:val="both"/>
        <w:rPr>
          <w:color w:val="000000" w:themeColor="text1"/>
        </w:rPr>
      </w:pPr>
      <w:r w:rsidRPr="00B01624">
        <w:rPr>
          <w:color w:val="000000" w:themeColor="text1"/>
        </w:rPr>
        <w:t>производство готовых металлических изделий;</w:t>
      </w:r>
    </w:p>
    <w:p w:rsidR="00B01624" w:rsidRPr="00B01624" w:rsidRDefault="00B01624">
      <w:pPr>
        <w:pStyle w:val="ConsPlusNormal"/>
        <w:spacing w:before="220"/>
        <w:ind w:firstLine="540"/>
        <w:jc w:val="both"/>
        <w:rPr>
          <w:color w:val="000000" w:themeColor="text1"/>
        </w:rPr>
      </w:pPr>
      <w:r w:rsidRPr="00B01624">
        <w:rPr>
          <w:color w:val="000000" w:themeColor="text1"/>
        </w:rPr>
        <w:t>производство машин и оборудования;</w:t>
      </w:r>
    </w:p>
    <w:p w:rsidR="00B01624" w:rsidRPr="00B01624" w:rsidRDefault="00B01624">
      <w:pPr>
        <w:pStyle w:val="ConsPlusNormal"/>
        <w:spacing w:before="220"/>
        <w:ind w:firstLine="540"/>
        <w:jc w:val="both"/>
        <w:rPr>
          <w:color w:val="000000" w:themeColor="text1"/>
        </w:rPr>
      </w:pPr>
      <w:r w:rsidRPr="00B01624">
        <w:rPr>
          <w:color w:val="000000" w:themeColor="text1"/>
        </w:rPr>
        <w:t>производство электрооборудования, электронного и оптического оборудования;</w:t>
      </w:r>
    </w:p>
    <w:p w:rsidR="00B01624" w:rsidRPr="00B01624" w:rsidRDefault="00B01624">
      <w:pPr>
        <w:pStyle w:val="ConsPlusNormal"/>
        <w:spacing w:before="220"/>
        <w:ind w:firstLine="540"/>
        <w:jc w:val="both"/>
        <w:rPr>
          <w:color w:val="000000" w:themeColor="text1"/>
        </w:rPr>
      </w:pPr>
      <w:r w:rsidRPr="00B01624">
        <w:rPr>
          <w:color w:val="000000" w:themeColor="text1"/>
        </w:rPr>
        <w:t>производство транспортных средств и оборудования;</w:t>
      </w:r>
    </w:p>
    <w:p w:rsidR="00B01624" w:rsidRPr="00B01624" w:rsidRDefault="00B01624">
      <w:pPr>
        <w:pStyle w:val="ConsPlusNormal"/>
        <w:spacing w:before="220"/>
        <w:ind w:firstLine="540"/>
        <w:jc w:val="both"/>
        <w:rPr>
          <w:color w:val="000000" w:themeColor="text1"/>
        </w:rPr>
      </w:pPr>
      <w:r w:rsidRPr="00B01624">
        <w:rPr>
          <w:color w:val="000000" w:themeColor="text1"/>
        </w:rPr>
        <w:t>производство мебели;</w:t>
      </w:r>
    </w:p>
    <w:p w:rsidR="00B01624" w:rsidRPr="00B01624" w:rsidRDefault="00B01624">
      <w:pPr>
        <w:pStyle w:val="ConsPlusNormal"/>
        <w:spacing w:before="220"/>
        <w:ind w:firstLine="540"/>
        <w:jc w:val="both"/>
        <w:rPr>
          <w:color w:val="000000" w:themeColor="text1"/>
        </w:rPr>
      </w:pPr>
      <w:r w:rsidRPr="00B01624">
        <w:rPr>
          <w:color w:val="000000" w:themeColor="text1"/>
        </w:rPr>
        <w:t>производство спортивных товаров;</w:t>
      </w:r>
    </w:p>
    <w:p w:rsidR="00B01624" w:rsidRPr="00B01624" w:rsidRDefault="00B01624">
      <w:pPr>
        <w:pStyle w:val="ConsPlusNormal"/>
        <w:spacing w:before="220"/>
        <w:ind w:firstLine="540"/>
        <w:jc w:val="both"/>
        <w:rPr>
          <w:color w:val="000000" w:themeColor="text1"/>
        </w:rPr>
      </w:pPr>
      <w:r w:rsidRPr="00B01624">
        <w:rPr>
          <w:color w:val="000000" w:themeColor="text1"/>
        </w:rPr>
        <w:t>производство игр и игрушек;</w:t>
      </w:r>
    </w:p>
    <w:p w:rsidR="00B01624" w:rsidRPr="00B01624" w:rsidRDefault="00B01624">
      <w:pPr>
        <w:pStyle w:val="ConsPlusNormal"/>
        <w:spacing w:before="220"/>
        <w:ind w:firstLine="540"/>
        <w:jc w:val="both"/>
        <w:rPr>
          <w:color w:val="000000" w:themeColor="text1"/>
        </w:rPr>
      </w:pPr>
      <w:r w:rsidRPr="00B01624">
        <w:rPr>
          <w:color w:val="000000" w:themeColor="text1"/>
        </w:rPr>
        <w:t>научные исследования и разработки;</w:t>
      </w:r>
    </w:p>
    <w:p w:rsidR="00B01624" w:rsidRPr="00B01624" w:rsidRDefault="00B01624">
      <w:pPr>
        <w:pStyle w:val="ConsPlusNormal"/>
        <w:spacing w:before="220"/>
        <w:ind w:firstLine="540"/>
        <w:jc w:val="both"/>
        <w:rPr>
          <w:color w:val="000000" w:themeColor="text1"/>
        </w:rPr>
      </w:pPr>
      <w:r w:rsidRPr="00B01624">
        <w:rPr>
          <w:color w:val="000000" w:themeColor="text1"/>
        </w:rPr>
        <w:t>образование;</w:t>
      </w:r>
    </w:p>
    <w:p w:rsidR="00B01624" w:rsidRPr="00B01624" w:rsidRDefault="00B01624">
      <w:pPr>
        <w:pStyle w:val="ConsPlusNormal"/>
        <w:spacing w:before="220"/>
        <w:ind w:firstLine="540"/>
        <w:jc w:val="both"/>
        <w:rPr>
          <w:color w:val="000000" w:themeColor="text1"/>
        </w:rPr>
      </w:pPr>
      <w:r w:rsidRPr="00B01624">
        <w:rPr>
          <w:color w:val="000000" w:themeColor="text1"/>
        </w:rPr>
        <w:t>здравоохранение и предоставление социальных услуг;</w:t>
      </w:r>
    </w:p>
    <w:p w:rsidR="00B01624" w:rsidRPr="00B01624" w:rsidRDefault="00B01624">
      <w:pPr>
        <w:pStyle w:val="ConsPlusNormal"/>
        <w:spacing w:before="220"/>
        <w:ind w:firstLine="540"/>
        <w:jc w:val="both"/>
        <w:rPr>
          <w:color w:val="000000" w:themeColor="text1"/>
        </w:rPr>
      </w:pPr>
      <w:r w:rsidRPr="00B01624">
        <w:rPr>
          <w:color w:val="000000" w:themeColor="text1"/>
        </w:rPr>
        <w:t>деятельность спортивных объектов;</w:t>
      </w:r>
    </w:p>
    <w:p w:rsidR="00B01624" w:rsidRPr="00B01624" w:rsidRDefault="00B01624">
      <w:pPr>
        <w:pStyle w:val="ConsPlusNormal"/>
        <w:spacing w:before="220"/>
        <w:ind w:firstLine="540"/>
        <w:jc w:val="both"/>
        <w:rPr>
          <w:color w:val="000000" w:themeColor="text1"/>
        </w:rPr>
      </w:pPr>
      <w:r w:rsidRPr="00B01624">
        <w:rPr>
          <w:color w:val="000000" w:themeColor="text1"/>
        </w:rPr>
        <w:t>прочая деятельность в области спорта;</w:t>
      </w:r>
    </w:p>
    <w:p w:rsidR="00B01624" w:rsidRPr="00B01624" w:rsidRDefault="00B01624">
      <w:pPr>
        <w:pStyle w:val="ConsPlusNormal"/>
        <w:spacing w:before="220"/>
        <w:ind w:firstLine="540"/>
        <w:jc w:val="both"/>
        <w:rPr>
          <w:color w:val="000000" w:themeColor="text1"/>
        </w:rPr>
      </w:pPr>
      <w:r w:rsidRPr="00B01624">
        <w:rPr>
          <w:color w:val="000000" w:themeColor="text1"/>
        </w:rPr>
        <w:t>обработка вторичного сырья;</w:t>
      </w:r>
    </w:p>
    <w:p w:rsidR="00B01624" w:rsidRPr="00B01624" w:rsidRDefault="00B01624">
      <w:pPr>
        <w:pStyle w:val="ConsPlusNormal"/>
        <w:spacing w:before="220"/>
        <w:ind w:firstLine="540"/>
        <w:jc w:val="both"/>
        <w:rPr>
          <w:color w:val="000000" w:themeColor="text1"/>
        </w:rPr>
      </w:pPr>
      <w:r w:rsidRPr="00B01624">
        <w:rPr>
          <w:color w:val="000000" w:themeColor="text1"/>
        </w:rPr>
        <w:t>строительство;</w:t>
      </w:r>
    </w:p>
    <w:p w:rsidR="00B01624" w:rsidRPr="00B01624" w:rsidRDefault="00B01624">
      <w:pPr>
        <w:pStyle w:val="ConsPlusNormal"/>
        <w:spacing w:before="220"/>
        <w:ind w:firstLine="540"/>
        <w:jc w:val="both"/>
        <w:rPr>
          <w:color w:val="000000" w:themeColor="text1"/>
        </w:rPr>
      </w:pPr>
      <w:r w:rsidRPr="00B01624">
        <w:rPr>
          <w:color w:val="000000" w:themeColor="text1"/>
        </w:rPr>
        <w:t>техническое обслуживание и ремонт автотранспортных средств;</w:t>
      </w:r>
    </w:p>
    <w:p w:rsidR="00B01624" w:rsidRPr="00B01624" w:rsidRDefault="00B01624">
      <w:pPr>
        <w:pStyle w:val="ConsPlusNormal"/>
        <w:spacing w:before="220"/>
        <w:ind w:firstLine="540"/>
        <w:jc w:val="both"/>
        <w:rPr>
          <w:color w:val="000000" w:themeColor="text1"/>
        </w:rPr>
      </w:pPr>
      <w:r w:rsidRPr="00B01624">
        <w:rPr>
          <w:color w:val="000000" w:themeColor="text1"/>
        </w:rPr>
        <w:t>удаление сточных вод, отходов и аналогичная деятельность;</w:t>
      </w:r>
    </w:p>
    <w:p w:rsidR="00B01624" w:rsidRPr="00B01624" w:rsidRDefault="00B01624">
      <w:pPr>
        <w:pStyle w:val="ConsPlusNormal"/>
        <w:spacing w:before="220"/>
        <w:ind w:firstLine="540"/>
        <w:jc w:val="both"/>
        <w:rPr>
          <w:color w:val="000000" w:themeColor="text1"/>
        </w:rPr>
      </w:pPr>
      <w:r w:rsidRPr="00B01624">
        <w:rPr>
          <w:color w:val="000000" w:themeColor="text1"/>
        </w:rPr>
        <w:t>транспорт и связь;</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472">
        <w:r w:rsidRPr="00B01624">
          <w:rPr>
            <w:color w:val="000000" w:themeColor="text1"/>
          </w:rPr>
          <w:t>закона</w:t>
        </w:r>
      </w:hyperlink>
      <w:r w:rsidRPr="00B01624">
        <w:rPr>
          <w:color w:val="000000" w:themeColor="text1"/>
        </w:rPr>
        <w:t xml:space="preserve"> от 03.12.2011 N 379-ФЗ)</w:t>
      </w:r>
    </w:p>
    <w:p w:rsidR="00B01624" w:rsidRPr="00B01624" w:rsidRDefault="00B01624">
      <w:pPr>
        <w:pStyle w:val="ConsPlusNormal"/>
        <w:spacing w:before="220"/>
        <w:ind w:firstLine="540"/>
        <w:jc w:val="both"/>
        <w:rPr>
          <w:color w:val="000000" w:themeColor="text1"/>
        </w:rPr>
      </w:pPr>
      <w:r w:rsidRPr="00B01624">
        <w:rPr>
          <w:color w:val="000000" w:themeColor="text1"/>
        </w:rPr>
        <w:t>предоставление персональных услуг;</w:t>
      </w:r>
    </w:p>
    <w:p w:rsidR="00B01624" w:rsidRPr="00B01624" w:rsidRDefault="00B01624">
      <w:pPr>
        <w:pStyle w:val="ConsPlusNormal"/>
        <w:spacing w:before="220"/>
        <w:ind w:firstLine="540"/>
        <w:jc w:val="both"/>
        <w:rPr>
          <w:color w:val="000000" w:themeColor="text1"/>
        </w:rPr>
      </w:pPr>
      <w:r w:rsidRPr="00B01624">
        <w:rPr>
          <w:color w:val="000000" w:themeColor="text1"/>
        </w:rPr>
        <w:t>производство целлюлозы, древесной массы, бумаги, картона и изделий из них;</w:t>
      </w:r>
    </w:p>
    <w:p w:rsidR="00B01624" w:rsidRPr="00B01624" w:rsidRDefault="00B01624">
      <w:pPr>
        <w:pStyle w:val="ConsPlusNormal"/>
        <w:spacing w:before="220"/>
        <w:ind w:firstLine="540"/>
        <w:jc w:val="both"/>
        <w:rPr>
          <w:color w:val="000000" w:themeColor="text1"/>
        </w:rPr>
      </w:pPr>
      <w:r w:rsidRPr="00B01624">
        <w:rPr>
          <w:color w:val="000000" w:themeColor="text1"/>
        </w:rPr>
        <w:t>производство музыкальных инструментов;</w:t>
      </w:r>
    </w:p>
    <w:p w:rsidR="00B01624" w:rsidRPr="00B01624" w:rsidRDefault="00B01624">
      <w:pPr>
        <w:pStyle w:val="ConsPlusNormal"/>
        <w:spacing w:before="220"/>
        <w:ind w:firstLine="540"/>
        <w:jc w:val="both"/>
        <w:rPr>
          <w:color w:val="000000" w:themeColor="text1"/>
        </w:rPr>
      </w:pPr>
      <w:r w:rsidRPr="00B01624">
        <w:rPr>
          <w:color w:val="000000" w:themeColor="text1"/>
        </w:rPr>
        <w:t>производство различной продукции, не включенной в другие группировки;</w:t>
      </w:r>
    </w:p>
    <w:p w:rsidR="00B01624" w:rsidRPr="00B01624" w:rsidRDefault="00B01624">
      <w:pPr>
        <w:pStyle w:val="ConsPlusNormal"/>
        <w:spacing w:before="220"/>
        <w:ind w:firstLine="540"/>
        <w:jc w:val="both"/>
        <w:rPr>
          <w:color w:val="000000" w:themeColor="text1"/>
        </w:rPr>
      </w:pPr>
      <w:r w:rsidRPr="00B01624">
        <w:rPr>
          <w:color w:val="000000" w:themeColor="text1"/>
        </w:rPr>
        <w:t>ремонт бытовых изделий и предметов личного пользования;</w:t>
      </w:r>
    </w:p>
    <w:p w:rsidR="00B01624" w:rsidRPr="00B01624" w:rsidRDefault="00B01624">
      <w:pPr>
        <w:pStyle w:val="ConsPlusNormal"/>
        <w:spacing w:before="220"/>
        <w:ind w:firstLine="540"/>
        <w:jc w:val="both"/>
        <w:rPr>
          <w:color w:val="000000" w:themeColor="text1"/>
        </w:rPr>
      </w:pPr>
      <w:r w:rsidRPr="00B01624">
        <w:rPr>
          <w:color w:val="000000" w:themeColor="text1"/>
        </w:rPr>
        <w:t>управление недвижимым имуществом;</w:t>
      </w:r>
    </w:p>
    <w:p w:rsidR="00B01624" w:rsidRPr="00B01624" w:rsidRDefault="00B01624">
      <w:pPr>
        <w:pStyle w:val="ConsPlusNormal"/>
        <w:spacing w:before="220"/>
        <w:ind w:firstLine="540"/>
        <w:jc w:val="both"/>
        <w:rPr>
          <w:color w:val="000000" w:themeColor="text1"/>
        </w:rPr>
      </w:pPr>
      <w:r w:rsidRPr="00B01624">
        <w:rPr>
          <w:color w:val="000000" w:themeColor="text1"/>
        </w:rPr>
        <w:t>деятельность, связанная с производством, прокатом и показом фильмов;</w:t>
      </w:r>
    </w:p>
    <w:p w:rsidR="00B01624" w:rsidRPr="00B01624" w:rsidRDefault="00B01624">
      <w:pPr>
        <w:pStyle w:val="ConsPlusNormal"/>
        <w:spacing w:before="220"/>
        <w:ind w:firstLine="540"/>
        <w:jc w:val="both"/>
        <w:rPr>
          <w:color w:val="000000" w:themeColor="text1"/>
        </w:rPr>
      </w:pPr>
      <w:r w:rsidRPr="00B01624">
        <w:rPr>
          <w:color w:val="000000" w:themeColor="text1"/>
        </w:rPr>
        <w:t>деятельность библиотек, архивов, учреждений клубного типа (за исключением деятельности клубов);</w:t>
      </w:r>
    </w:p>
    <w:p w:rsidR="00B01624" w:rsidRPr="00B01624" w:rsidRDefault="00B01624">
      <w:pPr>
        <w:pStyle w:val="ConsPlusNormal"/>
        <w:spacing w:before="220"/>
        <w:ind w:firstLine="540"/>
        <w:jc w:val="both"/>
        <w:rPr>
          <w:color w:val="000000" w:themeColor="text1"/>
        </w:rPr>
      </w:pPr>
      <w:r w:rsidRPr="00B01624">
        <w:rPr>
          <w:color w:val="000000" w:themeColor="text1"/>
        </w:rPr>
        <w:t>деятельность музеев и охрана исторических мест и зданий;</w:t>
      </w:r>
    </w:p>
    <w:p w:rsidR="00B01624" w:rsidRPr="00B01624" w:rsidRDefault="00B01624">
      <w:pPr>
        <w:pStyle w:val="ConsPlusNormal"/>
        <w:spacing w:before="220"/>
        <w:ind w:firstLine="540"/>
        <w:jc w:val="both"/>
        <w:rPr>
          <w:color w:val="000000" w:themeColor="text1"/>
        </w:rPr>
      </w:pPr>
      <w:r w:rsidRPr="00B01624">
        <w:rPr>
          <w:color w:val="000000" w:themeColor="text1"/>
        </w:rPr>
        <w:lastRenderedPageBreak/>
        <w:t>деятельность ботанических садов, зоопарков и заповедников;</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деятельность, связанная с использованием вычислительной техники и информационных технологий, за исключением организаций и индивидуальных предпринимателей, указанных в </w:t>
      </w:r>
      <w:hyperlink w:anchor="P682">
        <w:r w:rsidRPr="00B01624">
          <w:rPr>
            <w:color w:val="000000" w:themeColor="text1"/>
          </w:rPr>
          <w:t>подпунктах 5</w:t>
        </w:r>
      </w:hyperlink>
      <w:r w:rsidRPr="00B01624">
        <w:rPr>
          <w:color w:val="000000" w:themeColor="text1"/>
        </w:rPr>
        <w:t xml:space="preserve"> и </w:t>
      </w:r>
      <w:hyperlink w:anchor="P684">
        <w:r w:rsidRPr="00B01624">
          <w:rPr>
            <w:color w:val="000000" w:themeColor="text1"/>
          </w:rPr>
          <w:t>6</w:t>
        </w:r>
      </w:hyperlink>
      <w:r w:rsidRPr="00B01624">
        <w:rPr>
          <w:color w:val="000000" w:themeColor="text1"/>
        </w:rPr>
        <w:t xml:space="preserve"> настоящего пункта;</w:t>
      </w:r>
    </w:p>
    <w:p w:rsidR="00B01624" w:rsidRPr="00B01624" w:rsidRDefault="00B01624">
      <w:pPr>
        <w:pStyle w:val="ConsPlusNormal"/>
        <w:spacing w:before="220"/>
        <w:ind w:firstLine="540"/>
        <w:jc w:val="both"/>
        <w:rPr>
          <w:color w:val="000000" w:themeColor="text1"/>
        </w:rPr>
      </w:pPr>
      <w:r w:rsidRPr="00B01624">
        <w:rPr>
          <w:color w:val="000000" w:themeColor="text1"/>
        </w:rPr>
        <w:t>розничная торговля фармацевтическими и медицинскими товарами, ортопедическими изделиями;</w:t>
      </w:r>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473">
        <w:r w:rsidRPr="00B01624">
          <w:rPr>
            <w:color w:val="000000" w:themeColor="text1"/>
          </w:rPr>
          <w:t>законом</w:t>
        </w:r>
      </w:hyperlink>
      <w:r w:rsidRPr="00B01624">
        <w:rPr>
          <w:color w:val="000000" w:themeColor="text1"/>
        </w:rPr>
        <w:t xml:space="preserve"> от 03.12.2011 N 379-ФЗ)</w:t>
      </w:r>
    </w:p>
    <w:p w:rsidR="00B01624" w:rsidRPr="00B01624" w:rsidRDefault="00B01624">
      <w:pPr>
        <w:pStyle w:val="ConsPlusNormal"/>
        <w:spacing w:before="220"/>
        <w:ind w:firstLine="540"/>
        <w:jc w:val="both"/>
        <w:rPr>
          <w:color w:val="000000" w:themeColor="text1"/>
        </w:rPr>
      </w:pPr>
      <w:r w:rsidRPr="00B01624">
        <w:rPr>
          <w:color w:val="000000" w:themeColor="text1"/>
        </w:rPr>
        <w:t>производство гнутых стальных профилей;</w:t>
      </w:r>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474">
        <w:r w:rsidRPr="00B01624">
          <w:rPr>
            <w:color w:val="000000" w:themeColor="text1"/>
          </w:rPr>
          <w:t>законом</w:t>
        </w:r>
      </w:hyperlink>
      <w:r w:rsidRPr="00B01624">
        <w:rPr>
          <w:color w:val="000000" w:themeColor="text1"/>
        </w:rPr>
        <w:t xml:space="preserve"> от 03.12.2011 N 379-ФЗ)</w:t>
      </w:r>
    </w:p>
    <w:p w:rsidR="00B01624" w:rsidRPr="00B01624" w:rsidRDefault="00B01624">
      <w:pPr>
        <w:pStyle w:val="ConsPlusNormal"/>
        <w:spacing w:before="220"/>
        <w:ind w:firstLine="540"/>
        <w:jc w:val="both"/>
        <w:rPr>
          <w:color w:val="000000" w:themeColor="text1"/>
        </w:rPr>
      </w:pPr>
      <w:r w:rsidRPr="00B01624">
        <w:rPr>
          <w:color w:val="000000" w:themeColor="text1"/>
        </w:rPr>
        <w:t>производство стальной проволоки;</w:t>
      </w:r>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475">
        <w:r w:rsidRPr="00B01624">
          <w:rPr>
            <w:color w:val="000000" w:themeColor="text1"/>
          </w:rPr>
          <w:t>законом</w:t>
        </w:r>
      </w:hyperlink>
      <w:r w:rsidRPr="00B01624">
        <w:rPr>
          <w:color w:val="000000" w:themeColor="text1"/>
        </w:rPr>
        <w:t xml:space="preserve"> от 03.12.2011 N 379-ФЗ)</w:t>
      </w:r>
    </w:p>
    <w:p w:rsidR="00B01624" w:rsidRPr="00B01624" w:rsidRDefault="00B01624">
      <w:pPr>
        <w:pStyle w:val="ConsPlusNormal"/>
        <w:jc w:val="both"/>
        <w:rPr>
          <w:color w:val="000000" w:themeColor="text1"/>
        </w:rPr>
      </w:pPr>
      <w:r w:rsidRPr="00B01624">
        <w:rPr>
          <w:color w:val="000000" w:themeColor="text1"/>
        </w:rPr>
        <w:t>(</w:t>
      </w:r>
      <w:proofErr w:type="spellStart"/>
      <w:r w:rsidRPr="00B01624">
        <w:rPr>
          <w:color w:val="000000" w:themeColor="text1"/>
        </w:rPr>
        <w:t>пп</w:t>
      </w:r>
      <w:proofErr w:type="spellEnd"/>
      <w:r w:rsidRPr="00B01624">
        <w:rPr>
          <w:color w:val="000000" w:themeColor="text1"/>
        </w:rPr>
        <w:t xml:space="preserve">. 8 </w:t>
      </w:r>
      <w:proofErr w:type="gramStart"/>
      <w:r w:rsidRPr="00B01624">
        <w:rPr>
          <w:color w:val="000000" w:themeColor="text1"/>
        </w:rPr>
        <w:t>введен</w:t>
      </w:r>
      <w:proofErr w:type="gramEnd"/>
      <w:r w:rsidRPr="00B01624">
        <w:rPr>
          <w:color w:val="000000" w:themeColor="text1"/>
        </w:rPr>
        <w:t xml:space="preserve"> Федеральным </w:t>
      </w:r>
      <w:hyperlink r:id="rId476">
        <w:r w:rsidRPr="00B01624">
          <w:rPr>
            <w:color w:val="000000" w:themeColor="text1"/>
          </w:rPr>
          <w:t>законом</w:t>
        </w:r>
      </w:hyperlink>
      <w:r w:rsidRPr="00B01624">
        <w:rPr>
          <w:color w:val="000000" w:themeColor="text1"/>
        </w:rPr>
        <w:t xml:space="preserve"> от 28.12.2010 N 432-ФЗ)</w:t>
      </w:r>
    </w:p>
    <w:p w:rsidR="00B01624" w:rsidRPr="00B01624" w:rsidRDefault="00B01624">
      <w:pPr>
        <w:pStyle w:val="ConsPlusNormal"/>
        <w:spacing w:before="220"/>
        <w:ind w:firstLine="540"/>
        <w:jc w:val="both"/>
        <w:rPr>
          <w:color w:val="000000" w:themeColor="text1"/>
        </w:rPr>
      </w:pPr>
      <w:bookmarkStart w:id="37" w:name="P735"/>
      <w:bookmarkEnd w:id="37"/>
      <w:r w:rsidRPr="00B01624">
        <w:rPr>
          <w:color w:val="000000" w:themeColor="text1"/>
        </w:rPr>
        <w:t>9) для страхователей, производящих выплаты и иные вознаграждения членам экипажей судов, зарегистрированных в Российском международном реестре судов, за исключением судов, используемых для хранения и перевалки нефти, нефтепродуктов и сжиженного природного газа в морских портах Российской Федерации, за исполнение трудовых обязанностей члена экипажа судна, - в отношении данных выплат и вознаграждений;</w:t>
      </w:r>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13.07.2015 </w:t>
      </w:r>
      <w:hyperlink r:id="rId477">
        <w:r w:rsidRPr="00B01624">
          <w:rPr>
            <w:color w:val="000000" w:themeColor="text1"/>
          </w:rPr>
          <w:t>N 213-ФЗ</w:t>
        </w:r>
      </w:hyperlink>
      <w:r w:rsidRPr="00B01624">
        <w:rPr>
          <w:color w:val="000000" w:themeColor="text1"/>
        </w:rPr>
        <w:t xml:space="preserve">, от 11.06.2021 </w:t>
      </w:r>
      <w:hyperlink r:id="rId478">
        <w:r w:rsidRPr="00B01624">
          <w:rPr>
            <w:color w:val="000000" w:themeColor="text1"/>
          </w:rPr>
          <w:t>N 181-ФЗ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bookmarkStart w:id="38" w:name="P737"/>
      <w:bookmarkEnd w:id="38"/>
      <w:proofErr w:type="gramStart"/>
      <w:r w:rsidRPr="00B01624">
        <w:rPr>
          <w:color w:val="000000" w:themeColor="text1"/>
        </w:rPr>
        <w:t xml:space="preserve">10) для страхователей, уплачивающих единый налог на вмененный доход для отдельных видов деятельности, - аптечных организаций и индивидуальных предпринимателей, имеющих лицензию на фармацевтическую деятельность, - в отношении выплат и вознаграждений, производимых физическим лицам, которые в соответствии с Федеральным </w:t>
      </w:r>
      <w:hyperlink r:id="rId479">
        <w:r w:rsidRPr="00B01624">
          <w:rPr>
            <w:color w:val="000000" w:themeColor="text1"/>
          </w:rPr>
          <w:t>законом</w:t>
        </w:r>
      </w:hyperlink>
      <w:r w:rsidRPr="00B01624">
        <w:rPr>
          <w:color w:val="000000" w:themeColor="text1"/>
        </w:rPr>
        <w:t xml:space="preserve"> от 21 ноября 2011 года N 323-ФЗ "Об основах охраны здоровья граждан в Российской Федерации" имеют право на занятие фармацевтической деятельностью или допущены</w:t>
      </w:r>
      <w:proofErr w:type="gramEnd"/>
      <w:r w:rsidRPr="00B01624">
        <w:rPr>
          <w:color w:val="000000" w:themeColor="text1"/>
        </w:rPr>
        <w:t xml:space="preserve"> к ее осуществлению;</w:t>
      </w:r>
    </w:p>
    <w:p w:rsidR="00B01624" w:rsidRPr="00B01624" w:rsidRDefault="00B01624">
      <w:pPr>
        <w:pStyle w:val="ConsPlusNormal"/>
        <w:jc w:val="both"/>
        <w:rPr>
          <w:color w:val="000000" w:themeColor="text1"/>
        </w:rPr>
      </w:pPr>
      <w:r w:rsidRPr="00B01624">
        <w:rPr>
          <w:color w:val="000000" w:themeColor="text1"/>
        </w:rPr>
        <w:t>(</w:t>
      </w:r>
      <w:proofErr w:type="spellStart"/>
      <w:r w:rsidRPr="00B01624">
        <w:rPr>
          <w:color w:val="000000" w:themeColor="text1"/>
        </w:rPr>
        <w:t>пп</w:t>
      </w:r>
      <w:proofErr w:type="spellEnd"/>
      <w:r w:rsidRPr="00B01624">
        <w:rPr>
          <w:color w:val="000000" w:themeColor="text1"/>
        </w:rPr>
        <w:t xml:space="preserve">. 10 в ред. Федерального </w:t>
      </w:r>
      <w:hyperlink r:id="rId480">
        <w:r w:rsidRPr="00B01624">
          <w:rPr>
            <w:color w:val="000000" w:themeColor="text1"/>
          </w:rPr>
          <w:t>закона</w:t>
        </w:r>
      </w:hyperlink>
      <w:r w:rsidRPr="00B01624">
        <w:rPr>
          <w:color w:val="000000" w:themeColor="text1"/>
        </w:rPr>
        <w:t xml:space="preserve"> от 28.06.2014 N 188-ФЗ)</w:t>
      </w:r>
    </w:p>
    <w:p w:rsidR="00B01624" w:rsidRPr="00B01624" w:rsidRDefault="00B01624">
      <w:pPr>
        <w:pStyle w:val="ConsPlusNormal"/>
        <w:spacing w:before="220"/>
        <w:ind w:firstLine="540"/>
        <w:jc w:val="both"/>
        <w:rPr>
          <w:color w:val="000000" w:themeColor="text1"/>
        </w:rPr>
      </w:pPr>
      <w:bookmarkStart w:id="39" w:name="P739"/>
      <w:bookmarkEnd w:id="39"/>
      <w:proofErr w:type="gramStart"/>
      <w:r w:rsidRPr="00B01624">
        <w:rPr>
          <w:color w:val="000000" w:themeColor="text1"/>
        </w:rPr>
        <w:t>11) для некоммерческих организаций (за исключением государственных (муниципальных) учреждений), зарегистрированных в установленном законодательством Российской Федерации порядке, применяющих упрощенную систему налогообложения и осуществляющих в соответствии с учредительными документами деятельность в области социального обслуживания населения,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w:t>
      </w:r>
      <w:proofErr w:type="gramEnd"/>
    </w:p>
    <w:p w:rsidR="00B01624" w:rsidRPr="00B01624" w:rsidRDefault="00B01624">
      <w:pPr>
        <w:pStyle w:val="ConsPlusNormal"/>
        <w:jc w:val="both"/>
        <w:rPr>
          <w:color w:val="000000" w:themeColor="text1"/>
        </w:rPr>
      </w:pPr>
      <w:r w:rsidRPr="00B01624">
        <w:rPr>
          <w:color w:val="000000" w:themeColor="text1"/>
        </w:rPr>
        <w:t>(</w:t>
      </w:r>
      <w:proofErr w:type="spellStart"/>
      <w:r w:rsidRPr="00B01624">
        <w:rPr>
          <w:color w:val="000000" w:themeColor="text1"/>
        </w:rPr>
        <w:t>пп</w:t>
      </w:r>
      <w:proofErr w:type="spellEnd"/>
      <w:r w:rsidRPr="00B01624">
        <w:rPr>
          <w:color w:val="000000" w:themeColor="text1"/>
        </w:rPr>
        <w:t xml:space="preserve">. 11 </w:t>
      </w:r>
      <w:proofErr w:type="gramStart"/>
      <w:r w:rsidRPr="00B01624">
        <w:rPr>
          <w:color w:val="000000" w:themeColor="text1"/>
        </w:rPr>
        <w:t>введен</w:t>
      </w:r>
      <w:proofErr w:type="gramEnd"/>
      <w:r w:rsidRPr="00B01624">
        <w:rPr>
          <w:color w:val="000000" w:themeColor="text1"/>
        </w:rPr>
        <w:t xml:space="preserve"> Федеральным </w:t>
      </w:r>
      <w:hyperlink r:id="rId481">
        <w:r w:rsidRPr="00B01624">
          <w:rPr>
            <w:color w:val="000000" w:themeColor="text1"/>
          </w:rPr>
          <w:t>законом</w:t>
        </w:r>
      </w:hyperlink>
      <w:r w:rsidRPr="00B01624">
        <w:rPr>
          <w:color w:val="000000" w:themeColor="text1"/>
        </w:rPr>
        <w:t xml:space="preserve"> от 03.12.2011 N 379-ФЗ)</w:t>
      </w:r>
    </w:p>
    <w:p w:rsidR="00B01624" w:rsidRPr="00B01624" w:rsidRDefault="00B01624">
      <w:pPr>
        <w:pStyle w:val="ConsPlusNormal"/>
        <w:spacing w:before="220"/>
        <w:ind w:firstLine="540"/>
        <w:jc w:val="both"/>
        <w:rPr>
          <w:color w:val="000000" w:themeColor="text1"/>
        </w:rPr>
      </w:pPr>
      <w:bookmarkStart w:id="40" w:name="P741"/>
      <w:bookmarkEnd w:id="40"/>
      <w:r w:rsidRPr="00B01624">
        <w:rPr>
          <w:color w:val="000000" w:themeColor="text1"/>
        </w:rPr>
        <w:t>12) для благотворительных организаций, зарегистрированных в установленном законодательством Российской Федерации порядке и применяющих упрощенную систему налогообложения;</w:t>
      </w:r>
    </w:p>
    <w:p w:rsidR="00B01624" w:rsidRPr="00B01624" w:rsidRDefault="00B01624">
      <w:pPr>
        <w:pStyle w:val="ConsPlusNormal"/>
        <w:jc w:val="both"/>
        <w:rPr>
          <w:color w:val="000000" w:themeColor="text1"/>
        </w:rPr>
      </w:pPr>
      <w:r w:rsidRPr="00B01624">
        <w:rPr>
          <w:color w:val="000000" w:themeColor="text1"/>
        </w:rPr>
        <w:t>(</w:t>
      </w:r>
      <w:proofErr w:type="spellStart"/>
      <w:r w:rsidRPr="00B01624">
        <w:rPr>
          <w:color w:val="000000" w:themeColor="text1"/>
        </w:rPr>
        <w:t>пп</w:t>
      </w:r>
      <w:proofErr w:type="spellEnd"/>
      <w:r w:rsidRPr="00B01624">
        <w:rPr>
          <w:color w:val="000000" w:themeColor="text1"/>
        </w:rPr>
        <w:t xml:space="preserve">. 12 </w:t>
      </w:r>
      <w:proofErr w:type="gramStart"/>
      <w:r w:rsidRPr="00B01624">
        <w:rPr>
          <w:color w:val="000000" w:themeColor="text1"/>
        </w:rPr>
        <w:t>введен</w:t>
      </w:r>
      <w:proofErr w:type="gramEnd"/>
      <w:r w:rsidRPr="00B01624">
        <w:rPr>
          <w:color w:val="000000" w:themeColor="text1"/>
        </w:rPr>
        <w:t xml:space="preserve"> Федеральным </w:t>
      </w:r>
      <w:hyperlink r:id="rId482">
        <w:r w:rsidRPr="00B01624">
          <w:rPr>
            <w:color w:val="000000" w:themeColor="text1"/>
          </w:rPr>
          <w:t>законом</w:t>
        </w:r>
      </w:hyperlink>
      <w:r w:rsidRPr="00B01624">
        <w:rPr>
          <w:color w:val="000000" w:themeColor="text1"/>
        </w:rPr>
        <w:t xml:space="preserve"> от 03.12.2011 N 379-ФЗ)</w:t>
      </w:r>
    </w:p>
    <w:p w:rsidR="00B01624" w:rsidRPr="00B01624" w:rsidRDefault="00B01624">
      <w:pPr>
        <w:pStyle w:val="ConsPlusNormal"/>
        <w:spacing w:before="220"/>
        <w:ind w:firstLine="540"/>
        <w:jc w:val="both"/>
        <w:rPr>
          <w:color w:val="000000" w:themeColor="text1"/>
        </w:rPr>
      </w:pPr>
      <w:bookmarkStart w:id="41" w:name="P743"/>
      <w:bookmarkEnd w:id="41"/>
      <w:r w:rsidRPr="00B01624">
        <w:rPr>
          <w:color w:val="000000" w:themeColor="text1"/>
        </w:rPr>
        <w:t>13) для организаций, оказывающих инжиниринговые услуги, за исключением организаций, заключивших с органами управления особыми экономическими зонами соглашения об осуществлении технико-внедренческой деятельности;</w:t>
      </w:r>
    </w:p>
    <w:p w:rsidR="00B01624" w:rsidRPr="00B01624" w:rsidRDefault="00B01624">
      <w:pPr>
        <w:pStyle w:val="ConsPlusNormal"/>
        <w:jc w:val="both"/>
        <w:rPr>
          <w:color w:val="000000" w:themeColor="text1"/>
        </w:rPr>
      </w:pPr>
      <w:r w:rsidRPr="00B01624">
        <w:rPr>
          <w:color w:val="000000" w:themeColor="text1"/>
        </w:rPr>
        <w:t>(</w:t>
      </w:r>
      <w:proofErr w:type="spellStart"/>
      <w:r w:rsidRPr="00B01624">
        <w:rPr>
          <w:color w:val="000000" w:themeColor="text1"/>
        </w:rPr>
        <w:t>пп</w:t>
      </w:r>
      <w:proofErr w:type="spellEnd"/>
      <w:r w:rsidRPr="00B01624">
        <w:rPr>
          <w:color w:val="000000" w:themeColor="text1"/>
        </w:rPr>
        <w:t xml:space="preserve">. 13 </w:t>
      </w:r>
      <w:proofErr w:type="gramStart"/>
      <w:r w:rsidRPr="00B01624">
        <w:rPr>
          <w:color w:val="000000" w:themeColor="text1"/>
        </w:rPr>
        <w:t>введен</w:t>
      </w:r>
      <w:proofErr w:type="gramEnd"/>
      <w:r w:rsidRPr="00B01624">
        <w:rPr>
          <w:color w:val="000000" w:themeColor="text1"/>
        </w:rPr>
        <w:t xml:space="preserve"> Федеральным </w:t>
      </w:r>
      <w:hyperlink r:id="rId483">
        <w:r w:rsidRPr="00B01624">
          <w:rPr>
            <w:color w:val="000000" w:themeColor="text1"/>
          </w:rPr>
          <w:t>законом</w:t>
        </w:r>
      </w:hyperlink>
      <w:r w:rsidRPr="00B01624">
        <w:rPr>
          <w:color w:val="000000" w:themeColor="text1"/>
        </w:rPr>
        <w:t xml:space="preserve"> от 03.12.2011 N 379-ФЗ)</w:t>
      </w:r>
    </w:p>
    <w:p w:rsidR="00B01624" w:rsidRPr="00B01624" w:rsidRDefault="00B01624">
      <w:pPr>
        <w:pStyle w:val="ConsPlusNormal"/>
        <w:spacing w:before="220"/>
        <w:ind w:firstLine="540"/>
        <w:jc w:val="both"/>
        <w:rPr>
          <w:color w:val="000000" w:themeColor="text1"/>
        </w:rPr>
      </w:pPr>
      <w:bookmarkStart w:id="42" w:name="P745"/>
      <w:bookmarkEnd w:id="42"/>
      <w:r w:rsidRPr="00B01624">
        <w:rPr>
          <w:color w:val="000000" w:themeColor="text1"/>
        </w:rPr>
        <w:t xml:space="preserve">14) для индивидуальных предпринимателей, применяющих патентную систему налогообложения, - в отношении выплат и вознаграждений, начисленных в пользу физических лиц, занятых в виде экономической деятельности, указанном в патенте, за исключением индивидуальных предпринимателей, осуществляющих виды предпринимательской деятельности, указанные в </w:t>
      </w:r>
      <w:hyperlink r:id="rId484">
        <w:r w:rsidRPr="00B01624">
          <w:rPr>
            <w:color w:val="000000" w:themeColor="text1"/>
          </w:rPr>
          <w:t>подпунктах 19</w:t>
        </w:r>
      </w:hyperlink>
      <w:r w:rsidRPr="00B01624">
        <w:rPr>
          <w:color w:val="000000" w:themeColor="text1"/>
        </w:rPr>
        <w:t xml:space="preserve">, </w:t>
      </w:r>
      <w:hyperlink r:id="rId485">
        <w:r w:rsidRPr="00B01624">
          <w:rPr>
            <w:color w:val="000000" w:themeColor="text1"/>
          </w:rPr>
          <w:t>45</w:t>
        </w:r>
      </w:hyperlink>
      <w:r w:rsidRPr="00B01624">
        <w:rPr>
          <w:color w:val="000000" w:themeColor="text1"/>
        </w:rPr>
        <w:t xml:space="preserve"> - </w:t>
      </w:r>
      <w:hyperlink r:id="rId486">
        <w:r w:rsidRPr="00B01624">
          <w:rPr>
            <w:color w:val="000000" w:themeColor="text1"/>
          </w:rPr>
          <w:t>47 пункта 2 статьи 346.43</w:t>
        </w:r>
      </w:hyperlink>
      <w:r w:rsidRPr="00B01624">
        <w:rPr>
          <w:color w:val="000000" w:themeColor="text1"/>
        </w:rPr>
        <w:t xml:space="preserve"> Налогового кодекса Российской </w:t>
      </w:r>
      <w:r w:rsidRPr="00B01624">
        <w:rPr>
          <w:color w:val="000000" w:themeColor="text1"/>
        </w:rPr>
        <w:lastRenderedPageBreak/>
        <w:t>Федерации;</w:t>
      </w:r>
    </w:p>
    <w:p w:rsidR="00B01624" w:rsidRPr="00B01624" w:rsidRDefault="00B01624">
      <w:pPr>
        <w:pStyle w:val="ConsPlusNormal"/>
        <w:jc w:val="both"/>
        <w:rPr>
          <w:color w:val="000000" w:themeColor="text1"/>
        </w:rPr>
      </w:pPr>
      <w:r w:rsidRPr="00B01624">
        <w:rPr>
          <w:color w:val="000000" w:themeColor="text1"/>
        </w:rPr>
        <w:t>(</w:t>
      </w:r>
      <w:proofErr w:type="spellStart"/>
      <w:r w:rsidRPr="00B01624">
        <w:rPr>
          <w:color w:val="000000" w:themeColor="text1"/>
        </w:rPr>
        <w:t>пп</w:t>
      </w:r>
      <w:proofErr w:type="spellEnd"/>
      <w:r w:rsidRPr="00B01624">
        <w:rPr>
          <w:color w:val="000000" w:themeColor="text1"/>
        </w:rPr>
        <w:t xml:space="preserve">. 14 </w:t>
      </w:r>
      <w:proofErr w:type="gramStart"/>
      <w:r w:rsidRPr="00B01624">
        <w:rPr>
          <w:color w:val="000000" w:themeColor="text1"/>
        </w:rPr>
        <w:t>введен</w:t>
      </w:r>
      <w:proofErr w:type="gramEnd"/>
      <w:r w:rsidRPr="00B01624">
        <w:rPr>
          <w:color w:val="000000" w:themeColor="text1"/>
        </w:rPr>
        <w:t xml:space="preserve"> Федеральным </w:t>
      </w:r>
      <w:hyperlink r:id="rId487">
        <w:r w:rsidRPr="00B01624">
          <w:rPr>
            <w:color w:val="000000" w:themeColor="text1"/>
          </w:rPr>
          <w:t>законом</w:t>
        </w:r>
      </w:hyperlink>
      <w:r w:rsidRPr="00B01624">
        <w:rPr>
          <w:color w:val="000000" w:themeColor="text1"/>
        </w:rPr>
        <w:t xml:space="preserve"> от 25.06.2012 N 94-ФЗ, в ред. Федерального </w:t>
      </w:r>
      <w:hyperlink r:id="rId488">
        <w:r w:rsidRPr="00B01624">
          <w:rPr>
            <w:color w:val="000000" w:themeColor="text1"/>
          </w:rPr>
          <w:t>закона</w:t>
        </w:r>
      </w:hyperlink>
      <w:r w:rsidRPr="00B01624">
        <w:rPr>
          <w:color w:val="000000" w:themeColor="text1"/>
        </w:rPr>
        <w:t xml:space="preserve"> от 28.06.2014 N 188-ФЗ)</w:t>
      </w:r>
    </w:p>
    <w:p w:rsidR="00B01624" w:rsidRPr="00B01624" w:rsidRDefault="00B01624">
      <w:pPr>
        <w:pStyle w:val="ConsPlusNormal"/>
        <w:spacing w:before="220"/>
        <w:ind w:firstLine="540"/>
        <w:jc w:val="both"/>
        <w:rPr>
          <w:color w:val="000000" w:themeColor="text1"/>
        </w:rPr>
      </w:pPr>
      <w:bookmarkStart w:id="43" w:name="P747"/>
      <w:bookmarkEnd w:id="43"/>
      <w:r w:rsidRPr="00B01624">
        <w:rPr>
          <w:color w:val="000000" w:themeColor="text1"/>
        </w:rPr>
        <w:t>15) для российских организаций, осуществляющих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w:t>
      </w:r>
    </w:p>
    <w:p w:rsidR="00B01624" w:rsidRPr="00B01624" w:rsidRDefault="00B01624">
      <w:pPr>
        <w:pStyle w:val="ConsPlusNormal"/>
        <w:jc w:val="both"/>
        <w:rPr>
          <w:color w:val="000000" w:themeColor="text1"/>
        </w:rPr>
      </w:pPr>
      <w:r w:rsidRPr="00B01624">
        <w:rPr>
          <w:color w:val="000000" w:themeColor="text1"/>
        </w:rPr>
        <w:t>(</w:t>
      </w:r>
      <w:proofErr w:type="spellStart"/>
      <w:r w:rsidRPr="00B01624">
        <w:rPr>
          <w:color w:val="000000" w:themeColor="text1"/>
        </w:rPr>
        <w:t>пп</w:t>
      </w:r>
      <w:proofErr w:type="spellEnd"/>
      <w:r w:rsidRPr="00B01624">
        <w:rPr>
          <w:color w:val="000000" w:themeColor="text1"/>
        </w:rPr>
        <w:t xml:space="preserve">. 15 </w:t>
      </w:r>
      <w:proofErr w:type="gramStart"/>
      <w:r w:rsidRPr="00B01624">
        <w:rPr>
          <w:color w:val="000000" w:themeColor="text1"/>
        </w:rPr>
        <w:t>введен</w:t>
      </w:r>
      <w:proofErr w:type="gramEnd"/>
      <w:r w:rsidRPr="00B01624">
        <w:rPr>
          <w:color w:val="000000" w:themeColor="text1"/>
        </w:rPr>
        <w:t xml:space="preserve"> Федеральным </w:t>
      </w:r>
      <w:hyperlink r:id="rId489">
        <w:r w:rsidRPr="00B01624">
          <w:rPr>
            <w:color w:val="000000" w:themeColor="text1"/>
          </w:rPr>
          <w:t>законом</w:t>
        </w:r>
      </w:hyperlink>
      <w:r w:rsidRPr="00B01624">
        <w:rPr>
          <w:color w:val="000000" w:themeColor="text1"/>
        </w:rPr>
        <w:t xml:space="preserve"> от 23.04.2018 N 104-ФЗ)</w:t>
      </w:r>
    </w:p>
    <w:p w:rsidR="00B01624" w:rsidRPr="00B01624" w:rsidRDefault="00B01624">
      <w:pPr>
        <w:pStyle w:val="ConsPlusNormal"/>
        <w:spacing w:before="220"/>
        <w:ind w:firstLine="540"/>
        <w:jc w:val="both"/>
        <w:rPr>
          <w:color w:val="000000" w:themeColor="text1"/>
        </w:rPr>
      </w:pPr>
      <w:bookmarkStart w:id="44" w:name="P749"/>
      <w:bookmarkEnd w:id="44"/>
      <w:r w:rsidRPr="00B01624">
        <w:rPr>
          <w:color w:val="000000" w:themeColor="text1"/>
        </w:rPr>
        <w:t xml:space="preserve">16) для страхователей, признаваемых субъектами малого или среднего предпринимательства в соответствии с Федеральным </w:t>
      </w:r>
      <w:hyperlink r:id="rId490">
        <w:r w:rsidRPr="00B01624">
          <w:rPr>
            <w:color w:val="000000" w:themeColor="text1"/>
          </w:rPr>
          <w:t>законом</w:t>
        </w:r>
      </w:hyperlink>
      <w:r w:rsidRPr="00B01624">
        <w:rPr>
          <w:color w:val="000000" w:themeColor="text1"/>
        </w:rPr>
        <w:t xml:space="preserve"> от 24 июля 2007 года N 209-ФЗ "О развитии малого и среднего предпринимательства в Российской Федерации";</w:t>
      </w:r>
    </w:p>
    <w:p w:rsidR="00B01624" w:rsidRPr="00B01624" w:rsidRDefault="00B01624">
      <w:pPr>
        <w:pStyle w:val="ConsPlusNormal"/>
        <w:jc w:val="both"/>
        <w:rPr>
          <w:color w:val="000000" w:themeColor="text1"/>
        </w:rPr>
      </w:pPr>
      <w:r w:rsidRPr="00B01624">
        <w:rPr>
          <w:color w:val="000000" w:themeColor="text1"/>
        </w:rPr>
        <w:t>(</w:t>
      </w:r>
      <w:proofErr w:type="spellStart"/>
      <w:r w:rsidRPr="00B01624">
        <w:rPr>
          <w:color w:val="000000" w:themeColor="text1"/>
        </w:rPr>
        <w:t>пп</w:t>
      </w:r>
      <w:proofErr w:type="spellEnd"/>
      <w:r w:rsidRPr="00B01624">
        <w:rPr>
          <w:color w:val="000000" w:themeColor="text1"/>
        </w:rPr>
        <w:t xml:space="preserve">. 16 </w:t>
      </w:r>
      <w:proofErr w:type="gramStart"/>
      <w:r w:rsidRPr="00B01624">
        <w:rPr>
          <w:color w:val="000000" w:themeColor="text1"/>
        </w:rPr>
        <w:t>введен</w:t>
      </w:r>
      <w:proofErr w:type="gramEnd"/>
      <w:r w:rsidRPr="00B01624">
        <w:rPr>
          <w:color w:val="000000" w:themeColor="text1"/>
        </w:rPr>
        <w:t xml:space="preserve"> Федеральным </w:t>
      </w:r>
      <w:hyperlink r:id="rId491">
        <w:r w:rsidRPr="00B01624">
          <w:rPr>
            <w:color w:val="000000" w:themeColor="text1"/>
          </w:rPr>
          <w:t>законом</w:t>
        </w:r>
      </w:hyperlink>
      <w:r w:rsidRPr="00B01624">
        <w:rPr>
          <w:color w:val="000000" w:themeColor="text1"/>
        </w:rPr>
        <w:t xml:space="preserve"> от 01.04.2020 N 102-ФЗ)</w:t>
      </w:r>
    </w:p>
    <w:p w:rsidR="00B01624" w:rsidRPr="00B01624" w:rsidRDefault="00B01624">
      <w:pPr>
        <w:pStyle w:val="ConsPlusNormal"/>
        <w:spacing w:before="220"/>
        <w:ind w:firstLine="540"/>
        <w:jc w:val="both"/>
        <w:rPr>
          <w:color w:val="000000" w:themeColor="text1"/>
        </w:rPr>
      </w:pPr>
      <w:bookmarkStart w:id="45" w:name="P751"/>
      <w:bookmarkEnd w:id="45"/>
      <w:r w:rsidRPr="00B01624">
        <w:rPr>
          <w:color w:val="000000" w:themeColor="text1"/>
        </w:rPr>
        <w:t xml:space="preserve">17) для российских организаций, которые включены в реестр организаций, осуществляющих деятельность в сфере радиоэлектронной промышленности, формирование и </w:t>
      </w:r>
      <w:proofErr w:type="gramStart"/>
      <w:r w:rsidRPr="00B01624">
        <w:rPr>
          <w:color w:val="000000" w:themeColor="text1"/>
        </w:rPr>
        <w:t>ведение</w:t>
      </w:r>
      <w:proofErr w:type="gramEnd"/>
      <w:r w:rsidRPr="00B01624">
        <w:rPr>
          <w:color w:val="000000" w:themeColor="text1"/>
        </w:rPr>
        <w:t xml:space="preserve"> которого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w:t>
      </w:r>
    </w:p>
    <w:p w:rsidR="00B01624" w:rsidRPr="00B01624" w:rsidRDefault="00B01624">
      <w:pPr>
        <w:pStyle w:val="ConsPlusNormal"/>
        <w:jc w:val="both"/>
        <w:rPr>
          <w:color w:val="000000" w:themeColor="text1"/>
        </w:rPr>
      </w:pPr>
      <w:r w:rsidRPr="00B01624">
        <w:rPr>
          <w:color w:val="000000" w:themeColor="text1"/>
        </w:rPr>
        <w:t>(</w:t>
      </w:r>
      <w:proofErr w:type="spellStart"/>
      <w:r w:rsidRPr="00B01624">
        <w:rPr>
          <w:color w:val="000000" w:themeColor="text1"/>
        </w:rPr>
        <w:t>пп</w:t>
      </w:r>
      <w:proofErr w:type="spellEnd"/>
      <w:r w:rsidRPr="00B01624">
        <w:rPr>
          <w:color w:val="000000" w:themeColor="text1"/>
        </w:rPr>
        <w:t xml:space="preserve">. 17 в ред. Федерального </w:t>
      </w:r>
      <w:hyperlink r:id="rId492">
        <w:r w:rsidRPr="00B01624">
          <w:rPr>
            <w:color w:val="000000" w:themeColor="text1"/>
          </w:rPr>
          <w:t>закона</w:t>
        </w:r>
      </w:hyperlink>
      <w:r w:rsidRPr="00B01624">
        <w:rPr>
          <w:color w:val="000000" w:themeColor="text1"/>
        </w:rPr>
        <w:t xml:space="preserve"> от 28.12.2022 N 569-ФЗ)</w:t>
      </w:r>
    </w:p>
    <w:p w:rsidR="00B01624" w:rsidRPr="00B01624" w:rsidRDefault="00B01624">
      <w:pPr>
        <w:pStyle w:val="ConsPlusNormal"/>
        <w:spacing w:before="220"/>
        <w:ind w:firstLine="540"/>
        <w:jc w:val="both"/>
        <w:rPr>
          <w:color w:val="000000" w:themeColor="text1"/>
        </w:rPr>
      </w:pPr>
      <w:bookmarkStart w:id="46" w:name="P753"/>
      <w:bookmarkEnd w:id="46"/>
      <w:r w:rsidRPr="00B01624">
        <w:rPr>
          <w:color w:val="000000" w:themeColor="text1"/>
        </w:rPr>
        <w:t xml:space="preserve">18) для страхователей, применяющих специальный налоговый </w:t>
      </w:r>
      <w:hyperlink r:id="rId493">
        <w:r w:rsidRPr="00B01624">
          <w:rPr>
            <w:color w:val="000000" w:themeColor="text1"/>
          </w:rPr>
          <w:t>режим</w:t>
        </w:r>
      </w:hyperlink>
      <w:r w:rsidRPr="00B01624">
        <w:rPr>
          <w:color w:val="000000" w:themeColor="text1"/>
        </w:rPr>
        <w:t xml:space="preserve"> "Автоматизированная упрощенная система налогообложения".</w:t>
      </w:r>
    </w:p>
    <w:p w:rsidR="00B01624" w:rsidRPr="00B01624" w:rsidRDefault="00B01624">
      <w:pPr>
        <w:pStyle w:val="ConsPlusNormal"/>
        <w:jc w:val="both"/>
        <w:rPr>
          <w:color w:val="000000" w:themeColor="text1"/>
        </w:rPr>
      </w:pPr>
      <w:r w:rsidRPr="00B01624">
        <w:rPr>
          <w:color w:val="000000" w:themeColor="text1"/>
        </w:rPr>
        <w:t>(</w:t>
      </w:r>
      <w:proofErr w:type="spellStart"/>
      <w:r w:rsidRPr="00B01624">
        <w:rPr>
          <w:color w:val="000000" w:themeColor="text1"/>
        </w:rPr>
        <w:t>пп</w:t>
      </w:r>
      <w:proofErr w:type="spellEnd"/>
      <w:r w:rsidRPr="00B01624">
        <w:rPr>
          <w:color w:val="000000" w:themeColor="text1"/>
        </w:rPr>
        <w:t xml:space="preserve">. 18 </w:t>
      </w:r>
      <w:proofErr w:type="gramStart"/>
      <w:r w:rsidRPr="00B01624">
        <w:rPr>
          <w:color w:val="000000" w:themeColor="text1"/>
        </w:rPr>
        <w:t>введен</w:t>
      </w:r>
      <w:proofErr w:type="gramEnd"/>
      <w:r w:rsidRPr="00B01624">
        <w:rPr>
          <w:color w:val="000000" w:themeColor="text1"/>
        </w:rPr>
        <w:t xml:space="preserve"> Федеральным </w:t>
      </w:r>
      <w:hyperlink r:id="rId494">
        <w:r w:rsidRPr="00B01624">
          <w:rPr>
            <w:color w:val="000000" w:themeColor="text1"/>
          </w:rPr>
          <w:t>законом</w:t>
        </w:r>
      </w:hyperlink>
      <w:r w:rsidRPr="00B01624">
        <w:rPr>
          <w:color w:val="000000" w:themeColor="text1"/>
        </w:rPr>
        <w:t xml:space="preserve"> от 25.02.2022 N 18-ФЗ)</w:t>
      </w:r>
    </w:p>
    <w:p w:rsidR="00B01624" w:rsidRPr="00B01624" w:rsidRDefault="00B01624">
      <w:pPr>
        <w:pStyle w:val="ConsPlusNormal"/>
        <w:jc w:val="both"/>
        <w:rPr>
          <w:color w:val="000000" w:themeColor="text1"/>
        </w:rPr>
      </w:pPr>
      <w:r w:rsidRPr="00B01624">
        <w:rPr>
          <w:color w:val="000000" w:themeColor="text1"/>
        </w:rPr>
        <w:t xml:space="preserve">(п. 4 в ред. Федерального </w:t>
      </w:r>
      <w:hyperlink r:id="rId495">
        <w:r w:rsidRPr="00B01624">
          <w:rPr>
            <w:color w:val="000000" w:themeColor="text1"/>
          </w:rPr>
          <w:t>закона</w:t>
        </w:r>
      </w:hyperlink>
      <w:r w:rsidRPr="00B01624">
        <w:rPr>
          <w:color w:val="000000" w:themeColor="text1"/>
        </w:rPr>
        <w:t xml:space="preserve"> от 16.10.2010 N 272-ФЗ)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5. В течение 2011 - 2013 годов для страхователей, указанных в </w:t>
      </w:r>
      <w:hyperlink w:anchor="P676">
        <w:r w:rsidRPr="00B01624">
          <w:rPr>
            <w:color w:val="000000" w:themeColor="text1"/>
          </w:rPr>
          <w:t>подпунктах 1</w:t>
        </w:r>
      </w:hyperlink>
      <w:r w:rsidRPr="00B01624">
        <w:rPr>
          <w:color w:val="000000" w:themeColor="text1"/>
        </w:rPr>
        <w:t xml:space="preserve"> - </w:t>
      </w:r>
      <w:hyperlink w:anchor="P679">
        <w:r w:rsidRPr="00B01624">
          <w:rPr>
            <w:color w:val="000000" w:themeColor="text1"/>
          </w:rPr>
          <w:t>3 пункта 4</w:t>
        </w:r>
      </w:hyperlink>
      <w:r w:rsidRPr="00B01624">
        <w:rPr>
          <w:color w:val="000000" w:themeColor="text1"/>
        </w:rPr>
        <w:t xml:space="preserve"> настоящей статьи, применяются следующие тарифы страховых взносов:</w:t>
      </w:r>
    </w:p>
    <w:p w:rsidR="00B01624" w:rsidRPr="00B01624" w:rsidRDefault="00B0162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530"/>
        <w:gridCol w:w="2154"/>
        <w:gridCol w:w="2154"/>
        <w:gridCol w:w="2154"/>
      </w:tblGrid>
      <w:tr w:rsidR="00B01624" w:rsidRPr="00B01624">
        <w:tc>
          <w:tcPr>
            <w:tcW w:w="1077" w:type="dxa"/>
            <w:vMerge w:val="restart"/>
            <w:tcBorders>
              <w:top w:val="single" w:sz="4" w:space="0" w:color="auto"/>
              <w:bottom w:val="single" w:sz="4" w:space="0" w:color="auto"/>
            </w:tcBorders>
          </w:tcPr>
          <w:p w:rsidR="00B01624" w:rsidRPr="00B01624" w:rsidRDefault="00B01624">
            <w:pPr>
              <w:pStyle w:val="ConsPlusNormal"/>
              <w:jc w:val="center"/>
              <w:rPr>
                <w:color w:val="000000" w:themeColor="text1"/>
              </w:rPr>
            </w:pPr>
            <w:r w:rsidRPr="00B01624">
              <w:rPr>
                <w:color w:val="000000" w:themeColor="text1"/>
              </w:rPr>
              <w:t>Период</w:t>
            </w:r>
          </w:p>
        </w:tc>
        <w:tc>
          <w:tcPr>
            <w:tcW w:w="1530" w:type="dxa"/>
            <w:vMerge w:val="restart"/>
            <w:tcBorders>
              <w:top w:val="single" w:sz="4" w:space="0" w:color="auto"/>
              <w:bottom w:val="single" w:sz="4" w:space="0" w:color="auto"/>
            </w:tcBorders>
          </w:tcPr>
          <w:p w:rsidR="00B01624" w:rsidRPr="00B01624" w:rsidRDefault="00B01624">
            <w:pPr>
              <w:pStyle w:val="ConsPlusNormal"/>
              <w:jc w:val="center"/>
              <w:rPr>
                <w:color w:val="000000" w:themeColor="text1"/>
              </w:rPr>
            </w:pPr>
            <w:r w:rsidRPr="00B01624">
              <w:rPr>
                <w:color w:val="000000" w:themeColor="text1"/>
              </w:rPr>
              <w:t>Тариф страхового взноса</w:t>
            </w:r>
          </w:p>
        </w:tc>
        <w:tc>
          <w:tcPr>
            <w:tcW w:w="4308" w:type="dxa"/>
            <w:gridSpan w:val="2"/>
            <w:tcBorders>
              <w:top w:val="single" w:sz="4" w:space="0" w:color="auto"/>
              <w:bottom w:val="single" w:sz="4" w:space="0" w:color="auto"/>
            </w:tcBorders>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части трудовой пенсии</w:t>
            </w:r>
          </w:p>
        </w:tc>
        <w:tc>
          <w:tcPr>
            <w:tcW w:w="2154" w:type="dxa"/>
            <w:vMerge w:val="restart"/>
            <w:tcBorders>
              <w:top w:val="single" w:sz="4" w:space="0" w:color="auto"/>
              <w:bottom w:val="single" w:sz="4" w:space="0" w:color="auto"/>
            </w:tcBorders>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части трудовой пенсии для лиц 1967 года рождения и моложе</w:t>
            </w:r>
          </w:p>
        </w:tc>
      </w:tr>
      <w:tr w:rsidR="00B01624" w:rsidRPr="00B01624">
        <w:tc>
          <w:tcPr>
            <w:tcW w:w="1077" w:type="dxa"/>
            <w:vMerge/>
            <w:tcBorders>
              <w:top w:val="single" w:sz="4" w:space="0" w:color="auto"/>
              <w:bottom w:val="single" w:sz="4" w:space="0" w:color="auto"/>
            </w:tcBorders>
          </w:tcPr>
          <w:p w:rsidR="00B01624" w:rsidRPr="00B01624" w:rsidRDefault="00B01624">
            <w:pPr>
              <w:pStyle w:val="ConsPlusNormal"/>
              <w:rPr>
                <w:color w:val="000000" w:themeColor="text1"/>
              </w:rPr>
            </w:pPr>
          </w:p>
        </w:tc>
        <w:tc>
          <w:tcPr>
            <w:tcW w:w="1530" w:type="dxa"/>
            <w:vMerge/>
            <w:tcBorders>
              <w:top w:val="single" w:sz="4" w:space="0" w:color="auto"/>
              <w:bottom w:val="single" w:sz="4" w:space="0" w:color="auto"/>
            </w:tcBorders>
          </w:tcPr>
          <w:p w:rsidR="00B01624" w:rsidRPr="00B01624" w:rsidRDefault="00B01624">
            <w:pPr>
              <w:pStyle w:val="ConsPlusNormal"/>
              <w:rPr>
                <w:color w:val="000000" w:themeColor="text1"/>
              </w:rPr>
            </w:pPr>
          </w:p>
        </w:tc>
        <w:tc>
          <w:tcPr>
            <w:tcW w:w="2154" w:type="dxa"/>
            <w:tcBorders>
              <w:top w:val="single" w:sz="4" w:space="0" w:color="auto"/>
              <w:bottom w:val="single" w:sz="4" w:space="0" w:color="auto"/>
            </w:tcBorders>
          </w:tcPr>
          <w:p w:rsidR="00B01624" w:rsidRPr="00B01624" w:rsidRDefault="00B01624">
            <w:pPr>
              <w:pStyle w:val="ConsPlusNormal"/>
              <w:jc w:val="center"/>
              <w:rPr>
                <w:color w:val="000000" w:themeColor="text1"/>
              </w:rPr>
            </w:pPr>
            <w:r w:rsidRPr="00B01624">
              <w:rPr>
                <w:color w:val="000000" w:themeColor="text1"/>
              </w:rPr>
              <w:t>для лиц 1966 года рождения и старше</w:t>
            </w:r>
          </w:p>
        </w:tc>
        <w:tc>
          <w:tcPr>
            <w:tcW w:w="2154" w:type="dxa"/>
            <w:tcBorders>
              <w:top w:val="single" w:sz="4" w:space="0" w:color="auto"/>
              <w:bottom w:val="single" w:sz="4" w:space="0" w:color="auto"/>
            </w:tcBorders>
          </w:tcPr>
          <w:p w:rsidR="00B01624" w:rsidRPr="00B01624" w:rsidRDefault="00B01624">
            <w:pPr>
              <w:pStyle w:val="ConsPlusNormal"/>
              <w:jc w:val="center"/>
              <w:rPr>
                <w:color w:val="000000" w:themeColor="text1"/>
              </w:rPr>
            </w:pPr>
            <w:r w:rsidRPr="00B01624">
              <w:rPr>
                <w:color w:val="000000" w:themeColor="text1"/>
              </w:rPr>
              <w:t>для лиц 1967 года рождения и моложе</w:t>
            </w:r>
          </w:p>
        </w:tc>
        <w:tc>
          <w:tcPr>
            <w:tcW w:w="2154" w:type="dxa"/>
            <w:vMerge/>
            <w:tcBorders>
              <w:top w:val="single" w:sz="4" w:space="0" w:color="auto"/>
              <w:bottom w:val="single" w:sz="4" w:space="0" w:color="auto"/>
            </w:tcBorders>
          </w:tcPr>
          <w:p w:rsidR="00B01624" w:rsidRPr="00B01624" w:rsidRDefault="00B01624">
            <w:pPr>
              <w:pStyle w:val="ConsPlusNormal"/>
              <w:rPr>
                <w:color w:val="000000" w:themeColor="text1"/>
              </w:rPr>
            </w:pPr>
          </w:p>
        </w:tc>
      </w:tr>
      <w:tr w:rsidR="00B01624" w:rsidRPr="00B01624">
        <w:tblPrEx>
          <w:tblBorders>
            <w:left w:val="none" w:sz="0" w:space="0" w:color="auto"/>
            <w:right w:val="none" w:sz="0" w:space="0" w:color="auto"/>
            <w:insideH w:val="none" w:sz="0" w:space="0" w:color="auto"/>
            <w:insideV w:val="none" w:sz="0" w:space="0" w:color="auto"/>
          </w:tblBorders>
        </w:tblPrEx>
        <w:tc>
          <w:tcPr>
            <w:tcW w:w="1077" w:type="dxa"/>
            <w:tcBorders>
              <w:top w:val="single" w:sz="4" w:space="0" w:color="auto"/>
              <w:left w:val="nil"/>
              <w:bottom w:val="nil"/>
              <w:right w:val="nil"/>
            </w:tcBorders>
          </w:tcPr>
          <w:p w:rsidR="00B01624" w:rsidRPr="00B01624" w:rsidRDefault="00B01624">
            <w:pPr>
              <w:pStyle w:val="ConsPlusNormal"/>
              <w:jc w:val="center"/>
              <w:rPr>
                <w:color w:val="000000" w:themeColor="text1"/>
              </w:rPr>
            </w:pPr>
            <w:r w:rsidRPr="00B01624">
              <w:rPr>
                <w:color w:val="000000" w:themeColor="text1"/>
              </w:rPr>
              <w:t>2011 год</w:t>
            </w:r>
          </w:p>
        </w:tc>
        <w:tc>
          <w:tcPr>
            <w:tcW w:w="1530" w:type="dxa"/>
            <w:tcBorders>
              <w:top w:val="single" w:sz="4" w:space="0" w:color="auto"/>
              <w:left w:val="nil"/>
              <w:bottom w:val="nil"/>
              <w:right w:val="nil"/>
            </w:tcBorders>
          </w:tcPr>
          <w:p w:rsidR="00B01624" w:rsidRPr="00B01624" w:rsidRDefault="00B01624">
            <w:pPr>
              <w:pStyle w:val="ConsPlusNormal"/>
              <w:jc w:val="both"/>
              <w:rPr>
                <w:color w:val="000000" w:themeColor="text1"/>
              </w:rPr>
            </w:pPr>
            <w:r w:rsidRPr="00B01624">
              <w:rPr>
                <w:color w:val="000000" w:themeColor="text1"/>
              </w:rPr>
              <w:t>16,0 процента</w:t>
            </w:r>
          </w:p>
        </w:tc>
        <w:tc>
          <w:tcPr>
            <w:tcW w:w="2154" w:type="dxa"/>
            <w:tcBorders>
              <w:top w:val="single" w:sz="4" w:space="0" w:color="auto"/>
              <w:left w:val="nil"/>
              <w:bottom w:val="nil"/>
              <w:right w:val="nil"/>
            </w:tcBorders>
          </w:tcPr>
          <w:p w:rsidR="00B01624" w:rsidRPr="00B01624" w:rsidRDefault="00B01624">
            <w:pPr>
              <w:pStyle w:val="ConsPlusNormal"/>
              <w:jc w:val="both"/>
              <w:rPr>
                <w:color w:val="000000" w:themeColor="text1"/>
              </w:rPr>
            </w:pPr>
            <w:r w:rsidRPr="00B01624">
              <w:rPr>
                <w:color w:val="000000" w:themeColor="text1"/>
              </w:rPr>
              <w:t>16,0 процента</w:t>
            </w:r>
          </w:p>
        </w:tc>
        <w:tc>
          <w:tcPr>
            <w:tcW w:w="2154" w:type="dxa"/>
            <w:tcBorders>
              <w:top w:val="single" w:sz="4" w:space="0" w:color="auto"/>
              <w:left w:val="nil"/>
              <w:bottom w:val="nil"/>
              <w:right w:val="nil"/>
            </w:tcBorders>
          </w:tcPr>
          <w:p w:rsidR="00B01624" w:rsidRPr="00B01624" w:rsidRDefault="00B01624">
            <w:pPr>
              <w:pStyle w:val="ConsPlusNormal"/>
              <w:jc w:val="both"/>
              <w:rPr>
                <w:color w:val="000000" w:themeColor="text1"/>
              </w:rPr>
            </w:pPr>
            <w:r w:rsidRPr="00B01624">
              <w:rPr>
                <w:color w:val="000000" w:themeColor="text1"/>
              </w:rPr>
              <w:t>10,0 процента</w:t>
            </w:r>
          </w:p>
        </w:tc>
        <w:tc>
          <w:tcPr>
            <w:tcW w:w="2154" w:type="dxa"/>
            <w:tcBorders>
              <w:top w:val="single" w:sz="4" w:space="0" w:color="auto"/>
              <w:left w:val="nil"/>
              <w:bottom w:val="nil"/>
              <w:right w:val="nil"/>
            </w:tcBorders>
          </w:tcPr>
          <w:p w:rsidR="00B01624" w:rsidRPr="00B01624" w:rsidRDefault="00B01624">
            <w:pPr>
              <w:pStyle w:val="ConsPlusNormal"/>
              <w:jc w:val="both"/>
              <w:rPr>
                <w:color w:val="000000" w:themeColor="text1"/>
              </w:rPr>
            </w:pPr>
            <w:r w:rsidRPr="00B01624">
              <w:rPr>
                <w:color w:val="000000" w:themeColor="text1"/>
              </w:rPr>
              <w:t>6,0 процента</w:t>
            </w:r>
          </w:p>
        </w:tc>
      </w:tr>
      <w:tr w:rsidR="00B01624" w:rsidRPr="00B01624">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B01624" w:rsidRPr="00B01624" w:rsidRDefault="00B01624">
            <w:pPr>
              <w:pStyle w:val="ConsPlusNormal"/>
              <w:jc w:val="center"/>
              <w:rPr>
                <w:color w:val="000000" w:themeColor="text1"/>
              </w:rPr>
            </w:pPr>
            <w:r w:rsidRPr="00B01624">
              <w:rPr>
                <w:color w:val="000000" w:themeColor="text1"/>
              </w:rPr>
              <w:t>2012 год</w:t>
            </w:r>
          </w:p>
        </w:tc>
        <w:tc>
          <w:tcPr>
            <w:tcW w:w="1530" w:type="dxa"/>
            <w:tcBorders>
              <w:top w:val="nil"/>
              <w:left w:val="nil"/>
              <w:bottom w:val="nil"/>
              <w:right w:val="nil"/>
            </w:tcBorders>
          </w:tcPr>
          <w:p w:rsidR="00B01624" w:rsidRPr="00B01624" w:rsidRDefault="00B01624">
            <w:pPr>
              <w:pStyle w:val="ConsPlusNormal"/>
              <w:rPr>
                <w:color w:val="000000" w:themeColor="text1"/>
              </w:rPr>
            </w:pPr>
            <w:r w:rsidRPr="00B01624">
              <w:rPr>
                <w:color w:val="000000" w:themeColor="text1"/>
              </w:rPr>
              <w:t>16,0 процента</w:t>
            </w:r>
          </w:p>
        </w:tc>
        <w:tc>
          <w:tcPr>
            <w:tcW w:w="2154" w:type="dxa"/>
            <w:tcBorders>
              <w:top w:val="nil"/>
              <w:left w:val="nil"/>
              <w:bottom w:val="nil"/>
              <w:right w:val="nil"/>
            </w:tcBorders>
          </w:tcPr>
          <w:p w:rsidR="00B01624" w:rsidRPr="00B01624" w:rsidRDefault="00B01624">
            <w:pPr>
              <w:pStyle w:val="ConsPlusNormal"/>
              <w:rPr>
                <w:color w:val="000000" w:themeColor="text1"/>
              </w:rPr>
            </w:pPr>
            <w:r w:rsidRPr="00B01624">
              <w:rPr>
                <w:color w:val="000000" w:themeColor="text1"/>
              </w:rPr>
              <w:t>16,0 процента - индивидуальная часть тарифа страховых взносов</w:t>
            </w:r>
          </w:p>
        </w:tc>
        <w:tc>
          <w:tcPr>
            <w:tcW w:w="2154" w:type="dxa"/>
            <w:tcBorders>
              <w:top w:val="nil"/>
              <w:left w:val="nil"/>
              <w:bottom w:val="nil"/>
              <w:right w:val="nil"/>
            </w:tcBorders>
          </w:tcPr>
          <w:p w:rsidR="00B01624" w:rsidRPr="00B01624" w:rsidRDefault="00B01624">
            <w:pPr>
              <w:pStyle w:val="ConsPlusNormal"/>
              <w:rPr>
                <w:color w:val="000000" w:themeColor="text1"/>
              </w:rPr>
            </w:pPr>
            <w:r w:rsidRPr="00B01624">
              <w:rPr>
                <w:color w:val="000000" w:themeColor="text1"/>
              </w:rPr>
              <w:t>10,0 процента - индивидуальная часть тарифа страховых взносов</w:t>
            </w:r>
          </w:p>
        </w:tc>
        <w:tc>
          <w:tcPr>
            <w:tcW w:w="2154" w:type="dxa"/>
            <w:tcBorders>
              <w:top w:val="nil"/>
              <w:left w:val="nil"/>
              <w:bottom w:val="nil"/>
              <w:right w:val="nil"/>
            </w:tcBorders>
          </w:tcPr>
          <w:p w:rsidR="00B01624" w:rsidRPr="00B01624" w:rsidRDefault="00B01624">
            <w:pPr>
              <w:pStyle w:val="ConsPlusNormal"/>
              <w:rPr>
                <w:color w:val="000000" w:themeColor="text1"/>
              </w:rPr>
            </w:pPr>
            <w:r w:rsidRPr="00B01624">
              <w:rPr>
                <w:color w:val="000000" w:themeColor="text1"/>
              </w:rPr>
              <w:t>6,0 процента - индивидуальная часть тарифа страховых взносов</w:t>
            </w:r>
          </w:p>
        </w:tc>
      </w:tr>
      <w:tr w:rsidR="00B01624" w:rsidRPr="00B01624">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single" w:sz="4" w:space="0" w:color="auto"/>
              <w:right w:val="nil"/>
            </w:tcBorders>
          </w:tcPr>
          <w:p w:rsidR="00B01624" w:rsidRPr="00B01624" w:rsidRDefault="00B01624">
            <w:pPr>
              <w:pStyle w:val="ConsPlusNormal"/>
              <w:jc w:val="center"/>
              <w:rPr>
                <w:color w:val="000000" w:themeColor="text1"/>
              </w:rPr>
            </w:pPr>
            <w:r w:rsidRPr="00B01624">
              <w:rPr>
                <w:color w:val="000000" w:themeColor="text1"/>
              </w:rPr>
              <w:t>2013 год</w:t>
            </w:r>
          </w:p>
        </w:tc>
        <w:tc>
          <w:tcPr>
            <w:tcW w:w="1530" w:type="dxa"/>
            <w:tcBorders>
              <w:top w:val="nil"/>
              <w:left w:val="nil"/>
              <w:bottom w:val="single" w:sz="4" w:space="0" w:color="auto"/>
              <w:right w:val="nil"/>
            </w:tcBorders>
          </w:tcPr>
          <w:p w:rsidR="00B01624" w:rsidRPr="00B01624" w:rsidRDefault="00B01624">
            <w:pPr>
              <w:pStyle w:val="ConsPlusNormal"/>
              <w:rPr>
                <w:color w:val="000000" w:themeColor="text1"/>
              </w:rPr>
            </w:pPr>
            <w:r w:rsidRPr="00B01624">
              <w:rPr>
                <w:color w:val="000000" w:themeColor="text1"/>
              </w:rPr>
              <w:t>21,0 процента</w:t>
            </w:r>
          </w:p>
        </w:tc>
        <w:tc>
          <w:tcPr>
            <w:tcW w:w="2154" w:type="dxa"/>
            <w:tcBorders>
              <w:top w:val="nil"/>
              <w:left w:val="nil"/>
              <w:bottom w:val="single" w:sz="4" w:space="0" w:color="auto"/>
              <w:right w:val="nil"/>
            </w:tcBorders>
          </w:tcPr>
          <w:p w:rsidR="00B01624" w:rsidRPr="00B01624" w:rsidRDefault="00B01624">
            <w:pPr>
              <w:pStyle w:val="ConsPlusNormal"/>
              <w:rPr>
                <w:color w:val="000000" w:themeColor="text1"/>
              </w:rPr>
            </w:pPr>
            <w:r w:rsidRPr="00B01624">
              <w:rPr>
                <w:color w:val="000000" w:themeColor="text1"/>
              </w:rPr>
              <w:t>21,0 процента, из них:</w:t>
            </w:r>
          </w:p>
          <w:p w:rsidR="00B01624" w:rsidRPr="00B01624" w:rsidRDefault="00B01624">
            <w:pPr>
              <w:pStyle w:val="ConsPlusNormal"/>
              <w:rPr>
                <w:color w:val="000000" w:themeColor="text1"/>
              </w:rPr>
            </w:pPr>
            <w:r w:rsidRPr="00B01624">
              <w:rPr>
                <w:color w:val="000000" w:themeColor="text1"/>
              </w:rPr>
              <w:t>5,0 процента - солидарная часть тарифа страховых взносов;</w:t>
            </w:r>
          </w:p>
          <w:p w:rsidR="00B01624" w:rsidRPr="00B01624" w:rsidRDefault="00B01624">
            <w:pPr>
              <w:pStyle w:val="ConsPlusNormal"/>
              <w:rPr>
                <w:color w:val="000000" w:themeColor="text1"/>
              </w:rPr>
            </w:pPr>
            <w:r w:rsidRPr="00B01624">
              <w:rPr>
                <w:color w:val="000000" w:themeColor="text1"/>
              </w:rPr>
              <w:t>16,0 процента - индивидуальная часть тарифа страховых взносов</w:t>
            </w:r>
          </w:p>
        </w:tc>
        <w:tc>
          <w:tcPr>
            <w:tcW w:w="2154" w:type="dxa"/>
            <w:tcBorders>
              <w:top w:val="nil"/>
              <w:left w:val="nil"/>
              <w:bottom w:val="single" w:sz="4" w:space="0" w:color="auto"/>
              <w:right w:val="nil"/>
            </w:tcBorders>
          </w:tcPr>
          <w:p w:rsidR="00B01624" w:rsidRPr="00B01624" w:rsidRDefault="00B01624">
            <w:pPr>
              <w:pStyle w:val="ConsPlusNormal"/>
              <w:rPr>
                <w:color w:val="000000" w:themeColor="text1"/>
              </w:rPr>
            </w:pPr>
            <w:r w:rsidRPr="00B01624">
              <w:rPr>
                <w:color w:val="000000" w:themeColor="text1"/>
              </w:rPr>
              <w:t>15,0 процента, из них:</w:t>
            </w:r>
          </w:p>
          <w:p w:rsidR="00B01624" w:rsidRPr="00B01624" w:rsidRDefault="00B01624">
            <w:pPr>
              <w:pStyle w:val="ConsPlusNormal"/>
              <w:rPr>
                <w:color w:val="000000" w:themeColor="text1"/>
              </w:rPr>
            </w:pPr>
            <w:r w:rsidRPr="00B01624">
              <w:rPr>
                <w:color w:val="000000" w:themeColor="text1"/>
              </w:rPr>
              <w:t>5,0 процента - солидарная часть тарифа страховых взносов;</w:t>
            </w:r>
          </w:p>
          <w:p w:rsidR="00B01624" w:rsidRPr="00B01624" w:rsidRDefault="00B01624">
            <w:pPr>
              <w:pStyle w:val="ConsPlusNormal"/>
              <w:rPr>
                <w:color w:val="000000" w:themeColor="text1"/>
              </w:rPr>
            </w:pPr>
            <w:r w:rsidRPr="00B01624">
              <w:rPr>
                <w:color w:val="000000" w:themeColor="text1"/>
              </w:rPr>
              <w:t>10,0 процента - индивидуальная часть тарифа страховых взносов</w:t>
            </w:r>
          </w:p>
        </w:tc>
        <w:tc>
          <w:tcPr>
            <w:tcW w:w="2154" w:type="dxa"/>
            <w:tcBorders>
              <w:top w:val="nil"/>
              <w:left w:val="nil"/>
              <w:bottom w:val="single" w:sz="4" w:space="0" w:color="auto"/>
              <w:right w:val="nil"/>
            </w:tcBorders>
          </w:tcPr>
          <w:p w:rsidR="00B01624" w:rsidRPr="00B01624" w:rsidRDefault="00B01624">
            <w:pPr>
              <w:pStyle w:val="ConsPlusNormal"/>
              <w:rPr>
                <w:color w:val="000000" w:themeColor="text1"/>
              </w:rPr>
            </w:pPr>
            <w:r w:rsidRPr="00B01624">
              <w:rPr>
                <w:color w:val="000000" w:themeColor="text1"/>
              </w:rPr>
              <w:t>6,0 процента - индивидуальная часть тарифа страховых взносов.</w:t>
            </w:r>
          </w:p>
        </w:tc>
      </w:tr>
    </w:tbl>
    <w:p w:rsidR="00B01624" w:rsidRPr="00B01624" w:rsidRDefault="00B01624">
      <w:pPr>
        <w:pStyle w:val="ConsPlusNormal"/>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В 2014 году для страхователей, указанных в </w:t>
      </w:r>
      <w:hyperlink w:anchor="P676">
        <w:r w:rsidRPr="00B01624">
          <w:rPr>
            <w:color w:val="000000" w:themeColor="text1"/>
          </w:rPr>
          <w:t>подпунктах 1</w:t>
        </w:r>
      </w:hyperlink>
      <w:r w:rsidRPr="00B01624">
        <w:rPr>
          <w:color w:val="000000" w:themeColor="text1"/>
        </w:rPr>
        <w:t xml:space="preserve"> - </w:t>
      </w:r>
      <w:hyperlink w:anchor="P679">
        <w:r w:rsidRPr="00B01624">
          <w:rPr>
            <w:color w:val="000000" w:themeColor="text1"/>
          </w:rPr>
          <w:t>3 пункта 4</w:t>
        </w:r>
      </w:hyperlink>
      <w:r w:rsidRPr="00B01624">
        <w:rPr>
          <w:color w:val="000000" w:themeColor="text1"/>
        </w:rPr>
        <w:t xml:space="preserve"> настоящей статьи, </w:t>
      </w:r>
      <w:r w:rsidRPr="00B01624">
        <w:rPr>
          <w:color w:val="000000" w:themeColor="text1"/>
        </w:rPr>
        <w:lastRenderedPageBreak/>
        <w:t>применяется тариф страхового взноса 21,0 процента.</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Определение суммы страховых взносов по обязательному пенсионному страхованию на финансирование страховой части трудовой пенсии и накопительной части трудовой пенсии в отношении застрахованных лиц осуществляется Фондом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части трудовой пенсии) по следующим тарифам:</w:t>
      </w:r>
      <w:proofErr w:type="gramEnd"/>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496">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814"/>
        <w:gridCol w:w="1814"/>
        <w:gridCol w:w="1814"/>
        <w:gridCol w:w="1814"/>
      </w:tblGrid>
      <w:tr w:rsidR="00B01624" w:rsidRPr="00B01624">
        <w:tc>
          <w:tcPr>
            <w:tcW w:w="1814" w:type="dxa"/>
            <w:vMerge w:val="restart"/>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1966 года рождения и старше</w:t>
            </w:r>
          </w:p>
        </w:tc>
        <w:tc>
          <w:tcPr>
            <w:tcW w:w="7256" w:type="dxa"/>
            <w:gridSpan w:val="4"/>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1967 года рождения и моложе</w:t>
            </w:r>
          </w:p>
        </w:tc>
      </w:tr>
      <w:tr w:rsidR="00B01624" w:rsidRPr="00B01624">
        <w:tc>
          <w:tcPr>
            <w:tcW w:w="1814" w:type="dxa"/>
            <w:vMerge/>
          </w:tcPr>
          <w:p w:rsidR="00B01624" w:rsidRPr="00B01624" w:rsidRDefault="00B01624">
            <w:pPr>
              <w:pStyle w:val="ConsPlusNormal"/>
              <w:rPr>
                <w:color w:val="000000" w:themeColor="text1"/>
              </w:rPr>
            </w:pPr>
          </w:p>
        </w:tc>
        <w:tc>
          <w:tcPr>
            <w:tcW w:w="3628" w:type="dxa"/>
            <w:gridSpan w:val="2"/>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0,0 процента на финансирование накопительной части трудовой пенсии</w:t>
            </w:r>
          </w:p>
        </w:tc>
        <w:tc>
          <w:tcPr>
            <w:tcW w:w="3628" w:type="dxa"/>
            <w:gridSpan w:val="2"/>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6,0 процента на финансирование накопительной части трудовой пенсии</w:t>
            </w:r>
          </w:p>
        </w:tc>
      </w:tr>
      <w:tr w:rsidR="00B01624" w:rsidRPr="00B01624">
        <w:tc>
          <w:tcPr>
            <w:tcW w:w="1814" w:type="dxa"/>
            <w:vMerge/>
          </w:tcPr>
          <w:p w:rsidR="00B01624" w:rsidRPr="00B01624" w:rsidRDefault="00B01624">
            <w:pPr>
              <w:pStyle w:val="ConsPlusNormal"/>
              <w:rPr>
                <w:color w:val="000000" w:themeColor="text1"/>
              </w:rPr>
            </w:pP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части трудовой пенсии</w:t>
            </w: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части трудовой пенсии</w:t>
            </w: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части трудовой пенсии</w:t>
            </w: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части трудовой пенсии</w:t>
            </w:r>
          </w:p>
        </w:tc>
      </w:tr>
      <w:tr w:rsidR="00B01624" w:rsidRPr="00B01624">
        <w:tblPrEx>
          <w:tblBorders>
            <w:left w:val="nil"/>
            <w:right w:val="nil"/>
            <w:insideV w:val="nil"/>
          </w:tblBorders>
        </w:tblPrEx>
        <w:tc>
          <w:tcPr>
            <w:tcW w:w="1814" w:type="dxa"/>
          </w:tcPr>
          <w:p w:rsidR="00B01624" w:rsidRPr="00B01624" w:rsidRDefault="00B01624">
            <w:pPr>
              <w:pStyle w:val="ConsPlusNormal"/>
              <w:rPr>
                <w:color w:val="000000" w:themeColor="text1"/>
              </w:rPr>
            </w:pPr>
            <w:r w:rsidRPr="00B01624">
              <w:rPr>
                <w:color w:val="000000" w:themeColor="text1"/>
              </w:rPr>
              <w:t>21,0 процента на финансирование страховой части трудовой пенсии, из них:</w:t>
            </w:r>
          </w:p>
          <w:p w:rsidR="00B01624" w:rsidRPr="00B01624" w:rsidRDefault="00B01624">
            <w:pPr>
              <w:pStyle w:val="ConsPlusNormal"/>
              <w:rPr>
                <w:color w:val="000000" w:themeColor="text1"/>
              </w:rPr>
            </w:pPr>
            <w:r w:rsidRPr="00B01624">
              <w:rPr>
                <w:color w:val="000000" w:themeColor="text1"/>
              </w:rPr>
              <w:t>5,0 процента - солидарная часть тарифа страховых взносов;</w:t>
            </w:r>
          </w:p>
          <w:p w:rsidR="00B01624" w:rsidRPr="00B01624" w:rsidRDefault="00B01624">
            <w:pPr>
              <w:pStyle w:val="ConsPlusNormal"/>
              <w:rPr>
                <w:color w:val="000000" w:themeColor="text1"/>
              </w:rPr>
            </w:pPr>
            <w:r w:rsidRPr="00B01624">
              <w:rPr>
                <w:color w:val="000000" w:themeColor="text1"/>
              </w:rPr>
              <w:t>16,0 процента - индивидуальная часть тарифа страховых взносов</w:t>
            </w:r>
          </w:p>
        </w:tc>
        <w:tc>
          <w:tcPr>
            <w:tcW w:w="1814" w:type="dxa"/>
          </w:tcPr>
          <w:p w:rsidR="00B01624" w:rsidRPr="00B01624" w:rsidRDefault="00B01624">
            <w:pPr>
              <w:pStyle w:val="ConsPlusNormal"/>
              <w:rPr>
                <w:color w:val="000000" w:themeColor="text1"/>
              </w:rPr>
            </w:pPr>
            <w:r w:rsidRPr="00B01624">
              <w:rPr>
                <w:color w:val="000000" w:themeColor="text1"/>
              </w:rPr>
              <w:t>21,0 процента, из них:</w:t>
            </w:r>
          </w:p>
          <w:p w:rsidR="00B01624" w:rsidRPr="00B01624" w:rsidRDefault="00B01624">
            <w:pPr>
              <w:pStyle w:val="ConsPlusNormal"/>
              <w:rPr>
                <w:color w:val="000000" w:themeColor="text1"/>
              </w:rPr>
            </w:pPr>
            <w:r w:rsidRPr="00B01624">
              <w:rPr>
                <w:color w:val="000000" w:themeColor="text1"/>
              </w:rPr>
              <w:t>5,0 процента - солидарная часть тарифа страховых взносов;</w:t>
            </w:r>
          </w:p>
          <w:p w:rsidR="00B01624" w:rsidRPr="00B01624" w:rsidRDefault="00B01624">
            <w:pPr>
              <w:pStyle w:val="ConsPlusNormal"/>
              <w:rPr>
                <w:color w:val="000000" w:themeColor="text1"/>
              </w:rPr>
            </w:pPr>
            <w:r w:rsidRPr="00B01624">
              <w:rPr>
                <w:color w:val="000000" w:themeColor="text1"/>
              </w:rPr>
              <w:t>16,0 процента - индивидуальная часть тарифа страховых взносов</w:t>
            </w:r>
          </w:p>
        </w:tc>
        <w:tc>
          <w:tcPr>
            <w:tcW w:w="1814" w:type="dxa"/>
          </w:tcPr>
          <w:p w:rsidR="00B01624" w:rsidRPr="00B01624" w:rsidRDefault="00B01624">
            <w:pPr>
              <w:pStyle w:val="ConsPlusNormal"/>
              <w:rPr>
                <w:color w:val="000000" w:themeColor="text1"/>
              </w:rPr>
            </w:pPr>
            <w:r w:rsidRPr="00B01624">
              <w:rPr>
                <w:color w:val="000000" w:themeColor="text1"/>
              </w:rPr>
              <w:t>0,0 процента - индивидуальная часть тарифа страховых взносов</w:t>
            </w:r>
          </w:p>
        </w:tc>
        <w:tc>
          <w:tcPr>
            <w:tcW w:w="1814" w:type="dxa"/>
          </w:tcPr>
          <w:p w:rsidR="00B01624" w:rsidRPr="00B01624" w:rsidRDefault="00B01624">
            <w:pPr>
              <w:pStyle w:val="ConsPlusNormal"/>
              <w:rPr>
                <w:color w:val="000000" w:themeColor="text1"/>
              </w:rPr>
            </w:pPr>
            <w:r w:rsidRPr="00B01624">
              <w:rPr>
                <w:color w:val="000000" w:themeColor="text1"/>
              </w:rPr>
              <w:t>15,0 процента, из них:</w:t>
            </w:r>
          </w:p>
          <w:p w:rsidR="00B01624" w:rsidRPr="00B01624" w:rsidRDefault="00B01624">
            <w:pPr>
              <w:pStyle w:val="ConsPlusNormal"/>
              <w:rPr>
                <w:color w:val="000000" w:themeColor="text1"/>
              </w:rPr>
            </w:pPr>
            <w:r w:rsidRPr="00B01624">
              <w:rPr>
                <w:color w:val="000000" w:themeColor="text1"/>
              </w:rPr>
              <w:t>5,0 процента - солидарная часть тарифа страховых взносов;</w:t>
            </w:r>
          </w:p>
          <w:p w:rsidR="00B01624" w:rsidRPr="00B01624" w:rsidRDefault="00B01624">
            <w:pPr>
              <w:pStyle w:val="ConsPlusNormal"/>
              <w:rPr>
                <w:color w:val="000000" w:themeColor="text1"/>
              </w:rPr>
            </w:pPr>
            <w:r w:rsidRPr="00B01624">
              <w:rPr>
                <w:color w:val="000000" w:themeColor="text1"/>
              </w:rPr>
              <w:t>10,0 процента - индивидуальная часть тарифа страховых взносов</w:t>
            </w:r>
          </w:p>
        </w:tc>
        <w:tc>
          <w:tcPr>
            <w:tcW w:w="1814" w:type="dxa"/>
          </w:tcPr>
          <w:p w:rsidR="00B01624" w:rsidRPr="00B01624" w:rsidRDefault="00B01624">
            <w:pPr>
              <w:pStyle w:val="ConsPlusNormal"/>
              <w:rPr>
                <w:color w:val="000000" w:themeColor="text1"/>
              </w:rPr>
            </w:pPr>
            <w:r w:rsidRPr="00B01624">
              <w:rPr>
                <w:color w:val="000000" w:themeColor="text1"/>
              </w:rPr>
              <w:t>6,0 процента - индивидуальная часть тарифа страховых взносов.</w:t>
            </w:r>
          </w:p>
        </w:tc>
      </w:tr>
    </w:tbl>
    <w:p w:rsidR="00B01624" w:rsidRPr="00B01624" w:rsidRDefault="00B01624">
      <w:pPr>
        <w:pStyle w:val="ConsPlusNormal"/>
        <w:jc w:val="both"/>
        <w:rPr>
          <w:color w:val="000000" w:themeColor="text1"/>
        </w:rPr>
      </w:pPr>
    </w:p>
    <w:p w:rsidR="00B01624" w:rsidRPr="00B01624" w:rsidRDefault="00B01624">
      <w:pPr>
        <w:pStyle w:val="ConsPlusNormal"/>
        <w:jc w:val="both"/>
        <w:rPr>
          <w:color w:val="000000" w:themeColor="text1"/>
        </w:rPr>
      </w:pPr>
      <w:r w:rsidRPr="00B01624">
        <w:rPr>
          <w:color w:val="000000" w:themeColor="text1"/>
        </w:rPr>
        <w:t xml:space="preserve">(п. 5 в ред. Федерального </w:t>
      </w:r>
      <w:hyperlink r:id="rId497">
        <w:r w:rsidRPr="00B01624">
          <w:rPr>
            <w:color w:val="000000" w:themeColor="text1"/>
          </w:rPr>
          <w:t>закона</w:t>
        </w:r>
      </w:hyperlink>
      <w:r w:rsidRPr="00B01624">
        <w:rPr>
          <w:color w:val="000000" w:themeColor="text1"/>
        </w:rPr>
        <w:t xml:space="preserve"> от 04.12.2013 N 351-ФЗ)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6. </w:t>
      </w:r>
      <w:proofErr w:type="gramStart"/>
      <w:r w:rsidRPr="00B01624">
        <w:rPr>
          <w:color w:val="000000" w:themeColor="text1"/>
        </w:rPr>
        <w:t xml:space="preserve">В течение 2010 - 2013 годов для организаций, получивших статус участников проекта по осуществлению исследований, разработок и коммерциализации их результатов в соответствии с Федеральным </w:t>
      </w:r>
      <w:hyperlink r:id="rId498">
        <w:r w:rsidRPr="00B01624">
          <w:rPr>
            <w:color w:val="000000" w:themeColor="text1"/>
          </w:rPr>
          <w:t>законом</w:t>
        </w:r>
      </w:hyperlink>
      <w:r w:rsidRPr="00B01624">
        <w:rPr>
          <w:color w:val="000000" w:themeColor="text1"/>
        </w:rPr>
        <w:t xml:space="preserve"> от 28 сентября 2010 года N 244-ФЗ "Об инновационном центре "</w:t>
      </w:r>
      <w:proofErr w:type="spellStart"/>
      <w:r w:rsidRPr="00B01624">
        <w:rPr>
          <w:color w:val="000000" w:themeColor="text1"/>
        </w:rPr>
        <w:t>Сколково</w:t>
      </w:r>
      <w:proofErr w:type="spellEnd"/>
      <w:r w:rsidRPr="00B01624">
        <w:rPr>
          <w:color w:val="000000" w:themeColor="text1"/>
        </w:rPr>
        <w:t xml:space="preserve">" либо в соответствии с Федеральным </w:t>
      </w:r>
      <w:hyperlink r:id="rId499">
        <w:r w:rsidRPr="00B01624">
          <w:rPr>
            <w:color w:val="000000" w:themeColor="text1"/>
          </w:rPr>
          <w:t>законом</w:t>
        </w:r>
      </w:hyperlink>
      <w:r w:rsidRPr="00B01624">
        <w:rPr>
          <w:color w:val="000000" w:themeColor="text1"/>
        </w:rPr>
        <w:t xml:space="preserve"> "Об инновационных научно-технологических центрах и о внесении изменений в отдельные законодательные акты Российской Федерации", в порядке и случаях, которые</w:t>
      </w:r>
      <w:proofErr w:type="gramEnd"/>
      <w:r w:rsidRPr="00B01624">
        <w:rPr>
          <w:color w:val="000000" w:themeColor="text1"/>
        </w:rPr>
        <w:t xml:space="preserve"> предусмотрены законодательством Российской Федерации о налогах и сборах, применяются следующие тарифы страховых взносов:</w:t>
      </w:r>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03.07.2016 </w:t>
      </w:r>
      <w:hyperlink r:id="rId500">
        <w:r w:rsidRPr="00B01624">
          <w:rPr>
            <w:color w:val="000000" w:themeColor="text1"/>
          </w:rPr>
          <w:t>N 250-ФЗ</w:t>
        </w:r>
      </w:hyperlink>
      <w:r w:rsidRPr="00B01624">
        <w:rPr>
          <w:color w:val="000000" w:themeColor="text1"/>
        </w:rPr>
        <w:t xml:space="preserve">, от 29.07.2017 </w:t>
      </w:r>
      <w:hyperlink r:id="rId501">
        <w:r w:rsidRPr="00B01624">
          <w:rPr>
            <w:color w:val="000000" w:themeColor="text1"/>
          </w:rPr>
          <w:t>N 216-ФЗ</w:t>
        </w:r>
      </w:hyperlink>
      <w:r w:rsidRPr="00B01624">
        <w:rPr>
          <w:color w:val="000000" w:themeColor="text1"/>
        </w:rPr>
        <w:t>)</w:t>
      </w:r>
    </w:p>
    <w:p w:rsidR="00B01624" w:rsidRPr="00B01624" w:rsidRDefault="00B01624">
      <w:pPr>
        <w:pStyle w:val="ConsPlusNormal"/>
        <w:ind w:firstLine="540"/>
        <w:jc w:val="both"/>
        <w:rPr>
          <w:color w:val="000000" w:themeColor="text1"/>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530"/>
        <w:gridCol w:w="2154"/>
        <w:gridCol w:w="2154"/>
        <w:gridCol w:w="2154"/>
      </w:tblGrid>
      <w:tr w:rsidR="00B01624" w:rsidRPr="00B01624">
        <w:tc>
          <w:tcPr>
            <w:tcW w:w="1077" w:type="dxa"/>
            <w:vMerge w:val="restart"/>
          </w:tcPr>
          <w:p w:rsidR="00B01624" w:rsidRPr="00B01624" w:rsidRDefault="00B01624">
            <w:pPr>
              <w:pStyle w:val="ConsPlusNormal"/>
              <w:jc w:val="center"/>
              <w:rPr>
                <w:color w:val="000000" w:themeColor="text1"/>
              </w:rPr>
            </w:pPr>
            <w:r w:rsidRPr="00B01624">
              <w:rPr>
                <w:color w:val="000000" w:themeColor="text1"/>
              </w:rPr>
              <w:t>Период</w:t>
            </w:r>
          </w:p>
        </w:tc>
        <w:tc>
          <w:tcPr>
            <w:tcW w:w="1530" w:type="dxa"/>
            <w:vMerge w:val="restart"/>
          </w:tcPr>
          <w:p w:rsidR="00B01624" w:rsidRPr="00B01624" w:rsidRDefault="00B01624">
            <w:pPr>
              <w:pStyle w:val="ConsPlusNormal"/>
              <w:jc w:val="center"/>
              <w:rPr>
                <w:color w:val="000000" w:themeColor="text1"/>
              </w:rPr>
            </w:pPr>
            <w:r w:rsidRPr="00B01624">
              <w:rPr>
                <w:color w:val="000000" w:themeColor="text1"/>
              </w:rPr>
              <w:t>Тариф страхового взноса</w:t>
            </w:r>
          </w:p>
        </w:tc>
        <w:tc>
          <w:tcPr>
            <w:tcW w:w="4308" w:type="dxa"/>
            <w:gridSpan w:val="2"/>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части трудовой пенсии</w:t>
            </w:r>
          </w:p>
        </w:tc>
        <w:tc>
          <w:tcPr>
            <w:tcW w:w="2154" w:type="dxa"/>
            <w:vMerge w:val="restart"/>
          </w:tcPr>
          <w:p w:rsidR="00B01624" w:rsidRPr="00B01624" w:rsidRDefault="00B01624">
            <w:pPr>
              <w:pStyle w:val="ConsPlusNormal"/>
              <w:jc w:val="center"/>
              <w:rPr>
                <w:color w:val="000000" w:themeColor="text1"/>
              </w:rPr>
            </w:pPr>
            <w:r w:rsidRPr="00B01624">
              <w:rPr>
                <w:color w:val="000000" w:themeColor="text1"/>
              </w:rPr>
              <w:t xml:space="preserve">На финансирование накопительной части трудовой пенсии для лиц 1967 года </w:t>
            </w:r>
            <w:r w:rsidRPr="00B01624">
              <w:rPr>
                <w:color w:val="000000" w:themeColor="text1"/>
              </w:rPr>
              <w:lastRenderedPageBreak/>
              <w:t>рождения и моложе</w:t>
            </w:r>
          </w:p>
        </w:tc>
      </w:tr>
      <w:tr w:rsidR="00B01624" w:rsidRPr="00B01624">
        <w:tc>
          <w:tcPr>
            <w:tcW w:w="1077" w:type="dxa"/>
            <w:vMerge/>
          </w:tcPr>
          <w:p w:rsidR="00B01624" w:rsidRPr="00B01624" w:rsidRDefault="00B01624">
            <w:pPr>
              <w:pStyle w:val="ConsPlusNormal"/>
              <w:rPr>
                <w:color w:val="000000" w:themeColor="text1"/>
              </w:rPr>
            </w:pPr>
          </w:p>
        </w:tc>
        <w:tc>
          <w:tcPr>
            <w:tcW w:w="1530" w:type="dxa"/>
            <w:vMerge/>
          </w:tcPr>
          <w:p w:rsidR="00B01624" w:rsidRPr="00B01624" w:rsidRDefault="00B01624">
            <w:pPr>
              <w:pStyle w:val="ConsPlusNormal"/>
              <w:rPr>
                <w:color w:val="000000" w:themeColor="text1"/>
              </w:rPr>
            </w:pPr>
          </w:p>
        </w:tc>
        <w:tc>
          <w:tcPr>
            <w:tcW w:w="2154" w:type="dxa"/>
          </w:tcPr>
          <w:p w:rsidR="00B01624" w:rsidRPr="00B01624" w:rsidRDefault="00B01624">
            <w:pPr>
              <w:pStyle w:val="ConsPlusNormal"/>
              <w:jc w:val="center"/>
              <w:rPr>
                <w:color w:val="000000" w:themeColor="text1"/>
              </w:rPr>
            </w:pPr>
            <w:r w:rsidRPr="00B01624">
              <w:rPr>
                <w:color w:val="000000" w:themeColor="text1"/>
              </w:rPr>
              <w:t xml:space="preserve">для лиц 1966 года </w:t>
            </w:r>
            <w:r w:rsidRPr="00B01624">
              <w:rPr>
                <w:color w:val="000000" w:themeColor="text1"/>
              </w:rPr>
              <w:lastRenderedPageBreak/>
              <w:t>рождения и старше</w:t>
            </w:r>
          </w:p>
        </w:tc>
        <w:tc>
          <w:tcPr>
            <w:tcW w:w="2154" w:type="dxa"/>
          </w:tcPr>
          <w:p w:rsidR="00B01624" w:rsidRPr="00B01624" w:rsidRDefault="00B01624">
            <w:pPr>
              <w:pStyle w:val="ConsPlusNormal"/>
              <w:jc w:val="center"/>
              <w:rPr>
                <w:color w:val="000000" w:themeColor="text1"/>
              </w:rPr>
            </w:pPr>
            <w:r w:rsidRPr="00B01624">
              <w:rPr>
                <w:color w:val="000000" w:themeColor="text1"/>
              </w:rPr>
              <w:lastRenderedPageBreak/>
              <w:t xml:space="preserve">для лиц 1967 года </w:t>
            </w:r>
            <w:r w:rsidRPr="00B01624">
              <w:rPr>
                <w:color w:val="000000" w:themeColor="text1"/>
              </w:rPr>
              <w:lastRenderedPageBreak/>
              <w:t>рождения и моложе</w:t>
            </w:r>
          </w:p>
        </w:tc>
        <w:tc>
          <w:tcPr>
            <w:tcW w:w="2154" w:type="dxa"/>
            <w:vMerge/>
          </w:tcPr>
          <w:p w:rsidR="00B01624" w:rsidRPr="00B01624" w:rsidRDefault="00B01624">
            <w:pPr>
              <w:pStyle w:val="ConsPlusNormal"/>
              <w:rPr>
                <w:color w:val="000000" w:themeColor="text1"/>
              </w:rPr>
            </w:pPr>
          </w:p>
        </w:tc>
      </w:tr>
      <w:tr w:rsidR="00B01624" w:rsidRPr="00B01624">
        <w:tblPrEx>
          <w:tblBorders>
            <w:left w:val="none" w:sz="0" w:space="0" w:color="auto"/>
            <w:right w:val="none" w:sz="0" w:space="0" w:color="auto"/>
            <w:insideH w:val="nil"/>
            <w:insideV w:val="none" w:sz="0" w:space="0" w:color="auto"/>
          </w:tblBorders>
        </w:tblPrEx>
        <w:tc>
          <w:tcPr>
            <w:tcW w:w="1077" w:type="dxa"/>
            <w:tcBorders>
              <w:left w:val="nil"/>
              <w:bottom w:val="nil"/>
              <w:right w:val="nil"/>
            </w:tcBorders>
          </w:tcPr>
          <w:p w:rsidR="00B01624" w:rsidRPr="00B01624" w:rsidRDefault="00B01624">
            <w:pPr>
              <w:pStyle w:val="ConsPlusNormal"/>
              <w:rPr>
                <w:color w:val="000000" w:themeColor="text1"/>
              </w:rPr>
            </w:pPr>
            <w:r w:rsidRPr="00B01624">
              <w:rPr>
                <w:color w:val="000000" w:themeColor="text1"/>
              </w:rPr>
              <w:lastRenderedPageBreak/>
              <w:t>2010, 2011 годы</w:t>
            </w:r>
          </w:p>
        </w:tc>
        <w:tc>
          <w:tcPr>
            <w:tcW w:w="1530" w:type="dxa"/>
            <w:tcBorders>
              <w:left w:val="nil"/>
              <w:bottom w:val="nil"/>
              <w:right w:val="nil"/>
            </w:tcBorders>
          </w:tcPr>
          <w:p w:rsidR="00B01624" w:rsidRPr="00B01624" w:rsidRDefault="00B01624">
            <w:pPr>
              <w:pStyle w:val="ConsPlusNormal"/>
              <w:jc w:val="both"/>
              <w:rPr>
                <w:color w:val="000000" w:themeColor="text1"/>
              </w:rPr>
            </w:pPr>
            <w:r w:rsidRPr="00B01624">
              <w:rPr>
                <w:color w:val="000000" w:themeColor="text1"/>
              </w:rPr>
              <w:t>14,0 процента</w:t>
            </w:r>
          </w:p>
        </w:tc>
        <w:tc>
          <w:tcPr>
            <w:tcW w:w="2154" w:type="dxa"/>
            <w:tcBorders>
              <w:left w:val="nil"/>
              <w:bottom w:val="nil"/>
              <w:right w:val="nil"/>
            </w:tcBorders>
          </w:tcPr>
          <w:p w:rsidR="00B01624" w:rsidRPr="00B01624" w:rsidRDefault="00B01624">
            <w:pPr>
              <w:pStyle w:val="ConsPlusNormal"/>
              <w:rPr>
                <w:color w:val="000000" w:themeColor="text1"/>
              </w:rPr>
            </w:pPr>
            <w:r w:rsidRPr="00B01624">
              <w:rPr>
                <w:color w:val="000000" w:themeColor="text1"/>
              </w:rPr>
              <w:t>14,0 процента</w:t>
            </w:r>
          </w:p>
        </w:tc>
        <w:tc>
          <w:tcPr>
            <w:tcW w:w="2154" w:type="dxa"/>
            <w:tcBorders>
              <w:left w:val="nil"/>
              <w:bottom w:val="nil"/>
              <w:right w:val="nil"/>
            </w:tcBorders>
          </w:tcPr>
          <w:p w:rsidR="00B01624" w:rsidRPr="00B01624" w:rsidRDefault="00B01624">
            <w:pPr>
              <w:pStyle w:val="ConsPlusNormal"/>
              <w:rPr>
                <w:color w:val="000000" w:themeColor="text1"/>
              </w:rPr>
            </w:pPr>
            <w:r w:rsidRPr="00B01624">
              <w:rPr>
                <w:color w:val="000000" w:themeColor="text1"/>
              </w:rPr>
              <w:t>8,0 процента</w:t>
            </w:r>
          </w:p>
        </w:tc>
        <w:tc>
          <w:tcPr>
            <w:tcW w:w="2154" w:type="dxa"/>
            <w:tcBorders>
              <w:left w:val="nil"/>
              <w:bottom w:val="nil"/>
              <w:right w:val="nil"/>
            </w:tcBorders>
          </w:tcPr>
          <w:p w:rsidR="00B01624" w:rsidRPr="00B01624" w:rsidRDefault="00B01624">
            <w:pPr>
              <w:pStyle w:val="ConsPlusNormal"/>
              <w:rPr>
                <w:color w:val="000000" w:themeColor="text1"/>
              </w:rPr>
            </w:pPr>
            <w:r w:rsidRPr="00B01624">
              <w:rPr>
                <w:color w:val="000000" w:themeColor="text1"/>
              </w:rPr>
              <w:t>6,0 процента</w:t>
            </w:r>
          </w:p>
        </w:tc>
      </w:tr>
      <w:tr w:rsidR="00B01624" w:rsidRPr="00B01624">
        <w:tblPrEx>
          <w:tblBorders>
            <w:left w:val="none" w:sz="0" w:space="0" w:color="auto"/>
            <w:right w:val="none" w:sz="0" w:space="0" w:color="auto"/>
            <w:insideH w:val="nil"/>
            <w:insideV w:val="none" w:sz="0" w:space="0" w:color="auto"/>
          </w:tblBorders>
        </w:tblPrEx>
        <w:tc>
          <w:tcPr>
            <w:tcW w:w="1077" w:type="dxa"/>
            <w:tcBorders>
              <w:top w:val="nil"/>
              <w:left w:val="nil"/>
              <w:bottom w:val="nil"/>
              <w:right w:val="nil"/>
            </w:tcBorders>
          </w:tcPr>
          <w:p w:rsidR="00B01624" w:rsidRPr="00B01624" w:rsidRDefault="00B01624">
            <w:pPr>
              <w:pStyle w:val="ConsPlusNormal"/>
              <w:rPr>
                <w:color w:val="000000" w:themeColor="text1"/>
              </w:rPr>
            </w:pPr>
            <w:r w:rsidRPr="00B01624">
              <w:rPr>
                <w:color w:val="000000" w:themeColor="text1"/>
              </w:rPr>
              <w:t>2012, 2013 годы</w:t>
            </w:r>
          </w:p>
        </w:tc>
        <w:tc>
          <w:tcPr>
            <w:tcW w:w="1530" w:type="dxa"/>
            <w:tcBorders>
              <w:top w:val="nil"/>
              <w:left w:val="nil"/>
              <w:bottom w:val="nil"/>
              <w:right w:val="nil"/>
            </w:tcBorders>
          </w:tcPr>
          <w:p w:rsidR="00B01624" w:rsidRPr="00B01624" w:rsidRDefault="00B01624">
            <w:pPr>
              <w:pStyle w:val="ConsPlusNormal"/>
              <w:jc w:val="both"/>
              <w:rPr>
                <w:color w:val="000000" w:themeColor="text1"/>
              </w:rPr>
            </w:pPr>
            <w:r w:rsidRPr="00B01624">
              <w:rPr>
                <w:color w:val="000000" w:themeColor="text1"/>
              </w:rPr>
              <w:t>14,0 процента</w:t>
            </w:r>
          </w:p>
        </w:tc>
        <w:tc>
          <w:tcPr>
            <w:tcW w:w="2154" w:type="dxa"/>
            <w:tcBorders>
              <w:top w:val="nil"/>
              <w:left w:val="nil"/>
              <w:bottom w:val="nil"/>
              <w:right w:val="nil"/>
            </w:tcBorders>
          </w:tcPr>
          <w:p w:rsidR="00B01624" w:rsidRPr="00B01624" w:rsidRDefault="00B01624">
            <w:pPr>
              <w:pStyle w:val="ConsPlusNormal"/>
              <w:rPr>
                <w:color w:val="000000" w:themeColor="text1"/>
              </w:rPr>
            </w:pPr>
            <w:r w:rsidRPr="00B01624">
              <w:rPr>
                <w:color w:val="000000" w:themeColor="text1"/>
              </w:rPr>
              <w:t>14,0 процента - индивидуальная часть тарифа страховых взносов</w:t>
            </w:r>
          </w:p>
        </w:tc>
        <w:tc>
          <w:tcPr>
            <w:tcW w:w="2154" w:type="dxa"/>
            <w:tcBorders>
              <w:top w:val="nil"/>
              <w:left w:val="nil"/>
              <w:bottom w:val="nil"/>
              <w:right w:val="nil"/>
            </w:tcBorders>
          </w:tcPr>
          <w:p w:rsidR="00B01624" w:rsidRPr="00B01624" w:rsidRDefault="00B01624">
            <w:pPr>
              <w:pStyle w:val="ConsPlusNormal"/>
              <w:rPr>
                <w:color w:val="000000" w:themeColor="text1"/>
              </w:rPr>
            </w:pPr>
            <w:r w:rsidRPr="00B01624">
              <w:rPr>
                <w:color w:val="000000" w:themeColor="text1"/>
              </w:rPr>
              <w:t>8,0 процента - индивидуальная часть тарифа страховых взносов</w:t>
            </w:r>
          </w:p>
        </w:tc>
        <w:tc>
          <w:tcPr>
            <w:tcW w:w="2154" w:type="dxa"/>
            <w:tcBorders>
              <w:top w:val="nil"/>
              <w:left w:val="nil"/>
              <w:bottom w:val="nil"/>
              <w:right w:val="nil"/>
            </w:tcBorders>
          </w:tcPr>
          <w:p w:rsidR="00B01624" w:rsidRPr="00B01624" w:rsidRDefault="00B01624">
            <w:pPr>
              <w:pStyle w:val="ConsPlusNormal"/>
              <w:rPr>
                <w:color w:val="000000" w:themeColor="text1"/>
              </w:rPr>
            </w:pPr>
            <w:r w:rsidRPr="00B01624">
              <w:rPr>
                <w:color w:val="000000" w:themeColor="text1"/>
              </w:rPr>
              <w:t>6,0 процента - индивидуальная часть тарифа страховых взносов.</w:t>
            </w:r>
          </w:p>
        </w:tc>
      </w:tr>
    </w:tbl>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proofErr w:type="gramStart"/>
      <w:r w:rsidRPr="00B01624">
        <w:rPr>
          <w:color w:val="000000" w:themeColor="text1"/>
        </w:rPr>
        <w:t xml:space="preserve">В течение 2014 - 2022 годов для организаций, получивших статус участников проекта по осуществлению исследований, разработок и коммерциализации их результатов в соответствии с Федеральным </w:t>
      </w:r>
      <w:hyperlink r:id="rId502">
        <w:r w:rsidRPr="00B01624">
          <w:rPr>
            <w:color w:val="000000" w:themeColor="text1"/>
          </w:rPr>
          <w:t>законом</w:t>
        </w:r>
      </w:hyperlink>
      <w:r w:rsidRPr="00B01624">
        <w:rPr>
          <w:color w:val="000000" w:themeColor="text1"/>
        </w:rPr>
        <w:t xml:space="preserve"> от 28 сентября 2010 года N 244-ФЗ "Об инновационном центре "</w:t>
      </w:r>
      <w:proofErr w:type="spellStart"/>
      <w:r w:rsidRPr="00B01624">
        <w:rPr>
          <w:color w:val="000000" w:themeColor="text1"/>
        </w:rPr>
        <w:t>Сколково</w:t>
      </w:r>
      <w:proofErr w:type="spellEnd"/>
      <w:r w:rsidRPr="00B01624">
        <w:rPr>
          <w:color w:val="000000" w:themeColor="text1"/>
        </w:rPr>
        <w:t xml:space="preserve">" либо в соответствии с Федеральным </w:t>
      </w:r>
      <w:hyperlink r:id="rId503">
        <w:r w:rsidRPr="00B01624">
          <w:rPr>
            <w:color w:val="000000" w:themeColor="text1"/>
          </w:rPr>
          <w:t>законом</w:t>
        </w:r>
      </w:hyperlink>
      <w:r w:rsidRPr="00B01624">
        <w:rPr>
          <w:color w:val="000000" w:themeColor="text1"/>
        </w:rPr>
        <w:t xml:space="preserve"> "Об инновационных научно-технологических центрах и о внесении изменений в отдельные законодательные акты Российской Федерации", в порядке и случаях, которые</w:t>
      </w:r>
      <w:proofErr w:type="gramEnd"/>
      <w:r w:rsidRPr="00B01624">
        <w:rPr>
          <w:color w:val="000000" w:themeColor="text1"/>
        </w:rPr>
        <w:t xml:space="preserve"> </w:t>
      </w:r>
      <w:proofErr w:type="gramStart"/>
      <w:r w:rsidRPr="00B01624">
        <w:rPr>
          <w:color w:val="000000" w:themeColor="text1"/>
        </w:rPr>
        <w:t xml:space="preserve">предусмотрены </w:t>
      </w:r>
      <w:hyperlink r:id="rId504">
        <w:r w:rsidRPr="00B01624">
          <w:rPr>
            <w:color w:val="000000" w:themeColor="text1"/>
          </w:rPr>
          <w:t>законодательством</w:t>
        </w:r>
      </w:hyperlink>
      <w:r w:rsidRPr="00B01624">
        <w:rPr>
          <w:color w:val="000000" w:themeColor="text1"/>
        </w:rPr>
        <w:t xml:space="preserve"> Российской Федерации о налогах и сборах, применяется тариф страхового взноса 14,0 процента.</w:t>
      </w:r>
      <w:proofErr w:type="gramEnd"/>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03.07.2016 </w:t>
      </w:r>
      <w:hyperlink r:id="rId505">
        <w:r w:rsidRPr="00B01624">
          <w:rPr>
            <w:color w:val="000000" w:themeColor="text1"/>
          </w:rPr>
          <w:t>N 250-ФЗ</w:t>
        </w:r>
      </w:hyperlink>
      <w:r w:rsidRPr="00B01624">
        <w:rPr>
          <w:color w:val="000000" w:themeColor="text1"/>
        </w:rPr>
        <w:t xml:space="preserve">, от 29.07.2017 </w:t>
      </w:r>
      <w:hyperlink r:id="rId506">
        <w:r w:rsidRPr="00B01624">
          <w:rPr>
            <w:color w:val="000000" w:themeColor="text1"/>
          </w:rPr>
          <w:t>N 216-ФЗ</w:t>
        </w:r>
      </w:hyperlink>
      <w:r w:rsidRPr="00B01624">
        <w:rPr>
          <w:color w:val="000000" w:themeColor="text1"/>
        </w:rPr>
        <w:t xml:space="preserve">, от 14.07.2022 </w:t>
      </w:r>
      <w:hyperlink r:id="rId507">
        <w:r w:rsidRPr="00B01624">
          <w:rPr>
            <w:color w:val="000000" w:themeColor="text1"/>
          </w:rPr>
          <w:t>N 237-ФЗ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Определение суммы страховых взносов по обязательному пенсионному страхованию на финансирование страховой части трудовой пенсии и накопительной части трудовой пенсии (с 1 января 2015 года - на финансирование страховой пенсии и накопительной пенсии) в отношении застрахованных лиц осуществляется Фондом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части</w:t>
      </w:r>
      <w:proofErr w:type="gramEnd"/>
      <w:r w:rsidRPr="00B01624">
        <w:rPr>
          <w:color w:val="000000" w:themeColor="text1"/>
        </w:rPr>
        <w:t xml:space="preserve"> трудовой пенсии (с 1 января 2015 года - на финансирование накопительной пенсии) по следующим тарифам:</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508">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ind w:firstLine="540"/>
        <w:jc w:val="both"/>
        <w:rPr>
          <w:color w:val="000000" w:themeColor="text1"/>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814"/>
        <w:gridCol w:w="1814"/>
        <w:gridCol w:w="1814"/>
        <w:gridCol w:w="1814"/>
      </w:tblGrid>
      <w:tr w:rsidR="00B01624" w:rsidRPr="00B01624">
        <w:tc>
          <w:tcPr>
            <w:tcW w:w="1814" w:type="dxa"/>
            <w:vMerge w:val="restart"/>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1966 года рождения и старше</w:t>
            </w:r>
          </w:p>
        </w:tc>
        <w:tc>
          <w:tcPr>
            <w:tcW w:w="7256" w:type="dxa"/>
            <w:gridSpan w:val="4"/>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1967 года рождения и моложе</w:t>
            </w:r>
          </w:p>
        </w:tc>
      </w:tr>
      <w:tr w:rsidR="00B01624" w:rsidRPr="00B01624">
        <w:tc>
          <w:tcPr>
            <w:tcW w:w="1814" w:type="dxa"/>
            <w:vMerge/>
          </w:tcPr>
          <w:p w:rsidR="00B01624" w:rsidRPr="00B01624" w:rsidRDefault="00B01624">
            <w:pPr>
              <w:pStyle w:val="ConsPlusNormal"/>
              <w:rPr>
                <w:color w:val="000000" w:themeColor="text1"/>
              </w:rPr>
            </w:pPr>
          </w:p>
        </w:tc>
        <w:tc>
          <w:tcPr>
            <w:tcW w:w="3628" w:type="dxa"/>
            <w:gridSpan w:val="2"/>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0,0 процента на финансирование накопительной части трудовой пенсии (с 1 января 2015 года - на финансирование накопительной пенсии)</w:t>
            </w:r>
          </w:p>
        </w:tc>
        <w:tc>
          <w:tcPr>
            <w:tcW w:w="3628" w:type="dxa"/>
            <w:gridSpan w:val="2"/>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6,0 процента на финансирование накопительной части трудовой пенсии (с 1 января 2015 года - на финансирование накопительной пенсии)</w:t>
            </w:r>
          </w:p>
        </w:tc>
      </w:tr>
      <w:tr w:rsidR="00B01624" w:rsidRPr="00B01624">
        <w:tc>
          <w:tcPr>
            <w:tcW w:w="1814" w:type="dxa"/>
            <w:vMerge/>
          </w:tcPr>
          <w:p w:rsidR="00B01624" w:rsidRPr="00B01624" w:rsidRDefault="00B01624">
            <w:pPr>
              <w:pStyle w:val="ConsPlusNormal"/>
              <w:rPr>
                <w:color w:val="000000" w:themeColor="text1"/>
              </w:rPr>
            </w:pP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части трудовой пенсии (с 1 января 2015 года - на финансирование страховой пенсии)</w:t>
            </w: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части трудовой пенсии (с 1 января 2015 года - на финансирование накопительной пенсии)</w:t>
            </w: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части трудовой пенсии (с 1 января 2015 года - на финансирование страховой пенсии)</w:t>
            </w: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части трудовой пенсии (с 1 января 2015 года - на финансирование накопительной пенсии)</w:t>
            </w:r>
          </w:p>
        </w:tc>
      </w:tr>
      <w:tr w:rsidR="00B01624" w:rsidRPr="00B01624">
        <w:tblPrEx>
          <w:tblBorders>
            <w:left w:val="nil"/>
            <w:right w:val="nil"/>
            <w:insideV w:val="nil"/>
          </w:tblBorders>
        </w:tblPrEx>
        <w:tc>
          <w:tcPr>
            <w:tcW w:w="1814" w:type="dxa"/>
            <w:tcBorders>
              <w:bottom w:val="nil"/>
            </w:tcBorders>
          </w:tcPr>
          <w:p w:rsidR="00B01624" w:rsidRPr="00B01624" w:rsidRDefault="00B01624">
            <w:pPr>
              <w:pStyle w:val="ConsPlusNormal"/>
              <w:rPr>
                <w:color w:val="000000" w:themeColor="text1"/>
              </w:rPr>
            </w:pPr>
            <w:r w:rsidRPr="00B01624">
              <w:rPr>
                <w:color w:val="000000" w:themeColor="text1"/>
              </w:rPr>
              <w:t xml:space="preserve">14,0 процента на финансирование </w:t>
            </w:r>
            <w:r w:rsidRPr="00B01624">
              <w:rPr>
                <w:color w:val="000000" w:themeColor="text1"/>
              </w:rPr>
              <w:lastRenderedPageBreak/>
              <w:t>страховой части трудовой пенсии (с 1 января 2015 года - на финансирование страховой пенсии),</w:t>
            </w:r>
          </w:p>
          <w:p w:rsidR="00B01624" w:rsidRPr="00B01624" w:rsidRDefault="00B01624">
            <w:pPr>
              <w:pStyle w:val="ConsPlusNormal"/>
              <w:rPr>
                <w:color w:val="000000" w:themeColor="text1"/>
              </w:rPr>
            </w:pPr>
            <w:r w:rsidRPr="00B01624">
              <w:rPr>
                <w:color w:val="000000" w:themeColor="text1"/>
              </w:rPr>
              <w:t>из них 14,0 процента - индивидуальная часть тарифа страховых взносов</w:t>
            </w:r>
          </w:p>
        </w:tc>
        <w:tc>
          <w:tcPr>
            <w:tcW w:w="1814" w:type="dxa"/>
            <w:tcBorders>
              <w:bottom w:val="nil"/>
            </w:tcBorders>
          </w:tcPr>
          <w:p w:rsidR="00B01624" w:rsidRPr="00B01624" w:rsidRDefault="00B01624">
            <w:pPr>
              <w:pStyle w:val="ConsPlusNormal"/>
              <w:rPr>
                <w:color w:val="000000" w:themeColor="text1"/>
              </w:rPr>
            </w:pPr>
            <w:r w:rsidRPr="00B01624">
              <w:rPr>
                <w:color w:val="000000" w:themeColor="text1"/>
              </w:rPr>
              <w:lastRenderedPageBreak/>
              <w:t xml:space="preserve">14,0 процента, из них 14,0 </w:t>
            </w:r>
            <w:r w:rsidRPr="00B01624">
              <w:rPr>
                <w:color w:val="000000" w:themeColor="text1"/>
              </w:rPr>
              <w:lastRenderedPageBreak/>
              <w:t>процента - индивидуальная часть тарифа страховых взносов</w:t>
            </w:r>
          </w:p>
        </w:tc>
        <w:tc>
          <w:tcPr>
            <w:tcW w:w="1814" w:type="dxa"/>
            <w:tcBorders>
              <w:bottom w:val="nil"/>
            </w:tcBorders>
          </w:tcPr>
          <w:p w:rsidR="00B01624" w:rsidRPr="00B01624" w:rsidRDefault="00B01624">
            <w:pPr>
              <w:pStyle w:val="ConsPlusNormal"/>
              <w:rPr>
                <w:color w:val="000000" w:themeColor="text1"/>
              </w:rPr>
            </w:pPr>
            <w:r w:rsidRPr="00B01624">
              <w:rPr>
                <w:color w:val="000000" w:themeColor="text1"/>
              </w:rPr>
              <w:lastRenderedPageBreak/>
              <w:t xml:space="preserve">0,0 процента - индивидуальная </w:t>
            </w:r>
            <w:r w:rsidRPr="00B01624">
              <w:rPr>
                <w:color w:val="000000" w:themeColor="text1"/>
              </w:rPr>
              <w:lastRenderedPageBreak/>
              <w:t>часть тарифа страховых взносов</w:t>
            </w:r>
          </w:p>
        </w:tc>
        <w:tc>
          <w:tcPr>
            <w:tcW w:w="1814" w:type="dxa"/>
            <w:tcBorders>
              <w:bottom w:val="nil"/>
            </w:tcBorders>
          </w:tcPr>
          <w:p w:rsidR="00B01624" w:rsidRPr="00B01624" w:rsidRDefault="00B01624">
            <w:pPr>
              <w:pStyle w:val="ConsPlusNormal"/>
              <w:rPr>
                <w:color w:val="000000" w:themeColor="text1"/>
              </w:rPr>
            </w:pPr>
            <w:r w:rsidRPr="00B01624">
              <w:rPr>
                <w:color w:val="000000" w:themeColor="text1"/>
              </w:rPr>
              <w:lastRenderedPageBreak/>
              <w:t xml:space="preserve">8,0 процента, из них 8,0 процента </w:t>
            </w:r>
            <w:r w:rsidRPr="00B01624">
              <w:rPr>
                <w:color w:val="000000" w:themeColor="text1"/>
              </w:rPr>
              <w:lastRenderedPageBreak/>
              <w:t>- индивидуальная часть тарифа страховых взносов</w:t>
            </w:r>
          </w:p>
        </w:tc>
        <w:tc>
          <w:tcPr>
            <w:tcW w:w="1814" w:type="dxa"/>
            <w:tcBorders>
              <w:bottom w:val="nil"/>
            </w:tcBorders>
          </w:tcPr>
          <w:p w:rsidR="00B01624" w:rsidRPr="00B01624" w:rsidRDefault="00B01624">
            <w:pPr>
              <w:pStyle w:val="ConsPlusNormal"/>
              <w:rPr>
                <w:color w:val="000000" w:themeColor="text1"/>
              </w:rPr>
            </w:pPr>
            <w:r w:rsidRPr="00B01624">
              <w:rPr>
                <w:color w:val="000000" w:themeColor="text1"/>
              </w:rPr>
              <w:lastRenderedPageBreak/>
              <w:t xml:space="preserve">6,0 процента - индивидуальная </w:t>
            </w:r>
            <w:r w:rsidRPr="00B01624">
              <w:rPr>
                <w:color w:val="000000" w:themeColor="text1"/>
              </w:rPr>
              <w:lastRenderedPageBreak/>
              <w:t>часть тарифа страховых взносов.</w:t>
            </w:r>
          </w:p>
        </w:tc>
      </w:tr>
    </w:tbl>
    <w:p w:rsidR="00B01624" w:rsidRPr="00B01624" w:rsidRDefault="00B01624">
      <w:pPr>
        <w:pStyle w:val="ConsPlusNormal"/>
        <w:jc w:val="both"/>
        <w:rPr>
          <w:color w:val="000000" w:themeColor="text1"/>
        </w:rPr>
      </w:pPr>
    </w:p>
    <w:p w:rsidR="00B01624" w:rsidRPr="00B01624" w:rsidRDefault="00B01624">
      <w:pPr>
        <w:pStyle w:val="ConsPlusNormal"/>
        <w:jc w:val="both"/>
        <w:rPr>
          <w:color w:val="000000" w:themeColor="text1"/>
        </w:rPr>
      </w:pPr>
      <w:r w:rsidRPr="00B01624">
        <w:rPr>
          <w:color w:val="000000" w:themeColor="text1"/>
        </w:rPr>
        <w:t xml:space="preserve">(п. 6 в ред. Федерального </w:t>
      </w:r>
      <w:hyperlink r:id="rId509">
        <w:r w:rsidRPr="00B01624">
          <w:rPr>
            <w:color w:val="000000" w:themeColor="text1"/>
          </w:rPr>
          <w:t>закона</w:t>
        </w:r>
      </w:hyperlink>
      <w:r w:rsidRPr="00B01624">
        <w:rPr>
          <w:color w:val="000000" w:themeColor="text1"/>
        </w:rPr>
        <w:t xml:space="preserve"> от 21.07.2014 N 216-ФЗ)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7. В течение 2011 - 2013 годов для страхователей, указанных в </w:t>
      </w:r>
      <w:hyperlink w:anchor="P680">
        <w:r w:rsidRPr="00B01624">
          <w:rPr>
            <w:color w:val="000000" w:themeColor="text1"/>
          </w:rPr>
          <w:t>подпунктах 4</w:t>
        </w:r>
      </w:hyperlink>
      <w:r w:rsidRPr="00B01624">
        <w:rPr>
          <w:color w:val="000000" w:themeColor="text1"/>
        </w:rPr>
        <w:t xml:space="preserve"> - </w:t>
      </w:r>
      <w:hyperlink w:anchor="P684">
        <w:r w:rsidRPr="00B01624">
          <w:rPr>
            <w:color w:val="000000" w:themeColor="text1"/>
          </w:rPr>
          <w:t>6 пункта 4</w:t>
        </w:r>
      </w:hyperlink>
      <w:r w:rsidRPr="00B01624">
        <w:rPr>
          <w:color w:val="000000" w:themeColor="text1"/>
        </w:rPr>
        <w:t xml:space="preserve"> настоящей статьи, применяются следующие тарифы страховых взносов:</w:t>
      </w:r>
    </w:p>
    <w:p w:rsidR="00B01624" w:rsidRPr="00B01624" w:rsidRDefault="00B01624">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417"/>
        <w:gridCol w:w="2154"/>
        <w:gridCol w:w="2212"/>
        <w:gridCol w:w="2379"/>
      </w:tblGrid>
      <w:tr w:rsidR="00B01624" w:rsidRPr="00B01624">
        <w:tc>
          <w:tcPr>
            <w:tcW w:w="907" w:type="dxa"/>
            <w:vMerge w:val="restart"/>
          </w:tcPr>
          <w:p w:rsidR="00B01624" w:rsidRPr="00B01624" w:rsidRDefault="00B01624">
            <w:pPr>
              <w:pStyle w:val="ConsPlusNormal"/>
              <w:jc w:val="center"/>
              <w:rPr>
                <w:color w:val="000000" w:themeColor="text1"/>
              </w:rPr>
            </w:pPr>
            <w:r w:rsidRPr="00B01624">
              <w:rPr>
                <w:color w:val="000000" w:themeColor="text1"/>
              </w:rPr>
              <w:t>Период</w:t>
            </w:r>
          </w:p>
        </w:tc>
        <w:tc>
          <w:tcPr>
            <w:tcW w:w="1417" w:type="dxa"/>
            <w:vMerge w:val="restart"/>
          </w:tcPr>
          <w:p w:rsidR="00B01624" w:rsidRPr="00B01624" w:rsidRDefault="00B01624">
            <w:pPr>
              <w:pStyle w:val="ConsPlusNormal"/>
              <w:jc w:val="center"/>
              <w:rPr>
                <w:color w:val="000000" w:themeColor="text1"/>
              </w:rPr>
            </w:pPr>
            <w:r w:rsidRPr="00B01624">
              <w:rPr>
                <w:color w:val="000000" w:themeColor="text1"/>
              </w:rPr>
              <w:t>Тариф страхового взноса</w:t>
            </w:r>
          </w:p>
        </w:tc>
        <w:tc>
          <w:tcPr>
            <w:tcW w:w="4366" w:type="dxa"/>
            <w:gridSpan w:val="2"/>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части трудовой пенсии</w:t>
            </w:r>
          </w:p>
        </w:tc>
        <w:tc>
          <w:tcPr>
            <w:tcW w:w="2379" w:type="dxa"/>
            <w:vMerge w:val="restart"/>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части трудовой пенсии для лиц 1967 года рождения и моложе</w:t>
            </w:r>
          </w:p>
        </w:tc>
      </w:tr>
      <w:tr w:rsidR="00B01624" w:rsidRPr="00B01624">
        <w:tc>
          <w:tcPr>
            <w:tcW w:w="907" w:type="dxa"/>
            <w:vMerge/>
          </w:tcPr>
          <w:p w:rsidR="00B01624" w:rsidRPr="00B01624" w:rsidRDefault="00B01624">
            <w:pPr>
              <w:pStyle w:val="ConsPlusNormal"/>
              <w:rPr>
                <w:color w:val="000000" w:themeColor="text1"/>
              </w:rPr>
            </w:pPr>
          </w:p>
        </w:tc>
        <w:tc>
          <w:tcPr>
            <w:tcW w:w="1417" w:type="dxa"/>
            <w:vMerge/>
          </w:tcPr>
          <w:p w:rsidR="00B01624" w:rsidRPr="00B01624" w:rsidRDefault="00B01624">
            <w:pPr>
              <w:pStyle w:val="ConsPlusNormal"/>
              <w:rPr>
                <w:color w:val="000000" w:themeColor="text1"/>
              </w:rPr>
            </w:pPr>
          </w:p>
        </w:tc>
        <w:tc>
          <w:tcPr>
            <w:tcW w:w="2154" w:type="dxa"/>
          </w:tcPr>
          <w:p w:rsidR="00B01624" w:rsidRPr="00B01624" w:rsidRDefault="00B01624">
            <w:pPr>
              <w:pStyle w:val="ConsPlusNormal"/>
              <w:jc w:val="center"/>
              <w:rPr>
                <w:color w:val="000000" w:themeColor="text1"/>
              </w:rPr>
            </w:pPr>
            <w:r w:rsidRPr="00B01624">
              <w:rPr>
                <w:color w:val="000000" w:themeColor="text1"/>
              </w:rPr>
              <w:t>для лиц 1966 года рождения и старше</w:t>
            </w:r>
          </w:p>
        </w:tc>
        <w:tc>
          <w:tcPr>
            <w:tcW w:w="2212" w:type="dxa"/>
          </w:tcPr>
          <w:p w:rsidR="00B01624" w:rsidRPr="00B01624" w:rsidRDefault="00B01624">
            <w:pPr>
              <w:pStyle w:val="ConsPlusNormal"/>
              <w:jc w:val="center"/>
              <w:rPr>
                <w:color w:val="000000" w:themeColor="text1"/>
              </w:rPr>
            </w:pPr>
            <w:r w:rsidRPr="00B01624">
              <w:rPr>
                <w:color w:val="000000" w:themeColor="text1"/>
              </w:rPr>
              <w:t>для лиц 1967 года рождения и моложе</w:t>
            </w:r>
          </w:p>
        </w:tc>
        <w:tc>
          <w:tcPr>
            <w:tcW w:w="2379" w:type="dxa"/>
            <w:vMerge/>
          </w:tcPr>
          <w:p w:rsidR="00B01624" w:rsidRPr="00B01624" w:rsidRDefault="00B01624">
            <w:pPr>
              <w:pStyle w:val="ConsPlusNormal"/>
              <w:rPr>
                <w:color w:val="000000" w:themeColor="text1"/>
              </w:rPr>
            </w:pPr>
          </w:p>
        </w:tc>
      </w:tr>
      <w:tr w:rsidR="00B01624" w:rsidRPr="00B01624">
        <w:tblPrEx>
          <w:tblBorders>
            <w:left w:val="none" w:sz="0" w:space="0" w:color="auto"/>
            <w:right w:val="none" w:sz="0" w:space="0" w:color="auto"/>
            <w:insideH w:val="nil"/>
            <w:insideV w:val="none" w:sz="0" w:space="0" w:color="auto"/>
          </w:tblBorders>
        </w:tblPrEx>
        <w:tc>
          <w:tcPr>
            <w:tcW w:w="907" w:type="dxa"/>
            <w:tcBorders>
              <w:left w:val="nil"/>
              <w:bottom w:val="nil"/>
              <w:right w:val="nil"/>
            </w:tcBorders>
          </w:tcPr>
          <w:p w:rsidR="00B01624" w:rsidRPr="00B01624" w:rsidRDefault="00B01624">
            <w:pPr>
              <w:pStyle w:val="ConsPlusNormal"/>
              <w:jc w:val="center"/>
              <w:rPr>
                <w:color w:val="000000" w:themeColor="text1"/>
              </w:rPr>
            </w:pPr>
            <w:r w:rsidRPr="00B01624">
              <w:rPr>
                <w:color w:val="000000" w:themeColor="text1"/>
              </w:rPr>
              <w:t>2011 год</w:t>
            </w:r>
          </w:p>
        </w:tc>
        <w:tc>
          <w:tcPr>
            <w:tcW w:w="1417" w:type="dxa"/>
            <w:tcBorders>
              <w:left w:val="nil"/>
              <w:bottom w:val="nil"/>
              <w:right w:val="nil"/>
            </w:tcBorders>
          </w:tcPr>
          <w:p w:rsidR="00B01624" w:rsidRPr="00B01624" w:rsidRDefault="00B01624">
            <w:pPr>
              <w:pStyle w:val="ConsPlusNormal"/>
              <w:jc w:val="center"/>
              <w:rPr>
                <w:color w:val="000000" w:themeColor="text1"/>
              </w:rPr>
            </w:pPr>
            <w:r w:rsidRPr="00B01624">
              <w:rPr>
                <w:color w:val="000000" w:themeColor="text1"/>
              </w:rPr>
              <w:t>8,0 процента</w:t>
            </w:r>
          </w:p>
        </w:tc>
        <w:tc>
          <w:tcPr>
            <w:tcW w:w="2154" w:type="dxa"/>
            <w:tcBorders>
              <w:left w:val="nil"/>
              <w:bottom w:val="nil"/>
              <w:right w:val="nil"/>
            </w:tcBorders>
          </w:tcPr>
          <w:p w:rsidR="00B01624" w:rsidRPr="00B01624" w:rsidRDefault="00B01624">
            <w:pPr>
              <w:pStyle w:val="ConsPlusNormal"/>
              <w:jc w:val="center"/>
              <w:rPr>
                <w:color w:val="000000" w:themeColor="text1"/>
              </w:rPr>
            </w:pPr>
            <w:r w:rsidRPr="00B01624">
              <w:rPr>
                <w:color w:val="000000" w:themeColor="text1"/>
              </w:rPr>
              <w:t>8,0 процента</w:t>
            </w:r>
          </w:p>
        </w:tc>
        <w:tc>
          <w:tcPr>
            <w:tcW w:w="2212" w:type="dxa"/>
            <w:tcBorders>
              <w:left w:val="nil"/>
              <w:bottom w:val="nil"/>
              <w:right w:val="nil"/>
            </w:tcBorders>
          </w:tcPr>
          <w:p w:rsidR="00B01624" w:rsidRPr="00B01624" w:rsidRDefault="00B01624">
            <w:pPr>
              <w:pStyle w:val="ConsPlusNormal"/>
              <w:jc w:val="center"/>
              <w:rPr>
                <w:color w:val="000000" w:themeColor="text1"/>
              </w:rPr>
            </w:pPr>
            <w:r w:rsidRPr="00B01624">
              <w:rPr>
                <w:color w:val="000000" w:themeColor="text1"/>
              </w:rPr>
              <w:t>2,0 процента</w:t>
            </w:r>
          </w:p>
        </w:tc>
        <w:tc>
          <w:tcPr>
            <w:tcW w:w="2379" w:type="dxa"/>
            <w:tcBorders>
              <w:left w:val="nil"/>
              <w:bottom w:val="nil"/>
              <w:right w:val="nil"/>
            </w:tcBorders>
          </w:tcPr>
          <w:p w:rsidR="00B01624" w:rsidRPr="00B01624" w:rsidRDefault="00B01624">
            <w:pPr>
              <w:pStyle w:val="ConsPlusNormal"/>
              <w:jc w:val="center"/>
              <w:rPr>
                <w:color w:val="000000" w:themeColor="text1"/>
              </w:rPr>
            </w:pPr>
            <w:r w:rsidRPr="00B01624">
              <w:rPr>
                <w:color w:val="000000" w:themeColor="text1"/>
              </w:rPr>
              <w:t>6,0 процента</w:t>
            </w:r>
          </w:p>
        </w:tc>
      </w:tr>
      <w:tr w:rsidR="00B01624" w:rsidRPr="00B01624">
        <w:tblPrEx>
          <w:tblBorders>
            <w:left w:val="none" w:sz="0" w:space="0" w:color="auto"/>
            <w:right w:val="none" w:sz="0" w:space="0" w:color="auto"/>
            <w:insideH w:val="nil"/>
            <w:insideV w:val="none" w:sz="0" w:space="0" w:color="auto"/>
          </w:tblBorders>
        </w:tblPrEx>
        <w:tc>
          <w:tcPr>
            <w:tcW w:w="907" w:type="dxa"/>
            <w:tcBorders>
              <w:top w:val="nil"/>
              <w:left w:val="nil"/>
              <w:right w:val="nil"/>
            </w:tcBorders>
          </w:tcPr>
          <w:p w:rsidR="00B01624" w:rsidRPr="00B01624" w:rsidRDefault="00B01624">
            <w:pPr>
              <w:pStyle w:val="ConsPlusNormal"/>
              <w:jc w:val="center"/>
              <w:rPr>
                <w:color w:val="000000" w:themeColor="text1"/>
              </w:rPr>
            </w:pPr>
            <w:r w:rsidRPr="00B01624">
              <w:rPr>
                <w:color w:val="000000" w:themeColor="text1"/>
              </w:rPr>
              <w:t>2012, 2013 годы</w:t>
            </w:r>
          </w:p>
        </w:tc>
        <w:tc>
          <w:tcPr>
            <w:tcW w:w="1417" w:type="dxa"/>
            <w:tcBorders>
              <w:top w:val="nil"/>
              <w:left w:val="nil"/>
              <w:right w:val="nil"/>
            </w:tcBorders>
          </w:tcPr>
          <w:p w:rsidR="00B01624" w:rsidRPr="00B01624" w:rsidRDefault="00B01624">
            <w:pPr>
              <w:pStyle w:val="ConsPlusNormal"/>
              <w:jc w:val="center"/>
              <w:rPr>
                <w:color w:val="000000" w:themeColor="text1"/>
              </w:rPr>
            </w:pPr>
            <w:r w:rsidRPr="00B01624">
              <w:rPr>
                <w:color w:val="000000" w:themeColor="text1"/>
              </w:rPr>
              <w:t>8,0 процента</w:t>
            </w:r>
          </w:p>
        </w:tc>
        <w:tc>
          <w:tcPr>
            <w:tcW w:w="2154" w:type="dxa"/>
            <w:tcBorders>
              <w:top w:val="nil"/>
              <w:left w:val="nil"/>
              <w:right w:val="nil"/>
            </w:tcBorders>
          </w:tcPr>
          <w:p w:rsidR="00B01624" w:rsidRPr="00B01624" w:rsidRDefault="00B01624">
            <w:pPr>
              <w:pStyle w:val="ConsPlusNormal"/>
              <w:jc w:val="center"/>
              <w:rPr>
                <w:color w:val="000000" w:themeColor="text1"/>
              </w:rPr>
            </w:pPr>
            <w:r w:rsidRPr="00B01624">
              <w:rPr>
                <w:color w:val="000000" w:themeColor="text1"/>
              </w:rPr>
              <w:t>8,0 процента - индивидуальная часть тарифа страховых взносов</w:t>
            </w:r>
          </w:p>
        </w:tc>
        <w:tc>
          <w:tcPr>
            <w:tcW w:w="2212" w:type="dxa"/>
            <w:tcBorders>
              <w:top w:val="nil"/>
              <w:left w:val="nil"/>
              <w:right w:val="nil"/>
            </w:tcBorders>
          </w:tcPr>
          <w:p w:rsidR="00B01624" w:rsidRPr="00B01624" w:rsidRDefault="00B01624">
            <w:pPr>
              <w:pStyle w:val="ConsPlusNormal"/>
              <w:jc w:val="center"/>
              <w:rPr>
                <w:color w:val="000000" w:themeColor="text1"/>
              </w:rPr>
            </w:pPr>
            <w:r w:rsidRPr="00B01624">
              <w:rPr>
                <w:color w:val="000000" w:themeColor="text1"/>
              </w:rPr>
              <w:t>2,0 процента - индивидуальная часть тарифа страховых взносов</w:t>
            </w:r>
          </w:p>
        </w:tc>
        <w:tc>
          <w:tcPr>
            <w:tcW w:w="2379" w:type="dxa"/>
            <w:tcBorders>
              <w:top w:val="nil"/>
              <w:left w:val="nil"/>
              <w:right w:val="nil"/>
            </w:tcBorders>
          </w:tcPr>
          <w:p w:rsidR="00B01624" w:rsidRPr="00B01624" w:rsidRDefault="00B01624">
            <w:pPr>
              <w:pStyle w:val="ConsPlusNormal"/>
              <w:jc w:val="center"/>
              <w:rPr>
                <w:color w:val="000000" w:themeColor="text1"/>
              </w:rPr>
            </w:pPr>
            <w:r w:rsidRPr="00B01624">
              <w:rPr>
                <w:color w:val="000000" w:themeColor="text1"/>
              </w:rPr>
              <w:t>6,0 процента - индивидуальная часть тарифа страховых взносов.</w:t>
            </w:r>
          </w:p>
        </w:tc>
      </w:tr>
    </w:tbl>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В течение 2014 - 2017 годов для страхователей, указанных в </w:t>
      </w:r>
      <w:hyperlink w:anchor="P680">
        <w:r w:rsidRPr="00B01624">
          <w:rPr>
            <w:color w:val="000000" w:themeColor="text1"/>
          </w:rPr>
          <w:t>подпунктах 4</w:t>
        </w:r>
      </w:hyperlink>
      <w:r w:rsidRPr="00B01624">
        <w:rPr>
          <w:color w:val="000000" w:themeColor="text1"/>
        </w:rPr>
        <w:t xml:space="preserve"> - </w:t>
      </w:r>
      <w:hyperlink w:anchor="P684">
        <w:r w:rsidRPr="00B01624">
          <w:rPr>
            <w:color w:val="000000" w:themeColor="text1"/>
          </w:rPr>
          <w:t>6 пункта 4</w:t>
        </w:r>
      </w:hyperlink>
      <w:r w:rsidRPr="00B01624">
        <w:rPr>
          <w:color w:val="000000" w:themeColor="text1"/>
        </w:rPr>
        <w:t xml:space="preserve"> настоящей статьи, применяется тариф страхового взноса 8,0 процента.</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Определение суммы страховых взносов по обязательному пенсионному страхованию на финансирование страховой части трудовой пенсии и накопительной части трудовой пенсии (с 1 января 2015 года - на финансирование страховой пенсии и накопительной пенсии) в отношении застрахованных лиц осуществляется Фондом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части</w:t>
      </w:r>
      <w:proofErr w:type="gramEnd"/>
      <w:r w:rsidRPr="00B01624">
        <w:rPr>
          <w:color w:val="000000" w:themeColor="text1"/>
        </w:rPr>
        <w:t xml:space="preserve"> трудовой пенсии (с 1 января 2015 года - на финансирование накопительной пенсии) по следующим тарифам:</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510">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814"/>
        <w:gridCol w:w="1814"/>
        <w:gridCol w:w="1756"/>
        <w:gridCol w:w="1870"/>
      </w:tblGrid>
      <w:tr w:rsidR="00B01624" w:rsidRPr="00B01624">
        <w:tc>
          <w:tcPr>
            <w:tcW w:w="1814" w:type="dxa"/>
            <w:vMerge w:val="restart"/>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1966 года рождения и старше</w:t>
            </w:r>
          </w:p>
        </w:tc>
        <w:tc>
          <w:tcPr>
            <w:tcW w:w="7254" w:type="dxa"/>
            <w:gridSpan w:val="4"/>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1967 года рождения и моложе</w:t>
            </w:r>
          </w:p>
        </w:tc>
      </w:tr>
      <w:tr w:rsidR="00B01624" w:rsidRPr="00B01624">
        <w:tc>
          <w:tcPr>
            <w:tcW w:w="1814" w:type="dxa"/>
            <w:vMerge/>
          </w:tcPr>
          <w:p w:rsidR="00B01624" w:rsidRPr="00B01624" w:rsidRDefault="00B01624">
            <w:pPr>
              <w:pStyle w:val="ConsPlusNormal"/>
              <w:rPr>
                <w:color w:val="000000" w:themeColor="text1"/>
              </w:rPr>
            </w:pPr>
          </w:p>
        </w:tc>
        <w:tc>
          <w:tcPr>
            <w:tcW w:w="3628" w:type="dxa"/>
            <w:gridSpan w:val="2"/>
          </w:tcPr>
          <w:p w:rsidR="00B01624" w:rsidRPr="00B01624" w:rsidRDefault="00B01624">
            <w:pPr>
              <w:pStyle w:val="ConsPlusNormal"/>
              <w:jc w:val="center"/>
              <w:rPr>
                <w:color w:val="000000" w:themeColor="text1"/>
              </w:rPr>
            </w:pPr>
            <w:r w:rsidRPr="00B01624">
              <w:rPr>
                <w:color w:val="000000" w:themeColor="text1"/>
              </w:rPr>
              <w:t xml:space="preserve">Вариант пенсионного обеспечения 0,0 процента на финансирование накопительной части трудовой пенсии (с 1 января 2015 года - на </w:t>
            </w:r>
            <w:r w:rsidRPr="00B01624">
              <w:rPr>
                <w:color w:val="000000" w:themeColor="text1"/>
              </w:rPr>
              <w:lastRenderedPageBreak/>
              <w:t>финансирование накопительной пенсии)</w:t>
            </w:r>
          </w:p>
        </w:tc>
        <w:tc>
          <w:tcPr>
            <w:tcW w:w="3626" w:type="dxa"/>
            <w:gridSpan w:val="2"/>
          </w:tcPr>
          <w:p w:rsidR="00B01624" w:rsidRPr="00B01624" w:rsidRDefault="00B01624">
            <w:pPr>
              <w:pStyle w:val="ConsPlusNormal"/>
              <w:jc w:val="center"/>
              <w:rPr>
                <w:color w:val="000000" w:themeColor="text1"/>
              </w:rPr>
            </w:pPr>
            <w:r w:rsidRPr="00B01624">
              <w:rPr>
                <w:color w:val="000000" w:themeColor="text1"/>
              </w:rPr>
              <w:lastRenderedPageBreak/>
              <w:t xml:space="preserve">Вариант пенсионного обеспечения 6,0 процента на финансирование накопительной части трудовой пенсии (с 1 января 2015 года - на </w:t>
            </w:r>
            <w:r w:rsidRPr="00B01624">
              <w:rPr>
                <w:color w:val="000000" w:themeColor="text1"/>
              </w:rPr>
              <w:lastRenderedPageBreak/>
              <w:t>финансирование накопительной пенсии)</w:t>
            </w:r>
          </w:p>
        </w:tc>
      </w:tr>
      <w:tr w:rsidR="00B01624" w:rsidRPr="00B01624">
        <w:tc>
          <w:tcPr>
            <w:tcW w:w="1814" w:type="dxa"/>
            <w:vMerge/>
          </w:tcPr>
          <w:p w:rsidR="00B01624" w:rsidRPr="00B01624" w:rsidRDefault="00B01624">
            <w:pPr>
              <w:pStyle w:val="ConsPlusNormal"/>
              <w:rPr>
                <w:color w:val="000000" w:themeColor="text1"/>
              </w:rPr>
            </w:pP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части трудовой пенсии</w:t>
            </w:r>
          </w:p>
          <w:p w:rsidR="00B01624" w:rsidRPr="00B01624" w:rsidRDefault="00B01624">
            <w:pPr>
              <w:pStyle w:val="ConsPlusNormal"/>
              <w:jc w:val="center"/>
              <w:rPr>
                <w:color w:val="000000" w:themeColor="text1"/>
              </w:rPr>
            </w:pPr>
            <w:r w:rsidRPr="00B01624">
              <w:rPr>
                <w:color w:val="000000" w:themeColor="text1"/>
              </w:rPr>
              <w:t>(с 1 января 2015 года - на финансирование страховой пенсии)</w:t>
            </w: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части трудовой пенсии</w:t>
            </w:r>
          </w:p>
          <w:p w:rsidR="00B01624" w:rsidRPr="00B01624" w:rsidRDefault="00B01624">
            <w:pPr>
              <w:pStyle w:val="ConsPlusNormal"/>
              <w:jc w:val="center"/>
              <w:rPr>
                <w:color w:val="000000" w:themeColor="text1"/>
              </w:rPr>
            </w:pPr>
            <w:r w:rsidRPr="00B01624">
              <w:rPr>
                <w:color w:val="000000" w:themeColor="text1"/>
              </w:rPr>
              <w:t>(с 1 января 2015 года - на финансирование накопительной пенсии)</w:t>
            </w:r>
          </w:p>
        </w:tc>
        <w:tc>
          <w:tcPr>
            <w:tcW w:w="1756"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части трудовой пенсии</w:t>
            </w:r>
          </w:p>
          <w:p w:rsidR="00B01624" w:rsidRPr="00B01624" w:rsidRDefault="00B01624">
            <w:pPr>
              <w:pStyle w:val="ConsPlusNormal"/>
              <w:jc w:val="center"/>
              <w:rPr>
                <w:color w:val="000000" w:themeColor="text1"/>
              </w:rPr>
            </w:pPr>
            <w:r w:rsidRPr="00B01624">
              <w:rPr>
                <w:color w:val="000000" w:themeColor="text1"/>
              </w:rPr>
              <w:t>(с 1 января 2015 года - на финансирование страховой пенсии)</w:t>
            </w:r>
          </w:p>
        </w:tc>
        <w:tc>
          <w:tcPr>
            <w:tcW w:w="1870"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части трудовой пенсии</w:t>
            </w:r>
          </w:p>
          <w:p w:rsidR="00B01624" w:rsidRPr="00B01624" w:rsidRDefault="00B01624">
            <w:pPr>
              <w:pStyle w:val="ConsPlusNormal"/>
              <w:jc w:val="center"/>
              <w:rPr>
                <w:color w:val="000000" w:themeColor="text1"/>
              </w:rPr>
            </w:pPr>
            <w:r w:rsidRPr="00B01624">
              <w:rPr>
                <w:color w:val="000000" w:themeColor="text1"/>
              </w:rPr>
              <w:t>(с 1 января 2015 года - на финансирование накопительной пенсии)</w:t>
            </w:r>
          </w:p>
        </w:tc>
      </w:tr>
      <w:tr w:rsidR="00B01624" w:rsidRPr="00B01624">
        <w:tblPrEx>
          <w:tblBorders>
            <w:left w:val="nil"/>
            <w:right w:val="nil"/>
            <w:insideV w:val="nil"/>
          </w:tblBorders>
        </w:tblPrEx>
        <w:tc>
          <w:tcPr>
            <w:tcW w:w="1814" w:type="dxa"/>
          </w:tcPr>
          <w:p w:rsidR="00B01624" w:rsidRPr="00B01624" w:rsidRDefault="00B01624">
            <w:pPr>
              <w:pStyle w:val="ConsPlusNormal"/>
              <w:rPr>
                <w:color w:val="000000" w:themeColor="text1"/>
              </w:rPr>
            </w:pPr>
            <w:r w:rsidRPr="00B01624">
              <w:rPr>
                <w:color w:val="000000" w:themeColor="text1"/>
              </w:rPr>
              <w:t>8,0 процента на финансирование страховой части трудовой пенсии</w:t>
            </w:r>
          </w:p>
          <w:p w:rsidR="00B01624" w:rsidRPr="00B01624" w:rsidRDefault="00B01624">
            <w:pPr>
              <w:pStyle w:val="ConsPlusNormal"/>
              <w:rPr>
                <w:color w:val="000000" w:themeColor="text1"/>
              </w:rPr>
            </w:pPr>
            <w:r w:rsidRPr="00B01624">
              <w:rPr>
                <w:color w:val="000000" w:themeColor="text1"/>
              </w:rPr>
              <w:t>(с 1 января 2015 года - на финансирование страховой пенсии),</w:t>
            </w:r>
          </w:p>
          <w:p w:rsidR="00B01624" w:rsidRPr="00B01624" w:rsidRDefault="00B01624">
            <w:pPr>
              <w:pStyle w:val="ConsPlusNormal"/>
              <w:rPr>
                <w:color w:val="000000" w:themeColor="text1"/>
              </w:rPr>
            </w:pPr>
            <w:r w:rsidRPr="00B01624">
              <w:rPr>
                <w:color w:val="000000" w:themeColor="text1"/>
              </w:rPr>
              <w:t>из них</w:t>
            </w:r>
          </w:p>
          <w:p w:rsidR="00B01624" w:rsidRPr="00B01624" w:rsidRDefault="00B01624">
            <w:pPr>
              <w:pStyle w:val="ConsPlusNormal"/>
              <w:rPr>
                <w:color w:val="000000" w:themeColor="text1"/>
              </w:rPr>
            </w:pPr>
            <w:r w:rsidRPr="00B01624">
              <w:rPr>
                <w:color w:val="000000" w:themeColor="text1"/>
              </w:rPr>
              <w:t>8,0 процента - индивидуальная часть тарифа страховых взносов</w:t>
            </w:r>
          </w:p>
        </w:tc>
        <w:tc>
          <w:tcPr>
            <w:tcW w:w="1814" w:type="dxa"/>
          </w:tcPr>
          <w:p w:rsidR="00B01624" w:rsidRPr="00B01624" w:rsidRDefault="00B01624">
            <w:pPr>
              <w:pStyle w:val="ConsPlusNormal"/>
              <w:rPr>
                <w:color w:val="000000" w:themeColor="text1"/>
              </w:rPr>
            </w:pPr>
            <w:r w:rsidRPr="00B01624">
              <w:rPr>
                <w:color w:val="000000" w:themeColor="text1"/>
              </w:rPr>
              <w:t>8,0 процента,</w:t>
            </w:r>
          </w:p>
          <w:p w:rsidR="00B01624" w:rsidRPr="00B01624" w:rsidRDefault="00B01624">
            <w:pPr>
              <w:pStyle w:val="ConsPlusNormal"/>
              <w:rPr>
                <w:color w:val="000000" w:themeColor="text1"/>
              </w:rPr>
            </w:pPr>
            <w:r w:rsidRPr="00B01624">
              <w:rPr>
                <w:color w:val="000000" w:themeColor="text1"/>
              </w:rPr>
              <w:t>из них 8,0 процента - индивидуальная часть тарифа страховых взносов</w:t>
            </w:r>
          </w:p>
        </w:tc>
        <w:tc>
          <w:tcPr>
            <w:tcW w:w="1814" w:type="dxa"/>
          </w:tcPr>
          <w:p w:rsidR="00B01624" w:rsidRPr="00B01624" w:rsidRDefault="00B01624">
            <w:pPr>
              <w:pStyle w:val="ConsPlusNormal"/>
              <w:rPr>
                <w:color w:val="000000" w:themeColor="text1"/>
              </w:rPr>
            </w:pPr>
            <w:r w:rsidRPr="00B01624">
              <w:rPr>
                <w:color w:val="000000" w:themeColor="text1"/>
              </w:rPr>
              <w:t>0,0 процента - индивидуальная часть тарифа страховых взносов</w:t>
            </w:r>
          </w:p>
        </w:tc>
        <w:tc>
          <w:tcPr>
            <w:tcW w:w="1756" w:type="dxa"/>
          </w:tcPr>
          <w:p w:rsidR="00B01624" w:rsidRPr="00B01624" w:rsidRDefault="00B01624">
            <w:pPr>
              <w:pStyle w:val="ConsPlusNormal"/>
              <w:rPr>
                <w:color w:val="000000" w:themeColor="text1"/>
              </w:rPr>
            </w:pPr>
            <w:r w:rsidRPr="00B01624">
              <w:rPr>
                <w:color w:val="000000" w:themeColor="text1"/>
              </w:rPr>
              <w:t>2,0 процента,</w:t>
            </w:r>
          </w:p>
          <w:p w:rsidR="00B01624" w:rsidRPr="00B01624" w:rsidRDefault="00B01624">
            <w:pPr>
              <w:pStyle w:val="ConsPlusNormal"/>
              <w:rPr>
                <w:color w:val="000000" w:themeColor="text1"/>
              </w:rPr>
            </w:pPr>
            <w:r w:rsidRPr="00B01624">
              <w:rPr>
                <w:color w:val="000000" w:themeColor="text1"/>
              </w:rPr>
              <w:t>из них 2,0 процента - индивидуальная часть тарифа страховых взносов</w:t>
            </w:r>
          </w:p>
        </w:tc>
        <w:tc>
          <w:tcPr>
            <w:tcW w:w="1870" w:type="dxa"/>
          </w:tcPr>
          <w:p w:rsidR="00B01624" w:rsidRPr="00B01624" w:rsidRDefault="00B01624">
            <w:pPr>
              <w:pStyle w:val="ConsPlusNormal"/>
              <w:rPr>
                <w:color w:val="000000" w:themeColor="text1"/>
              </w:rPr>
            </w:pPr>
            <w:r w:rsidRPr="00B01624">
              <w:rPr>
                <w:color w:val="000000" w:themeColor="text1"/>
              </w:rPr>
              <w:t>6,0 процента - индивидуальная часть тарифа страховых взносов.</w:t>
            </w:r>
          </w:p>
        </w:tc>
      </w:tr>
    </w:tbl>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В течение 2018 года для страхователей, указанных в </w:t>
      </w:r>
      <w:hyperlink w:anchor="P680">
        <w:r w:rsidRPr="00B01624">
          <w:rPr>
            <w:color w:val="000000" w:themeColor="text1"/>
          </w:rPr>
          <w:t>подпунктах 4</w:t>
        </w:r>
      </w:hyperlink>
      <w:r w:rsidRPr="00B01624">
        <w:rPr>
          <w:color w:val="000000" w:themeColor="text1"/>
        </w:rPr>
        <w:t xml:space="preserve"> и </w:t>
      </w:r>
      <w:hyperlink w:anchor="P682">
        <w:r w:rsidRPr="00B01624">
          <w:rPr>
            <w:color w:val="000000" w:themeColor="text1"/>
          </w:rPr>
          <w:t>5 пункта 4</w:t>
        </w:r>
      </w:hyperlink>
      <w:r w:rsidRPr="00B01624">
        <w:rPr>
          <w:color w:val="000000" w:themeColor="text1"/>
        </w:rPr>
        <w:t xml:space="preserve"> настоящей статьи, применяется тариф страхового взноса 13,0 процента.</w:t>
      </w:r>
    </w:p>
    <w:p w:rsidR="00B01624" w:rsidRPr="00B01624" w:rsidRDefault="00B01624">
      <w:pPr>
        <w:pStyle w:val="ConsPlusNormal"/>
        <w:spacing w:before="220"/>
        <w:ind w:firstLine="540"/>
        <w:jc w:val="both"/>
        <w:rPr>
          <w:color w:val="000000" w:themeColor="text1"/>
        </w:rPr>
      </w:pPr>
      <w:r w:rsidRPr="00B01624">
        <w:rPr>
          <w:color w:val="000000" w:themeColor="text1"/>
        </w:rPr>
        <w:t>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Фондом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пенсии) по следующим тарифам:</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511">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701"/>
        <w:gridCol w:w="2040"/>
        <w:gridCol w:w="1644"/>
        <w:gridCol w:w="1585"/>
      </w:tblGrid>
      <w:tr w:rsidR="00B01624" w:rsidRPr="00B01624">
        <w:tc>
          <w:tcPr>
            <w:tcW w:w="2098" w:type="dxa"/>
            <w:vMerge w:val="restart"/>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1966 года рождения и старше</w:t>
            </w:r>
          </w:p>
        </w:tc>
        <w:tc>
          <w:tcPr>
            <w:tcW w:w="6970" w:type="dxa"/>
            <w:gridSpan w:val="4"/>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1967 года рождения и моложе</w:t>
            </w:r>
          </w:p>
        </w:tc>
      </w:tr>
      <w:tr w:rsidR="00B01624" w:rsidRPr="00B01624">
        <w:tc>
          <w:tcPr>
            <w:tcW w:w="2098" w:type="dxa"/>
            <w:vMerge/>
          </w:tcPr>
          <w:p w:rsidR="00B01624" w:rsidRPr="00B01624" w:rsidRDefault="00B01624">
            <w:pPr>
              <w:pStyle w:val="ConsPlusNormal"/>
              <w:rPr>
                <w:color w:val="000000" w:themeColor="text1"/>
              </w:rPr>
            </w:pPr>
          </w:p>
        </w:tc>
        <w:tc>
          <w:tcPr>
            <w:tcW w:w="3741" w:type="dxa"/>
            <w:gridSpan w:val="2"/>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0,0 процента на финансирование накопительной пенсии</w:t>
            </w:r>
          </w:p>
        </w:tc>
        <w:tc>
          <w:tcPr>
            <w:tcW w:w="3229" w:type="dxa"/>
            <w:gridSpan w:val="2"/>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6,0 процента на финансирование накопительной пенсии</w:t>
            </w:r>
          </w:p>
        </w:tc>
      </w:tr>
      <w:tr w:rsidR="00B01624" w:rsidRPr="00B01624">
        <w:tc>
          <w:tcPr>
            <w:tcW w:w="2098" w:type="dxa"/>
            <w:vMerge/>
          </w:tcPr>
          <w:p w:rsidR="00B01624" w:rsidRPr="00B01624" w:rsidRDefault="00B01624">
            <w:pPr>
              <w:pStyle w:val="ConsPlusNormal"/>
              <w:rPr>
                <w:color w:val="000000" w:themeColor="text1"/>
              </w:rPr>
            </w:pPr>
          </w:p>
        </w:tc>
        <w:tc>
          <w:tcPr>
            <w:tcW w:w="1701"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пенсии</w:t>
            </w:r>
          </w:p>
        </w:tc>
        <w:tc>
          <w:tcPr>
            <w:tcW w:w="2040"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пенсии</w:t>
            </w:r>
          </w:p>
        </w:tc>
        <w:tc>
          <w:tcPr>
            <w:tcW w:w="1644"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пенсии</w:t>
            </w:r>
          </w:p>
        </w:tc>
        <w:tc>
          <w:tcPr>
            <w:tcW w:w="1585"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пенсии</w:t>
            </w:r>
          </w:p>
        </w:tc>
      </w:tr>
      <w:tr w:rsidR="00B01624" w:rsidRPr="00B01624">
        <w:tblPrEx>
          <w:tblBorders>
            <w:left w:val="nil"/>
            <w:right w:val="nil"/>
            <w:insideV w:val="nil"/>
          </w:tblBorders>
        </w:tblPrEx>
        <w:tc>
          <w:tcPr>
            <w:tcW w:w="2098" w:type="dxa"/>
          </w:tcPr>
          <w:p w:rsidR="00B01624" w:rsidRPr="00B01624" w:rsidRDefault="00B01624">
            <w:pPr>
              <w:pStyle w:val="ConsPlusNormal"/>
              <w:rPr>
                <w:color w:val="000000" w:themeColor="text1"/>
              </w:rPr>
            </w:pPr>
            <w:r w:rsidRPr="00B01624">
              <w:rPr>
                <w:color w:val="000000" w:themeColor="text1"/>
              </w:rPr>
              <w:lastRenderedPageBreak/>
              <w:t>13,0 процента на финансирование страховой пенсии,</w:t>
            </w:r>
          </w:p>
          <w:p w:rsidR="00B01624" w:rsidRPr="00B01624" w:rsidRDefault="00B01624">
            <w:pPr>
              <w:pStyle w:val="ConsPlusNormal"/>
              <w:rPr>
                <w:color w:val="000000" w:themeColor="text1"/>
              </w:rPr>
            </w:pPr>
            <w:r w:rsidRPr="00B01624">
              <w:rPr>
                <w:color w:val="000000" w:themeColor="text1"/>
              </w:rPr>
              <w:t>из них 13,0 процента - индивидуальная часть тарифа страховых взносов</w:t>
            </w:r>
          </w:p>
        </w:tc>
        <w:tc>
          <w:tcPr>
            <w:tcW w:w="1701" w:type="dxa"/>
          </w:tcPr>
          <w:p w:rsidR="00B01624" w:rsidRPr="00B01624" w:rsidRDefault="00B01624">
            <w:pPr>
              <w:pStyle w:val="ConsPlusNormal"/>
              <w:rPr>
                <w:color w:val="000000" w:themeColor="text1"/>
              </w:rPr>
            </w:pPr>
            <w:r w:rsidRPr="00B01624">
              <w:rPr>
                <w:color w:val="000000" w:themeColor="text1"/>
              </w:rPr>
              <w:t>13,0 процента, из них 13,0 процента - индивидуальная часть тарифа страховых взносов</w:t>
            </w:r>
          </w:p>
        </w:tc>
        <w:tc>
          <w:tcPr>
            <w:tcW w:w="2040" w:type="dxa"/>
          </w:tcPr>
          <w:p w:rsidR="00B01624" w:rsidRPr="00B01624" w:rsidRDefault="00B01624">
            <w:pPr>
              <w:pStyle w:val="ConsPlusNormal"/>
              <w:rPr>
                <w:color w:val="000000" w:themeColor="text1"/>
              </w:rPr>
            </w:pPr>
            <w:r w:rsidRPr="00B01624">
              <w:rPr>
                <w:color w:val="000000" w:themeColor="text1"/>
              </w:rPr>
              <w:t>0,0 процента - индивидуальная часть тарифа страховых взносов</w:t>
            </w:r>
          </w:p>
        </w:tc>
        <w:tc>
          <w:tcPr>
            <w:tcW w:w="1644" w:type="dxa"/>
          </w:tcPr>
          <w:p w:rsidR="00B01624" w:rsidRPr="00B01624" w:rsidRDefault="00B01624">
            <w:pPr>
              <w:pStyle w:val="ConsPlusNormal"/>
              <w:rPr>
                <w:color w:val="000000" w:themeColor="text1"/>
              </w:rPr>
            </w:pPr>
            <w:r w:rsidRPr="00B01624">
              <w:rPr>
                <w:color w:val="000000" w:themeColor="text1"/>
              </w:rPr>
              <w:t>7,0 процента, из них 7,0 процента - индивидуальная часть тарифа страховых взносов</w:t>
            </w:r>
          </w:p>
        </w:tc>
        <w:tc>
          <w:tcPr>
            <w:tcW w:w="1585" w:type="dxa"/>
          </w:tcPr>
          <w:p w:rsidR="00B01624" w:rsidRPr="00B01624" w:rsidRDefault="00B01624">
            <w:pPr>
              <w:pStyle w:val="ConsPlusNormal"/>
              <w:rPr>
                <w:color w:val="000000" w:themeColor="text1"/>
              </w:rPr>
            </w:pPr>
            <w:r w:rsidRPr="00B01624">
              <w:rPr>
                <w:color w:val="000000" w:themeColor="text1"/>
              </w:rPr>
              <w:t>6,0 процента - индивидуальная часть тарифа страховых взносов.</w:t>
            </w:r>
          </w:p>
        </w:tc>
      </w:tr>
    </w:tbl>
    <w:p w:rsidR="00B01624" w:rsidRPr="00B01624" w:rsidRDefault="00B01624">
      <w:pPr>
        <w:pStyle w:val="ConsPlusNormal"/>
        <w:jc w:val="center"/>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В течение 2019 года для страхователей, указанных в </w:t>
      </w:r>
      <w:hyperlink w:anchor="P680">
        <w:r w:rsidRPr="00B01624">
          <w:rPr>
            <w:color w:val="000000" w:themeColor="text1"/>
          </w:rPr>
          <w:t>подпунктах 4</w:t>
        </w:r>
      </w:hyperlink>
      <w:r w:rsidRPr="00B01624">
        <w:rPr>
          <w:color w:val="000000" w:themeColor="text1"/>
        </w:rPr>
        <w:t xml:space="preserve"> и </w:t>
      </w:r>
      <w:hyperlink w:anchor="P682">
        <w:r w:rsidRPr="00B01624">
          <w:rPr>
            <w:color w:val="000000" w:themeColor="text1"/>
          </w:rPr>
          <w:t>5 пункта 4</w:t>
        </w:r>
      </w:hyperlink>
      <w:r w:rsidRPr="00B01624">
        <w:rPr>
          <w:color w:val="000000" w:themeColor="text1"/>
        </w:rPr>
        <w:t xml:space="preserve"> настоящей статьи, применяется тариф страхового взноса 20,0 процента.</w:t>
      </w:r>
    </w:p>
    <w:p w:rsidR="00B01624" w:rsidRPr="00B01624" w:rsidRDefault="00B01624">
      <w:pPr>
        <w:pStyle w:val="ConsPlusNormal"/>
        <w:spacing w:before="220"/>
        <w:ind w:firstLine="540"/>
        <w:jc w:val="both"/>
        <w:rPr>
          <w:color w:val="000000" w:themeColor="text1"/>
        </w:rPr>
      </w:pPr>
      <w:r w:rsidRPr="00B01624">
        <w:rPr>
          <w:color w:val="000000" w:themeColor="text1"/>
        </w:rPr>
        <w:t>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Фондом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пенсии) по следующим тарифам:</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512">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814"/>
        <w:gridCol w:w="1474"/>
        <w:gridCol w:w="1928"/>
        <w:gridCol w:w="1870"/>
      </w:tblGrid>
      <w:tr w:rsidR="00B01624" w:rsidRPr="00B01624">
        <w:tc>
          <w:tcPr>
            <w:tcW w:w="1984" w:type="dxa"/>
            <w:vMerge w:val="restart"/>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1966 года рождения и старше</w:t>
            </w:r>
          </w:p>
        </w:tc>
        <w:tc>
          <w:tcPr>
            <w:tcW w:w="7086" w:type="dxa"/>
            <w:gridSpan w:val="4"/>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1967 года рождения и моложе</w:t>
            </w:r>
          </w:p>
        </w:tc>
      </w:tr>
      <w:tr w:rsidR="00B01624" w:rsidRPr="00B01624">
        <w:tc>
          <w:tcPr>
            <w:tcW w:w="1984" w:type="dxa"/>
            <w:vMerge/>
          </w:tcPr>
          <w:p w:rsidR="00B01624" w:rsidRPr="00B01624" w:rsidRDefault="00B01624">
            <w:pPr>
              <w:pStyle w:val="ConsPlusNormal"/>
              <w:rPr>
                <w:color w:val="000000" w:themeColor="text1"/>
              </w:rPr>
            </w:pPr>
          </w:p>
        </w:tc>
        <w:tc>
          <w:tcPr>
            <w:tcW w:w="3288" w:type="dxa"/>
            <w:gridSpan w:val="2"/>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0,0 процента на финансирование накопительной пенсии</w:t>
            </w:r>
          </w:p>
        </w:tc>
        <w:tc>
          <w:tcPr>
            <w:tcW w:w="3798" w:type="dxa"/>
            <w:gridSpan w:val="2"/>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6,0 процента на финансирование накопительной пенсии</w:t>
            </w:r>
          </w:p>
        </w:tc>
      </w:tr>
      <w:tr w:rsidR="00B01624" w:rsidRPr="00B01624">
        <w:tc>
          <w:tcPr>
            <w:tcW w:w="1984" w:type="dxa"/>
            <w:vMerge/>
          </w:tcPr>
          <w:p w:rsidR="00B01624" w:rsidRPr="00B01624" w:rsidRDefault="00B01624">
            <w:pPr>
              <w:pStyle w:val="ConsPlusNormal"/>
              <w:rPr>
                <w:color w:val="000000" w:themeColor="text1"/>
              </w:rPr>
            </w:pP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пенсии</w:t>
            </w:r>
          </w:p>
        </w:tc>
        <w:tc>
          <w:tcPr>
            <w:tcW w:w="1474"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пенсии</w:t>
            </w:r>
          </w:p>
        </w:tc>
        <w:tc>
          <w:tcPr>
            <w:tcW w:w="1928"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пенсии</w:t>
            </w:r>
          </w:p>
        </w:tc>
        <w:tc>
          <w:tcPr>
            <w:tcW w:w="1870"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пенсии</w:t>
            </w:r>
          </w:p>
        </w:tc>
      </w:tr>
      <w:tr w:rsidR="00B01624" w:rsidRPr="00B01624">
        <w:tblPrEx>
          <w:tblBorders>
            <w:left w:val="nil"/>
            <w:right w:val="nil"/>
            <w:insideV w:val="nil"/>
          </w:tblBorders>
        </w:tblPrEx>
        <w:tc>
          <w:tcPr>
            <w:tcW w:w="1984" w:type="dxa"/>
          </w:tcPr>
          <w:p w:rsidR="00B01624" w:rsidRPr="00B01624" w:rsidRDefault="00B01624">
            <w:pPr>
              <w:pStyle w:val="ConsPlusNormal"/>
              <w:rPr>
                <w:color w:val="000000" w:themeColor="text1"/>
              </w:rPr>
            </w:pPr>
            <w:r w:rsidRPr="00B01624">
              <w:rPr>
                <w:color w:val="000000" w:themeColor="text1"/>
              </w:rPr>
              <w:t>20,0 процента на финансирование страховой пенсии,</w:t>
            </w:r>
          </w:p>
          <w:p w:rsidR="00B01624" w:rsidRPr="00B01624" w:rsidRDefault="00B01624">
            <w:pPr>
              <w:pStyle w:val="ConsPlusNormal"/>
              <w:rPr>
                <w:color w:val="000000" w:themeColor="text1"/>
              </w:rPr>
            </w:pPr>
            <w:r w:rsidRPr="00B01624">
              <w:rPr>
                <w:color w:val="000000" w:themeColor="text1"/>
              </w:rPr>
              <w:t>из них:</w:t>
            </w:r>
          </w:p>
          <w:p w:rsidR="00B01624" w:rsidRPr="00B01624" w:rsidRDefault="00B01624">
            <w:pPr>
              <w:pStyle w:val="ConsPlusNormal"/>
              <w:rPr>
                <w:color w:val="000000" w:themeColor="text1"/>
              </w:rPr>
            </w:pPr>
            <w:r w:rsidRPr="00B01624">
              <w:rPr>
                <w:color w:val="000000" w:themeColor="text1"/>
              </w:rPr>
              <w:t>4,0 процента - солидарная часть тарифа страховых взносов;</w:t>
            </w:r>
          </w:p>
          <w:p w:rsidR="00B01624" w:rsidRPr="00B01624" w:rsidRDefault="00B01624">
            <w:pPr>
              <w:pStyle w:val="ConsPlusNormal"/>
              <w:rPr>
                <w:color w:val="000000" w:themeColor="text1"/>
              </w:rPr>
            </w:pPr>
            <w:r w:rsidRPr="00B01624">
              <w:rPr>
                <w:color w:val="000000" w:themeColor="text1"/>
              </w:rPr>
              <w:t>16,0 процента - индивидуальная часть тарифа страховых взносов</w:t>
            </w:r>
          </w:p>
        </w:tc>
        <w:tc>
          <w:tcPr>
            <w:tcW w:w="1814" w:type="dxa"/>
          </w:tcPr>
          <w:p w:rsidR="00B01624" w:rsidRPr="00B01624" w:rsidRDefault="00B01624">
            <w:pPr>
              <w:pStyle w:val="ConsPlusNormal"/>
              <w:rPr>
                <w:color w:val="000000" w:themeColor="text1"/>
              </w:rPr>
            </w:pPr>
            <w:r w:rsidRPr="00B01624">
              <w:rPr>
                <w:color w:val="000000" w:themeColor="text1"/>
              </w:rPr>
              <w:t>20,0 процента,</w:t>
            </w:r>
          </w:p>
          <w:p w:rsidR="00B01624" w:rsidRPr="00B01624" w:rsidRDefault="00B01624">
            <w:pPr>
              <w:pStyle w:val="ConsPlusNormal"/>
              <w:rPr>
                <w:color w:val="000000" w:themeColor="text1"/>
              </w:rPr>
            </w:pPr>
            <w:r w:rsidRPr="00B01624">
              <w:rPr>
                <w:color w:val="000000" w:themeColor="text1"/>
              </w:rPr>
              <w:t>из них:</w:t>
            </w:r>
          </w:p>
          <w:p w:rsidR="00B01624" w:rsidRPr="00B01624" w:rsidRDefault="00B01624">
            <w:pPr>
              <w:pStyle w:val="ConsPlusNormal"/>
              <w:rPr>
                <w:color w:val="000000" w:themeColor="text1"/>
              </w:rPr>
            </w:pPr>
            <w:r w:rsidRPr="00B01624">
              <w:rPr>
                <w:color w:val="000000" w:themeColor="text1"/>
              </w:rPr>
              <w:t>4,0 процента - солидарная часть тарифа страховых взносов;</w:t>
            </w:r>
          </w:p>
          <w:p w:rsidR="00B01624" w:rsidRPr="00B01624" w:rsidRDefault="00B01624">
            <w:pPr>
              <w:pStyle w:val="ConsPlusNormal"/>
              <w:rPr>
                <w:color w:val="000000" w:themeColor="text1"/>
              </w:rPr>
            </w:pPr>
            <w:r w:rsidRPr="00B01624">
              <w:rPr>
                <w:color w:val="000000" w:themeColor="text1"/>
              </w:rPr>
              <w:t>16,0 процента - индивидуальная часть тарифа страховых взносов</w:t>
            </w:r>
          </w:p>
        </w:tc>
        <w:tc>
          <w:tcPr>
            <w:tcW w:w="1474" w:type="dxa"/>
          </w:tcPr>
          <w:p w:rsidR="00B01624" w:rsidRPr="00B01624" w:rsidRDefault="00B01624">
            <w:pPr>
              <w:pStyle w:val="ConsPlusNormal"/>
              <w:rPr>
                <w:color w:val="000000" w:themeColor="text1"/>
              </w:rPr>
            </w:pPr>
            <w:r w:rsidRPr="00B01624">
              <w:rPr>
                <w:color w:val="000000" w:themeColor="text1"/>
              </w:rPr>
              <w:t>0,0 процента - индивидуальная часть тарифа страховых взносов</w:t>
            </w:r>
          </w:p>
        </w:tc>
        <w:tc>
          <w:tcPr>
            <w:tcW w:w="1928" w:type="dxa"/>
          </w:tcPr>
          <w:p w:rsidR="00B01624" w:rsidRPr="00B01624" w:rsidRDefault="00B01624">
            <w:pPr>
              <w:pStyle w:val="ConsPlusNormal"/>
              <w:rPr>
                <w:color w:val="000000" w:themeColor="text1"/>
              </w:rPr>
            </w:pPr>
            <w:r w:rsidRPr="00B01624">
              <w:rPr>
                <w:color w:val="000000" w:themeColor="text1"/>
              </w:rPr>
              <w:t>14,0 процента,</w:t>
            </w:r>
          </w:p>
          <w:p w:rsidR="00B01624" w:rsidRPr="00B01624" w:rsidRDefault="00B01624">
            <w:pPr>
              <w:pStyle w:val="ConsPlusNormal"/>
              <w:rPr>
                <w:color w:val="000000" w:themeColor="text1"/>
              </w:rPr>
            </w:pPr>
            <w:r w:rsidRPr="00B01624">
              <w:rPr>
                <w:color w:val="000000" w:themeColor="text1"/>
              </w:rPr>
              <w:t>из них:</w:t>
            </w:r>
          </w:p>
          <w:p w:rsidR="00B01624" w:rsidRPr="00B01624" w:rsidRDefault="00B01624">
            <w:pPr>
              <w:pStyle w:val="ConsPlusNormal"/>
              <w:rPr>
                <w:color w:val="000000" w:themeColor="text1"/>
              </w:rPr>
            </w:pPr>
            <w:r w:rsidRPr="00B01624">
              <w:rPr>
                <w:color w:val="000000" w:themeColor="text1"/>
              </w:rPr>
              <w:t>4,0 процента - солидарная часть тарифа страховых взносов;</w:t>
            </w:r>
          </w:p>
          <w:p w:rsidR="00B01624" w:rsidRPr="00B01624" w:rsidRDefault="00B01624">
            <w:pPr>
              <w:pStyle w:val="ConsPlusNormal"/>
              <w:rPr>
                <w:color w:val="000000" w:themeColor="text1"/>
              </w:rPr>
            </w:pPr>
            <w:r w:rsidRPr="00B01624">
              <w:rPr>
                <w:color w:val="000000" w:themeColor="text1"/>
              </w:rPr>
              <w:t>10,0 процента - индивидуальная часть тарифа страховых взносов</w:t>
            </w:r>
          </w:p>
        </w:tc>
        <w:tc>
          <w:tcPr>
            <w:tcW w:w="1870" w:type="dxa"/>
          </w:tcPr>
          <w:p w:rsidR="00B01624" w:rsidRPr="00B01624" w:rsidRDefault="00B01624">
            <w:pPr>
              <w:pStyle w:val="ConsPlusNormal"/>
              <w:rPr>
                <w:color w:val="000000" w:themeColor="text1"/>
              </w:rPr>
            </w:pPr>
            <w:r w:rsidRPr="00B01624">
              <w:rPr>
                <w:color w:val="000000" w:themeColor="text1"/>
              </w:rPr>
              <w:t>6,0 процента - индивидуальная часть тарифа страховых взносов.</w:t>
            </w:r>
          </w:p>
        </w:tc>
      </w:tr>
    </w:tbl>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В течение 2018 - 2020 годов для страхователей, указанных в </w:t>
      </w:r>
      <w:hyperlink w:anchor="P684">
        <w:r w:rsidRPr="00B01624">
          <w:rPr>
            <w:color w:val="000000" w:themeColor="text1"/>
          </w:rPr>
          <w:t>подпункте 6 пункта 4</w:t>
        </w:r>
      </w:hyperlink>
      <w:r w:rsidRPr="00B01624">
        <w:rPr>
          <w:color w:val="000000" w:themeColor="text1"/>
        </w:rPr>
        <w:t xml:space="preserve"> настоящей статьи, применяется тариф страхового взноса 8,0 процента.</w:t>
      </w:r>
    </w:p>
    <w:p w:rsidR="00B01624" w:rsidRPr="00B01624" w:rsidRDefault="00B01624">
      <w:pPr>
        <w:pStyle w:val="ConsPlusNormal"/>
        <w:spacing w:before="220"/>
        <w:ind w:firstLine="540"/>
        <w:jc w:val="both"/>
        <w:rPr>
          <w:color w:val="000000" w:themeColor="text1"/>
        </w:rPr>
      </w:pPr>
      <w:r w:rsidRPr="00B01624">
        <w:rPr>
          <w:color w:val="000000" w:themeColor="text1"/>
        </w:rPr>
        <w:t>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Фондом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пенсии) по следующим тарифам:</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513">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0"/>
        <w:gridCol w:w="2040"/>
        <w:gridCol w:w="1814"/>
        <w:gridCol w:w="1814"/>
        <w:gridCol w:w="1530"/>
      </w:tblGrid>
      <w:tr w:rsidR="00B01624" w:rsidRPr="00B01624">
        <w:tc>
          <w:tcPr>
            <w:tcW w:w="1870" w:type="dxa"/>
            <w:vMerge w:val="restart"/>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1966 года рождения и старше</w:t>
            </w:r>
          </w:p>
        </w:tc>
        <w:tc>
          <w:tcPr>
            <w:tcW w:w="7198" w:type="dxa"/>
            <w:gridSpan w:val="4"/>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1967 года рождения и моложе</w:t>
            </w:r>
          </w:p>
        </w:tc>
      </w:tr>
      <w:tr w:rsidR="00B01624" w:rsidRPr="00B01624">
        <w:tc>
          <w:tcPr>
            <w:tcW w:w="1870" w:type="dxa"/>
            <w:vMerge/>
          </w:tcPr>
          <w:p w:rsidR="00B01624" w:rsidRPr="00B01624" w:rsidRDefault="00B01624">
            <w:pPr>
              <w:pStyle w:val="ConsPlusNormal"/>
              <w:rPr>
                <w:color w:val="000000" w:themeColor="text1"/>
              </w:rPr>
            </w:pPr>
          </w:p>
        </w:tc>
        <w:tc>
          <w:tcPr>
            <w:tcW w:w="3854" w:type="dxa"/>
            <w:gridSpan w:val="2"/>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0,0 процента на финансирование накопительной пенсии</w:t>
            </w:r>
          </w:p>
        </w:tc>
        <w:tc>
          <w:tcPr>
            <w:tcW w:w="3344" w:type="dxa"/>
            <w:gridSpan w:val="2"/>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6,0 процента на финансирование накопительной пенсии</w:t>
            </w:r>
          </w:p>
        </w:tc>
      </w:tr>
      <w:tr w:rsidR="00B01624" w:rsidRPr="00B01624">
        <w:tc>
          <w:tcPr>
            <w:tcW w:w="1870" w:type="dxa"/>
            <w:vMerge/>
          </w:tcPr>
          <w:p w:rsidR="00B01624" w:rsidRPr="00B01624" w:rsidRDefault="00B01624">
            <w:pPr>
              <w:pStyle w:val="ConsPlusNormal"/>
              <w:rPr>
                <w:color w:val="000000" w:themeColor="text1"/>
              </w:rPr>
            </w:pPr>
          </w:p>
        </w:tc>
        <w:tc>
          <w:tcPr>
            <w:tcW w:w="2040"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пенсии</w:t>
            </w: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пенсии</w:t>
            </w: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пенсии</w:t>
            </w:r>
          </w:p>
        </w:tc>
        <w:tc>
          <w:tcPr>
            <w:tcW w:w="1530"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пенсии</w:t>
            </w:r>
          </w:p>
        </w:tc>
      </w:tr>
      <w:tr w:rsidR="00B01624" w:rsidRPr="00B01624">
        <w:tblPrEx>
          <w:tblBorders>
            <w:left w:val="nil"/>
            <w:right w:val="nil"/>
            <w:insideV w:val="nil"/>
          </w:tblBorders>
        </w:tblPrEx>
        <w:tc>
          <w:tcPr>
            <w:tcW w:w="1870" w:type="dxa"/>
          </w:tcPr>
          <w:p w:rsidR="00B01624" w:rsidRPr="00B01624" w:rsidRDefault="00B01624">
            <w:pPr>
              <w:pStyle w:val="ConsPlusNormal"/>
              <w:rPr>
                <w:color w:val="000000" w:themeColor="text1"/>
              </w:rPr>
            </w:pPr>
            <w:r w:rsidRPr="00B01624">
              <w:rPr>
                <w:color w:val="000000" w:themeColor="text1"/>
              </w:rPr>
              <w:t>8,0 процента на финансирование страховой пенсии,</w:t>
            </w:r>
          </w:p>
          <w:p w:rsidR="00B01624" w:rsidRPr="00B01624" w:rsidRDefault="00B01624">
            <w:pPr>
              <w:pStyle w:val="ConsPlusNormal"/>
              <w:rPr>
                <w:color w:val="000000" w:themeColor="text1"/>
              </w:rPr>
            </w:pPr>
            <w:r w:rsidRPr="00B01624">
              <w:rPr>
                <w:color w:val="000000" w:themeColor="text1"/>
              </w:rPr>
              <w:t>из них</w:t>
            </w:r>
          </w:p>
          <w:p w:rsidR="00B01624" w:rsidRPr="00B01624" w:rsidRDefault="00B01624">
            <w:pPr>
              <w:pStyle w:val="ConsPlusNormal"/>
              <w:rPr>
                <w:color w:val="000000" w:themeColor="text1"/>
              </w:rPr>
            </w:pPr>
            <w:r w:rsidRPr="00B01624">
              <w:rPr>
                <w:color w:val="000000" w:themeColor="text1"/>
              </w:rPr>
              <w:t>8,0 процента - индивидуальная часть тарифа страховых взносов</w:t>
            </w:r>
          </w:p>
        </w:tc>
        <w:tc>
          <w:tcPr>
            <w:tcW w:w="2040" w:type="dxa"/>
          </w:tcPr>
          <w:p w:rsidR="00B01624" w:rsidRPr="00B01624" w:rsidRDefault="00B01624">
            <w:pPr>
              <w:pStyle w:val="ConsPlusNormal"/>
              <w:rPr>
                <w:color w:val="000000" w:themeColor="text1"/>
              </w:rPr>
            </w:pPr>
            <w:r w:rsidRPr="00B01624">
              <w:rPr>
                <w:color w:val="000000" w:themeColor="text1"/>
              </w:rPr>
              <w:t>8,0 процента,</w:t>
            </w:r>
          </w:p>
          <w:p w:rsidR="00B01624" w:rsidRPr="00B01624" w:rsidRDefault="00B01624">
            <w:pPr>
              <w:pStyle w:val="ConsPlusNormal"/>
              <w:rPr>
                <w:color w:val="000000" w:themeColor="text1"/>
              </w:rPr>
            </w:pPr>
            <w:r w:rsidRPr="00B01624">
              <w:rPr>
                <w:color w:val="000000" w:themeColor="text1"/>
              </w:rPr>
              <w:t>из них</w:t>
            </w:r>
          </w:p>
          <w:p w:rsidR="00B01624" w:rsidRPr="00B01624" w:rsidRDefault="00B01624">
            <w:pPr>
              <w:pStyle w:val="ConsPlusNormal"/>
              <w:rPr>
                <w:color w:val="000000" w:themeColor="text1"/>
              </w:rPr>
            </w:pPr>
            <w:r w:rsidRPr="00B01624">
              <w:rPr>
                <w:color w:val="000000" w:themeColor="text1"/>
              </w:rPr>
              <w:t>8,0 процента - индивидуальная часть тарифа страховых взносов</w:t>
            </w:r>
          </w:p>
        </w:tc>
        <w:tc>
          <w:tcPr>
            <w:tcW w:w="1814" w:type="dxa"/>
          </w:tcPr>
          <w:p w:rsidR="00B01624" w:rsidRPr="00B01624" w:rsidRDefault="00B01624">
            <w:pPr>
              <w:pStyle w:val="ConsPlusNormal"/>
              <w:rPr>
                <w:color w:val="000000" w:themeColor="text1"/>
              </w:rPr>
            </w:pPr>
            <w:r w:rsidRPr="00B01624">
              <w:rPr>
                <w:color w:val="000000" w:themeColor="text1"/>
              </w:rPr>
              <w:t>0,0 процента - индивидуальная часть тарифа страховых взносов</w:t>
            </w:r>
          </w:p>
        </w:tc>
        <w:tc>
          <w:tcPr>
            <w:tcW w:w="1814" w:type="dxa"/>
          </w:tcPr>
          <w:p w:rsidR="00B01624" w:rsidRPr="00B01624" w:rsidRDefault="00B01624">
            <w:pPr>
              <w:pStyle w:val="ConsPlusNormal"/>
              <w:rPr>
                <w:color w:val="000000" w:themeColor="text1"/>
              </w:rPr>
            </w:pPr>
            <w:r w:rsidRPr="00B01624">
              <w:rPr>
                <w:color w:val="000000" w:themeColor="text1"/>
              </w:rPr>
              <w:t>2,0 процента,</w:t>
            </w:r>
          </w:p>
          <w:p w:rsidR="00B01624" w:rsidRPr="00B01624" w:rsidRDefault="00B01624">
            <w:pPr>
              <w:pStyle w:val="ConsPlusNormal"/>
              <w:rPr>
                <w:color w:val="000000" w:themeColor="text1"/>
              </w:rPr>
            </w:pPr>
            <w:r w:rsidRPr="00B01624">
              <w:rPr>
                <w:color w:val="000000" w:themeColor="text1"/>
              </w:rPr>
              <w:t>из них</w:t>
            </w:r>
          </w:p>
          <w:p w:rsidR="00B01624" w:rsidRPr="00B01624" w:rsidRDefault="00B01624">
            <w:pPr>
              <w:pStyle w:val="ConsPlusNormal"/>
              <w:rPr>
                <w:color w:val="000000" w:themeColor="text1"/>
              </w:rPr>
            </w:pPr>
            <w:r w:rsidRPr="00B01624">
              <w:rPr>
                <w:color w:val="000000" w:themeColor="text1"/>
              </w:rPr>
              <w:t>2,0 процента - индивидуальная часть тарифа страховых взносов</w:t>
            </w:r>
          </w:p>
        </w:tc>
        <w:tc>
          <w:tcPr>
            <w:tcW w:w="1530" w:type="dxa"/>
          </w:tcPr>
          <w:p w:rsidR="00B01624" w:rsidRPr="00B01624" w:rsidRDefault="00B01624">
            <w:pPr>
              <w:pStyle w:val="ConsPlusNormal"/>
              <w:rPr>
                <w:color w:val="000000" w:themeColor="text1"/>
              </w:rPr>
            </w:pPr>
            <w:r w:rsidRPr="00B01624">
              <w:rPr>
                <w:color w:val="000000" w:themeColor="text1"/>
              </w:rPr>
              <w:t>6,0 процента - индивидуальная часть тарифа страховых взносов.</w:t>
            </w:r>
          </w:p>
        </w:tc>
      </w:tr>
    </w:tbl>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В течение 2021 - 2022 годов для страхователей, указанных в </w:t>
      </w:r>
      <w:hyperlink w:anchor="P684">
        <w:r w:rsidRPr="00B01624">
          <w:rPr>
            <w:color w:val="000000" w:themeColor="text1"/>
          </w:rPr>
          <w:t>подпунктах 6</w:t>
        </w:r>
      </w:hyperlink>
      <w:r w:rsidRPr="00B01624">
        <w:rPr>
          <w:color w:val="000000" w:themeColor="text1"/>
        </w:rPr>
        <w:t xml:space="preserve"> и </w:t>
      </w:r>
      <w:hyperlink w:anchor="P751">
        <w:r w:rsidRPr="00B01624">
          <w:rPr>
            <w:color w:val="000000" w:themeColor="text1"/>
          </w:rPr>
          <w:t>17 пункта 4</w:t>
        </w:r>
      </w:hyperlink>
      <w:r w:rsidRPr="00B01624">
        <w:rPr>
          <w:color w:val="000000" w:themeColor="text1"/>
        </w:rPr>
        <w:t xml:space="preserve"> настоящей статьи, применяется тариф страхового взноса 6,0 процента.</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514">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r w:rsidRPr="00B01624">
        <w:rPr>
          <w:color w:val="000000" w:themeColor="text1"/>
        </w:rPr>
        <w:t>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Фондом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пенсии) по следующим тарифам:</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515">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0"/>
        <w:gridCol w:w="1984"/>
        <w:gridCol w:w="1644"/>
        <w:gridCol w:w="1814"/>
        <w:gridCol w:w="1586"/>
      </w:tblGrid>
      <w:tr w:rsidR="00B01624" w:rsidRPr="00B01624">
        <w:tc>
          <w:tcPr>
            <w:tcW w:w="2040" w:type="dxa"/>
            <w:vMerge w:val="restart"/>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1966 года рождения и старше</w:t>
            </w:r>
          </w:p>
        </w:tc>
        <w:tc>
          <w:tcPr>
            <w:tcW w:w="7028" w:type="dxa"/>
            <w:gridSpan w:val="4"/>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1967 года рождения и моложе</w:t>
            </w:r>
          </w:p>
        </w:tc>
      </w:tr>
      <w:tr w:rsidR="00B01624" w:rsidRPr="00B01624">
        <w:tc>
          <w:tcPr>
            <w:tcW w:w="2040" w:type="dxa"/>
            <w:vMerge/>
          </w:tcPr>
          <w:p w:rsidR="00B01624" w:rsidRPr="00B01624" w:rsidRDefault="00B01624">
            <w:pPr>
              <w:pStyle w:val="ConsPlusNormal"/>
              <w:rPr>
                <w:color w:val="000000" w:themeColor="text1"/>
              </w:rPr>
            </w:pPr>
          </w:p>
        </w:tc>
        <w:tc>
          <w:tcPr>
            <w:tcW w:w="3628" w:type="dxa"/>
            <w:gridSpan w:val="2"/>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0,0 процента на финансирование накопительной пенсии</w:t>
            </w:r>
          </w:p>
        </w:tc>
        <w:tc>
          <w:tcPr>
            <w:tcW w:w="3400" w:type="dxa"/>
            <w:gridSpan w:val="2"/>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6,0 процента на финансирование накопительной пенсии</w:t>
            </w:r>
          </w:p>
        </w:tc>
      </w:tr>
      <w:tr w:rsidR="00B01624" w:rsidRPr="00B01624">
        <w:tc>
          <w:tcPr>
            <w:tcW w:w="2040" w:type="dxa"/>
            <w:vMerge/>
          </w:tcPr>
          <w:p w:rsidR="00B01624" w:rsidRPr="00B01624" w:rsidRDefault="00B01624">
            <w:pPr>
              <w:pStyle w:val="ConsPlusNormal"/>
              <w:rPr>
                <w:color w:val="000000" w:themeColor="text1"/>
              </w:rPr>
            </w:pPr>
          </w:p>
        </w:tc>
        <w:tc>
          <w:tcPr>
            <w:tcW w:w="1984"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пенсии</w:t>
            </w:r>
          </w:p>
        </w:tc>
        <w:tc>
          <w:tcPr>
            <w:tcW w:w="1644"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пенсии</w:t>
            </w: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пенсии</w:t>
            </w:r>
          </w:p>
        </w:tc>
        <w:tc>
          <w:tcPr>
            <w:tcW w:w="1586"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пенсии</w:t>
            </w:r>
          </w:p>
        </w:tc>
      </w:tr>
      <w:tr w:rsidR="00B01624" w:rsidRPr="00B01624">
        <w:tblPrEx>
          <w:tblBorders>
            <w:left w:val="nil"/>
            <w:right w:val="nil"/>
            <w:insideV w:val="nil"/>
          </w:tblBorders>
        </w:tblPrEx>
        <w:tc>
          <w:tcPr>
            <w:tcW w:w="2040" w:type="dxa"/>
          </w:tcPr>
          <w:p w:rsidR="00B01624" w:rsidRPr="00B01624" w:rsidRDefault="00B01624">
            <w:pPr>
              <w:pStyle w:val="ConsPlusNormal"/>
              <w:rPr>
                <w:color w:val="000000" w:themeColor="text1"/>
              </w:rPr>
            </w:pPr>
            <w:r w:rsidRPr="00B01624">
              <w:rPr>
                <w:color w:val="000000" w:themeColor="text1"/>
              </w:rPr>
              <w:t>6,0 процента на финансирование страховой пенсии,</w:t>
            </w:r>
          </w:p>
          <w:p w:rsidR="00B01624" w:rsidRPr="00B01624" w:rsidRDefault="00B01624">
            <w:pPr>
              <w:pStyle w:val="ConsPlusNormal"/>
              <w:rPr>
                <w:color w:val="000000" w:themeColor="text1"/>
              </w:rPr>
            </w:pPr>
            <w:r w:rsidRPr="00B01624">
              <w:rPr>
                <w:color w:val="000000" w:themeColor="text1"/>
              </w:rPr>
              <w:t>из них</w:t>
            </w:r>
          </w:p>
          <w:p w:rsidR="00B01624" w:rsidRPr="00B01624" w:rsidRDefault="00B01624">
            <w:pPr>
              <w:pStyle w:val="ConsPlusNormal"/>
              <w:rPr>
                <w:color w:val="000000" w:themeColor="text1"/>
              </w:rPr>
            </w:pPr>
            <w:r w:rsidRPr="00B01624">
              <w:rPr>
                <w:color w:val="000000" w:themeColor="text1"/>
              </w:rPr>
              <w:t xml:space="preserve">6,0 процента - </w:t>
            </w:r>
            <w:r w:rsidRPr="00B01624">
              <w:rPr>
                <w:color w:val="000000" w:themeColor="text1"/>
              </w:rPr>
              <w:lastRenderedPageBreak/>
              <w:t>индивидуальная часть тарифа страховых взносов</w:t>
            </w:r>
          </w:p>
        </w:tc>
        <w:tc>
          <w:tcPr>
            <w:tcW w:w="1984" w:type="dxa"/>
          </w:tcPr>
          <w:p w:rsidR="00B01624" w:rsidRPr="00B01624" w:rsidRDefault="00B01624">
            <w:pPr>
              <w:pStyle w:val="ConsPlusNormal"/>
              <w:rPr>
                <w:color w:val="000000" w:themeColor="text1"/>
              </w:rPr>
            </w:pPr>
            <w:r w:rsidRPr="00B01624">
              <w:rPr>
                <w:color w:val="000000" w:themeColor="text1"/>
              </w:rPr>
              <w:lastRenderedPageBreak/>
              <w:t>6,0 процента,</w:t>
            </w:r>
          </w:p>
          <w:p w:rsidR="00B01624" w:rsidRPr="00B01624" w:rsidRDefault="00B01624">
            <w:pPr>
              <w:pStyle w:val="ConsPlusNormal"/>
              <w:rPr>
                <w:color w:val="000000" w:themeColor="text1"/>
              </w:rPr>
            </w:pPr>
            <w:r w:rsidRPr="00B01624">
              <w:rPr>
                <w:color w:val="000000" w:themeColor="text1"/>
              </w:rPr>
              <w:t>из них</w:t>
            </w:r>
          </w:p>
          <w:p w:rsidR="00B01624" w:rsidRPr="00B01624" w:rsidRDefault="00B01624">
            <w:pPr>
              <w:pStyle w:val="ConsPlusNormal"/>
              <w:rPr>
                <w:color w:val="000000" w:themeColor="text1"/>
              </w:rPr>
            </w:pPr>
            <w:r w:rsidRPr="00B01624">
              <w:rPr>
                <w:color w:val="000000" w:themeColor="text1"/>
              </w:rPr>
              <w:t xml:space="preserve">6,0 процента - индивидуальная часть тарифа </w:t>
            </w:r>
            <w:r w:rsidRPr="00B01624">
              <w:rPr>
                <w:color w:val="000000" w:themeColor="text1"/>
              </w:rPr>
              <w:lastRenderedPageBreak/>
              <w:t>страховых взносов</w:t>
            </w:r>
          </w:p>
        </w:tc>
        <w:tc>
          <w:tcPr>
            <w:tcW w:w="1644" w:type="dxa"/>
          </w:tcPr>
          <w:p w:rsidR="00B01624" w:rsidRPr="00B01624" w:rsidRDefault="00B01624">
            <w:pPr>
              <w:pStyle w:val="ConsPlusNormal"/>
              <w:rPr>
                <w:color w:val="000000" w:themeColor="text1"/>
              </w:rPr>
            </w:pPr>
            <w:r w:rsidRPr="00B01624">
              <w:rPr>
                <w:color w:val="000000" w:themeColor="text1"/>
              </w:rPr>
              <w:lastRenderedPageBreak/>
              <w:t>0,0 процента - индивидуальная часть тарифа страховых взносов</w:t>
            </w:r>
          </w:p>
        </w:tc>
        <w:tc>
          <w:tcPr>
            <w:tcW w:w="1814" w:type="dxa"/>
          </w:tcPr>
          <w:p w:rsidR="00B01624" w:rsidRPr="00B01624" w:rsidRDefault="00B01624">
            <w:pPr>
              <w:pStyle w:val="ConsPlusNormal"/>
              <w:rPr>
                <w:color w:val="000000" w:themeColor="text1"/>
              </w:rPr>
            </w:pPr>
            <w:r w:rsidRPr="00B01624">
              <w:rPr>
                <w:color w:val="000000" w:themeColor="text1"/>
              </w:rPr>
              <w:t>0,0 процента,</w:t>
            </w:r>
          </w:p>
          <w:p w:rsidR="00B01624" w:rsidRPr="00B01624" w:rsidRDefault="00B01624">
            <w:pPr>
              <w:pStyle w:val="ConsPlusNormal"/>
              <w:rPr>
                <w:color w:val="000000" w:themeColor="text1"/>
              </w:rPr>
            </w:pPr>
            <w:r w:rsidRPr="00B01624">
              <w:rPr>
                <w:color w:val="000000" w:themeColor="text1"/>
              </w:rPr>
              <w:t>из них</w:t>
            </w:r>
          </w:p>
          <w:p w:rsidR="00B01624" w:rsidRPr="00B01624" w:rsidRDefault="00B01624">
            <w:pPr>
              <w:pStyle w:val="ConsPlusNormal"/>
              <w:rPr>
                <w:color w:val="000000" w:themeColor="text1"/>
              </w:rPr>
            </w:pPr>
            <w:r w:rsidRPr="00B01624">
              <w:rPr>
                <w:color w:val="000000" w:themeColor="text1"/>
              </w:rPr>
              <w:t xml:space="preserve">0,0 процента - индивидуальная часть тарифа </w:t>
            </w:r>
            <w:r w:rsidRPr="00B01624">
              <w:rPr>
                <w:color w:val="000000" w:themeColor="text1"/>
              </w:rPr>
              <w:lastRenderedPageBreak/>
              <w:t>страховых взносов</w:t>
            </w:r>
          </w:p>
        </w:tc>
        <w:tc>
          <w:tcPr>
            <w:tcW w:w="1586" w:type="dxa"/>
          </w:tcPr>
          <w:p w:rsidR="00B01624" w:rsidRPr="00B01624" w:rsidRDefault="00B01624">
            <w:pPr>
              <w:pStyle w:val="ConsPlusNormal"/>
              <w:rPr>
                <w:color w:val="000000" w:themeColor="text1"/>
              </w:rPr>
            </w:pPr>
            <w:r w:rsidRPr="00B01624">
              <w:rPr>
                <w:color w:val="000000" w:themeColor="text1"/>
              </w:rPr>
              <w:lastRenderedPageBreak/>
              <w:t xml:space="preserve">6,0 процента - индивидуальная часть тарифа страховых </w:t>
            </w:r>
            <w:r w:rsidRPr="00B01624">
              <w:rPr>
                <w:color w:val="000000" w:themeColor="text1"/>
              </w:rPr>
              <w:lastRenderedPageBreak/>
              <w:t>взносов.</w:t>
            </w:r>
          </w:p>
        </w:tc>
      </w:tr>
    </w:tbl>
    <w:p w:rsidR="00B01624" w:rsidRPr="00B01624" w:rsidRDefault="00B01624">
      <w:pPr>
        <w:pStyle w:val="ConsPlusNormal"/>
        <w:jc w:val="both"/>
        <w:rPr>
          <w:color w:val="000000" w:themeColor="text1"/>
        </w:rPr>
      </w:pPr>
    </w:p>
    <w:p w:rsidR="00B01624" w:rsidRPr="00B01624" w:rsidRDefault="00B01624">
      <w:pPr>
        <w:pStyle w:val="ConsPlusNormal"/>
        <w:jc w:val="both"/>
        <w:rPr>
          <w:color w:val="000000" w:themeColor="text1"/>
        </w:rPr>
      </w:pPr>
      <w:r w:rsidRPr="00B01624">
        <w:rPr>
          <w:color w:val="000000" w:themeColor="text1"/>
        </w:rPr>
        <w:t xml:space="preserve">(п. 7 в ред. Федерального </w:t>
      </w:r>
      <w:hyperlink r:id="rId516">
        <w:r w:rsidRPr="00B01624">
          <w:rPr>
            <w:color w:val="000000" w:themeColor="text1"/>
          </w:rPr>
          <w:t>закона</w:t>
        </w:r>
      </w:hyperlink>
      <w:r w:rsidRPr="00B01624">
        <w:rPr>
          <w:color w:val="000000" w:themeColor="text1"/>
        </w:rPr>
        <w:t xml:space="preserve"> от 26.05.2021 N 151-ФЗ)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8. Страхователи, указанные в </w:t>
      </w:r>
      <w:hyperlink w:anchor="P659">
        <w:r w:rsidRPr="00B01624">
          <w:rPr>
            <w:color w:val="000000" w:themeColor="text1"/>
          </w:rPr>
          <w:t>подпункте 4 пункта 2</w:t>
        </w:r>
      </w:hyperlink>
      <w:r w:rsidRPr="00B01624">
        <w:rPr>
          <w:color w:val="000000" w:themeColor="text1"/>
        </w:rPr>
        <w:t xml:space="preserve"> и </w:t>
      </w:r>
      <w:hyperlink w:anchor="P680">
        <w:r w:rsidRPr="00B01624">
          <w:rPr>
            <w:color w:val="000000" w:themeColor="text1"/>
          </w:rPr>
          <w:t>подпунктах 4</w:t>
        </w:r>
      </w:hyperlink>
      <w:r w:rsidRPr="00B01624">
        <w:rPr>
          <w:color w:val="000000" w:themeColor="text1"/>
        </w:rPr>
        <w:t xml:space="preserve">, </w:t>
      </w:r>
      <w:hyperlink w:anchor="P684">
        <w:r w:rsidRPr="00B01624">
          <w:rPr>
            <w:color w:val="000000" w:themeColor="text1"/>
          </w:rPr>
          <w:t>6</w:t>
        </w:r>
      </w:hyperlink>
      <w:r w:rsidRPr="00B01624">
        <w:rPr>
          <w:color w:val="000000" w:themeColor="text1"/>
        </w:rPr>
        <w:t xml:space="preserve"> - </w:t>
      </w:r>
      <w:hyperlink w:anchor="P690">
        <w:r w:rsidRPr="00B01624">
          <w:rPr>
            <w:color w:val="000000" w:themeColor="text1"/>
          </w:rPr>
          <w:t>8</w:t>
        </w:r>
      </w:hyperlink>
      <w:r w:rsidRPr="00B01624">
        <w:rPr>
          <w:color w:val="000000" w:themeColor="text1"/>
        </w:rPr>
        <w:t xml:space="preserve">, </w:t>
      </w:r>
      <w:hyperlink w:anchor="P743">
        <w:r w:rsidRPr="00B01624">
          <w:rPr>
            <w:color w:val="000000" w:themeColor="text1"/>
          </w:rPr>
          <w:t>13</w:t>
        </w:r>
      </w:hyperlink>
      <w:r w:rsidRPr="00B01624">
        <w:rPr>
          <w:color w:val="000000" w:themeColor="text1"/>
        </w:rPr>
        <w:t xml:space="preserve">, </w:t>
      </w:r>
      <w:hyperlink w:anchor="P747">
        <w:r w:rsidRPr="00B01624">
          <w:rPr>
            <w:color w:val="000000" w:themeColor="text1"/>
          </w:rPr>
          <w:t>15</w:t>
        </w:r>
      </w:hyperlink>
      <w:r w:rsidRPr="00B01624">
        <w:rPr>
          <w:color w:val="000000" w:themeColor="text1"/>
        </w:rPr>
        <w:t xml:space="preserve"> - </w:t>
      </w:r>
      <w:hyperlink w:anchor="P751">
        <w:r w:rsidRPr="00B01624">
          <w:rPr>
            <w:color w:val="000000" w:themeColor="text1"/>
          </w:rPr>
          <w:t>17 пункта 4</w:t>
        </w:r>
      </w:hyperlink>
      <w:r w:rsidRPr="00B01624">
        <w:rPr>
          <w:color w:val="000000" w:themeColor="text1"/>
        </w:rPr>
        <w:t xml:space="preserve"> настоящей статьи, применяют тарифы страховых взносов в соответствии с настоящей статьей при выполнении этими страхователями условий, установленных законодательством Российской Федерации о налогах и сборах.</w:t>
      </w:r>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п</w:t>
      </w:r>
      <w:proofErr w:type="gramEnd"/>
      <w:r w:rsidRPr="00B01624">
        <w:rPr>
          <w:color w:val="000000" w:themeColor="text1"/>
        </w:rPr>
        <w:t xml:space="preserve">. 8 введен Федеральным </w:t>
      </w:r>
      <w:hyperlink r:id="rId517">
        <w:r w:rsidRPr="00B01624">
          <w:rPr>
            <w:color w:val="000000" w:themeColor="text1"/>
          </w:rPr>
          <w:t>законом</w:t>
        </w:r>
      </w:hyperlink>
      <w:r w:rsidRPr="00B01624">
        <w:rPr>
          <w:color w:val="000000" w:themeColor="text1"/>
        </w:rPr>
        <w:t xml:space="preserve"> от 16.10.2010 N 272-ФЗ, в ред. Федеральных законов от 08.12.2010 </w:t>
      </w:r>
      <w:hyperlink r:id="rId518">
        <w:r w:rsidRPr="00B01624">
          <w:rPr>
            <w:color w:val="000000" w:themeColor="text1"/>
          </w:rPr>
          <w:t>N 339-ФЗ</w:t>
        </w:r>
      </w:hyperlink>
      <w:r w:rsidRPr="00B01624">
        <w:rPr>
          <w:color w:val="000000" w:themeColor="text1"/>
        </w:rPr>
        <w:t xml:space="preserve">, от 28.12.2010 </w:t>
      </w:r>
      <w:hyperlink r:id="rId519">
        <w:r w:rsidRPr="00B01624">
          <w:rPr>
            <w:color w:val="000000" w:themeColor="text1"/>
          </w:rPr>
          <w:t>N 432-ФЗ</w:t>
        </w:r>
      </w:hyperlink>
      <w:r w:rsidRPr="00B01624">
        <w:rPr>
          <w:color w:val="000000" w:themeColor="text1"/>
        </w:rPr>
        <w:t xml:space="preserve">, от 03.12.2011 </w:t>
      </w:r>
      <w:hyperlink r:id="rId520">
        <w:r w:rsidRPr="00B01624">
          <w:rPr>
            <w:color w:val="000000" w:themeColor="text1"/>
          </w:rPr>
          <w:t>N 379-ФЗ</w:t>
        </w:r>
      </w:hyperlink>
      <w:r w:rsidRPr="00B01624">
        <w:rPr>
          <w:color w:val="000000" w:themeColor="text1"/>
        </w:rPr>
        <w:t xml:space="preserve">, от 04.12.2013 </w:t>
      </w:r>
      <w:hyperlink r:id="rId521">
        <w:r w:rsidRPr="00B01624">
          <w:rPr>
            <w:color w:val="000000" w:themeColor="text1"/>
          </w:rPr>
          <w:t>N 351-ФЗ</w:t>
        </w:r>
      </w:hyperlink>
      <w:r w:rsidRPr="00B01624">
        <w:rPr>
          <w:color w:val="000000" w:themeColor="text1"/>
        </w:rPr>
        <w:t xml:space="preserve">, от 03.07.2016 </w:t>
      </w:r>
      <w:hyperlink r:id="rId522">
        <w:r w:rsidRPr="00B01624">
          <w:rPr>
            <w:color w:val="000000" w:themeColor="text1"/>
          </w:rPr>
          <w:t>N 250-ФЗ</w:t>
        </w:r>
      </w:hyperlink>
      <w:r w:rsidRPr="00B01624">
        <w:rPr>
          <w:color w:val="000000" w:themeColor="text1"/>
        </w:rPr>
        <w:t xml:space="preserve">, от 23.04.2018 </w:t>
      </w:r>
      <w:hyperlink r:id="rId523">
        <w:r w:rsidRPr="00B01624">
          <w:rPr>
            <w:color w:val="000000" w:themeColor="text1"/>
          </w:rPr>
          <w:t>N 104-ФЗ</w:t>
        </w:r>
      </w:hyperlink>
      <w:r w:rsidRPr="00B01624">
        <w:rPr>
          <w:color w:val="000000" w:themeColor="text1"/>
        </w:rPr>
        <w:t xml:space="preserve">, от 01.04.2020 </w:t>
      </w:r>
      <w:hyperlink r:id="rId524">
        <w:r w:rsidRPr="00B01624">
          <w:rPr>
            <w:color w:val="000000" w:themeColor="text1"/>
          </w:rPr>
          <w:t>N 102-ФЗ</w:t>
        </w:r>
      </w:hyperlink>
      <w:r w:rsidRPr="00B01624">
        <w:rPr>
          <w:color w:val="000000" w:themeColor="text1"/>
        </w:rPr>
        <w:t xml:space="preserve">, от 26.05.2021 </w:t>
      </w:r>
      <w:hyperlink r:id="rId525">
        <w:r w:rsidRPr="00B01624">
          <w:rPr>
            <w:color w:val="000000" w:themeColor="text1"/>
          </w:rPr>
          <w:t>N 151-ФЗ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9. В течение 2011 - 2013 годов для страхователей, указанных в </w:t>
      </w:r>
      <w:hyperlink w:anchor="P686">
        <w:r w:rsidRPr="00B01624">
          <w:rPr>
            <w:color w:val="000000" w:themeColor="text1"/>
          </w:rPr>
          <w:t>подпункте 7 пункта 4</w:t>
        </w:r>
      </w:hyperlink>
      <w:r w:rsidRPr="00B01624">
        <w:rPr>
          <w:color w:val="000000" w:themeColor="text1"/>
        </w:rPr>
        <w:t xml:space="preserve"> настоящей статьи, применяются следующие тарифы страховых взносов:</w:t>
      </w:r>
    </w:p>
    <w:p w:rsidR="00B01624" w:rsidRPr="00B01624" w:rsidRDefault="00B0162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530"/>
        <w:gridCol w:w="2154"/>
        <w:gridCol w:w="2154"/>
        <w:gridCol w:w="2154"/>
      </w:tblGrid>
      <w:tr w:rsidR="00B01624" w:rsidRPr="00B01624">
        <w:tc>
          <w:tcPr>
            <w:tcW w:w="1077" w:type="dxa"/>
            <w:vMerge w:val="restart"/>
            <w:tcBorders>
              <w:top w:val="single" w:sz="4" w:space="0" w:color="auto"/>
              <w:bottom w:val="single" w:sz="4" w:space="0" w:color="auto"/>
            </w:tcBorders>
          </w:tcPr>
          <w:p w:rsidR="00B01624" w:rsidRPr="00B01624" w:rsidRDefault="00B01624">
            <w:pPr>
              <w:pStyle w:val="ConsPlusNormal"/>
              <w:jc w:val="center"/>
              <w:rPr>
                <w:color w:val="000000" w:themeColor="text1"/>
              </w:rPr>
            </w:pPr>
            <w:r w:rsidRPr="00B01624">
              <w:rPr>
                <w:color w:val="000000" w:themeColor="text1"/>
              </w:rPr>
              <w:t>Период</w:t>
            </w:r>
          </w:p>
        </w:tc>
        <w:tc>
          <w:tcPr>
            <w:tcW w:w="1530" w:type="dxa"/>
            <w:vMerge w:val="restart"/>
            <w:tcBorders>
              <w:top w:val="single" w:sz="4" w:space="0" w:color="auto"/>
              <w:bottom w:val="single" w:sz="4" w:space="0" w:color="auto"/>
            </w:tcBorders>
          </w:tcPr>
          <w:p w:rsidR="00B01624" w:rsidRPr="00B01624" w:rsidRDefault="00B01624">
            <w:pPr>
              <w:pStyle w:val="ConsPlusNormal"/>
              <w:jc w:val="center"/>
              <w:rPr>
                <w:color w:val="000000" w:themeColor="text1"/>
              </w:rPr>
            </w:pPr>
            <w:r w:rsidRPr="00B01624">
              <w:rPr>
                <w:color w:val="000000" w:themeColor="text1"/>
              </w:rPr>
              <w:t>Тариф страхового взноса</w:t>
            </w:r>
          </w:p>
        </w:tc>
        <w:tc>
          <w:tcPr>
            <w:tcW w:w="4308" w:type="dxa"/>
            <w:gridSpan w:val="2"/>
            <w:tcBorders>
              <w:top w:val="single" w:sz="4" w:space="0" w:color="auto"/>
              <w:bottom w:val="single" w:sz="4" w:space="0" w:color="auto"/>
            </w:tcBorders>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части трудовой пенсии</w:t>
            </w:r>
          </w:p>
        </w:tc>
        <w:tc>
          <w:tcPr>
            <w:tcW w:w="2154" w:type="dxa"/>
            <w:vMerge w:val="restart"/>
            <w:tcBorders>
              <w:top w:val="single" w:sz="4" w:space="0" w:color="auto"/>
              <w:bottom w:val="single" w:sz="4" w:space="0" w:color="auto"/>
            </w:tcBorders>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части трудовой пенсии для лиц 1967 года рождения и моложе</w:t>
            </w:r>
          </w:p>
        </w:tc>
      </w:tr>
      <w:tr w:rsidR="00B01624" w:rsidRPr="00B01624">
        <w:tc>
          <w:tcPr>
            <w:tcW w:w="1077" w:type="dxa"/>
            <w:vMerge/>
            <w:tcBorders>
              <w:top w:val="single" w:sz="4" w:space="0" w:color="auto"/>
              <w:bottom w:val="single" w:sz="4" w:space="0" w:color="auto"/>
            </w:tcBorders>
          </w:tcPr>
          <w:p w:rsidR="00B01624" w:rsidRPr="00B01624" w:rsidRDefault="00B01624">
            <w:pPr>
              <w:pStyle w:val="ConsPlusNormal"/>
              <w:rPr>
                <w:color w:val="000000" w:themeColor="text1"/>
              </w:rPr>
            </w:pPr>
          </w:p>
        </w:tc>
        <w:tc>
          <w:tcPr>
            <w:tcW w:w="1530" w:type="dxa"/>
            <w:vMerge/>
            <w:tcBorders>
              <w:top w:val="single" w:sz="4" w:space="0" w:color="auto"/>
              <w:bottom w:val="single" w:sz="4" w:space="0" w:color="auto"/>
            </w:tcBorders>
          </w:tcPr>
          <w:p w:rsidR="00B01624" w:rsidRPr="00B01624" w:rsidRDefault="00B01624">
            <w:pPr>
              <w:pStyle w:val="ConsPlusNormal"/>
              <w:rPr>
                <w:color w:val="000000" w:themeColor="text1"/>
              </w:rPr>
            </w:pPr>
          </w:p>
        </w:tc>
        <w:tc>
          <w:tcPr>
            <w:tcW w:w="2154" w:type="dxa"/>
            <w:tcBorders>
              <w:top w:val="single" w:sz="4" w:space="0" w:color="auto"/>
              <w:bottom w:val="single" w:sz="4" w:space="0" w:color="auto"/>
            </w:tcBorders>
          </w:tcPr>
          <w:p w:rsidR="00B01624" w:rsidRPr="00B01624" w:rsidRDefault="00B01624">
            <w:pPr>
              <w:pStyle w:val="ConsPlusNormal"/>
              <w:jc w:val="center"/>
              <w:rPr>
                <w:color w:val="000000" w:themeColor="text1"/>
              </w:rPr>
            </w:pPr>
            <w:r w:rsidRPr="00B01624">
              <w:rPr>
                <w:color w:val="000000" w:themeColor="text1"/>
              </w:rPr>
              <w:t>для лиц 1966 года рождения и старше</w:t>
            </w:r>
          </w:p>
        </w:tc>
        <w:tc>
          <w:tcPr>
            <w:tcW w:w="2154" w:type="dxa"/>
            <w:tcBorders>
              <w:top w:val="single" w:sz="4" w:space="0" w:color="auto"/>
              <w:bottom w:val="single" w:sz="4" w:space="0" w:color="auto"/>
            </w:tcBorders>
          </w:tcPr>
          <w:p w:rsidR="00B01624" w:rsidRPr="00B01624" w:rsidRDefault="00B01624">
            <w:pPr>
              <w:pStyle w:val="ConsPlusNormal"/>
              <w:jc w:val="center"/>
              <w:rPr>
                <w:color w:val="000000" w:themeColor="text1"/>
              </w:rPr>
            </w:pPr>
            <w:r w:rsidRPr="00B01624">
              <w:rPr>
                <w:color w:val="000000" w:themeColor="text1"/>
              </w:rPr>
              <w:t>для лиц 1967 года рождения и моложе</w:t>
            </w:r>
          </w:p>
        </w:tc>
        <w:tc>
          <w:tcPr>
            <w:tcW w:w="2154" w:type="dxa"/>
            <w:vMerge/>
            <w:tcBorders>
              <w:top w:val="single" w:sz="4" w:space="0" w:color="auto"/>
              <w:bottom w:val="single" w:sz="4" w:space="0" w:color="auto"/>
            </w:tcBorders>
          </w:tcPr>
          <w:p w:rsidR="00B01624" w:rsidRPr="00B01624" w:rsidRDefault="00B01624">
            <w:pPr>
              <w:pStyle w:val="ConsPlusNormal"/>
              <w:rPr>
                <w:color w:val="000000" w:themeColor="text1"/>
              </w:rPr>
            </w:pPr>
          </w:p>
        </w:tc>
      </w:tr>
      <w:tr w:rsidR="00B01624" w:rsidRPr="00B01624">
        <w:tblPrEx>
          <w:tblBorders>
            <w:left w:val="none" w:sz="0" w:space="0" w:color="auto"/>
            <w:right w:val="none" w:sz="0" w:space="0" w:color="auto"/>
            <w:insideH w:val="none" w:sz="0" w:space="0" w:color="auto"/>
            <w:insideV w:val="none" w:sz="0" w:space="0" w:color="auto"/>
          </w:tblBorders>
        </w:tblPrEx>
        <w:tc>
          <w:tcPr>
            <w:tcW w:w="1077" w:type="dxa"/>
            <w:tcBorders>
              <w:top w:val="single" w:sz="4" w:space="0" w:color="auto"/>
              <w:left w:val="nil"/>
              <w:bottom w:val="nil"/>
              <w:right w:val="nil"/>
            </w:tcBorders>
          </w:tcPr>
          <w:p w:rsidR="00B01624" w:rsidRPr="00B01624" w:rsidRDefault="00B01624">
            <w:pPr>
              <w:pStyle w:val="ConsPlusNormal"/>
              <w:jc w:val="both"/>
              <w:rPr>
                <w:color w:val="000000" w:themeColor="text1"/>
              </w:rPr>
            </w:pPr>
            <w:r w:rsidRPr="00B01624">
              <w:rPr>
                <w:color w:val="000000" w:themeColor="text1"/>
              </w:rPr>
              <w:t>2011 год</w:t>
            </w:r>
          </w:p>
        </w:tc>
        <w:tc>
          <w:tcPr>
            <w:tcW w:w="1530" w:type="dxa"/>
            <w:tcBorders>
              <w:top w:val="single" w:sz="4" w:space="0" w:color="auto"/>
              <w:left w:val="nil"/>
              <w:bottom w:val="nil"/>
              <w:right w:val="nil"/>
            </w:tcBorders>
          </w:tcPr>
          <w:p w:rsidR="00B01624" w:rsidRPr="00B01624" w:rsidRDefault="00B01624">
            <w:pPr>
              <w:pStyle w:val="ConsPlusNormal"/>
              <w:jc w:val="center"/>
              <w:rPr>
                <w:color w:val="000000" w:themeColor="text1"/>
              </w:rPr>
            </w:pPr>
            <w:r w:rsidRPr="00B01624">
              <w:rPr>
                <w:color w:val="000000" w:themeColor="text1"/>
              </w:rPr>
              <w:t>20,0 процента</w:t>
            </w:r>
          </w:p>
        </w:tc>
        <w:tc>
          <w:tcPr>
            <w:tcW w:w="2154" w:type="dxa"/>
            <w:tcBorders>
              <w:top w:val="single" w:sz="4" w:space="0" w:color="auto"/>
              <w:left w:val="nil"/>
              <w:bottom w:val="nil"/>
              <w:right w:val="nil"/>
            </w:tcBorders>
          </w:tcPr>
          <w:p w:rsidR="00B01624" w:rsidRPr="00B01624" w:rsidRDefault="00B01624">
            <w:pPr>
              <w:pStyle w:val="ConsPlusNormal"/>
              <w:jc w:val="both"/>
              <w:rPr>
                <w:color w:val="000000" w:themeColor="text1"/>
              </w:rPr>
            </w:pPr>
            <w:r w:rsidRPr="00B01624">
              <w:rPr>
                <w:color w:val="000000" w:themeColor="text1"/>
              </w:rPr>
              <w:t>20,0 процента</w:t>
            </w:r>
          </w:p>
        </w:tc>
        <w:tc>
          <w:tcPr>
            <w:tcW w:w="2154" w:type="dxa"/>
            <w:tcBorders>
              <w:top w:val="single" w:sz="4" w:space="0" w:color="auto"/>
              <w:left w:val="nil"/>
              <w:bottom w:val="nil"/>
              <w:right w:val="nil"/>
            </w:tcBorders>
          </w:tcPr>
          <w:p w:rsidR="00B01624" w:rsidRPr="00B01624" w:rsidRDefault="00B01624">
            <w:pPr>
              <w:pStyle w:val="ConsPlusNormal"/>
              <w:jc w:val="both"/>
              <w:rPr>
                <w:color w:val="000000" w:themeColor="text1"/>
              </w:rPr>
            </w:pPr>
            <w:r w:rsidRPr="00B01624">
              <w:rPr>
                <w:color w:val="000000" w:themeColor="text1"/>
              </w:rPr>
              <w:t>14,0 процента</w:t>
            </w:r>
          </w:p>
        </w:tc>
        <w:tc>
          <w:tcPr>
            <w:tcW w:w="2154" w:type="dxa"/>
            <w:tcBorders>
              <w:top w:val="single" w:sz="4" w:space="0" w:color="auto"/>
              <w:left w:val="nil"/>
              <w:bottom w:val="nil"/>
              <w:right w:val="nil"/>
            </w:tcBorders>
          </w:tcPr>
          <w:p w:rsidR="00B01624" w:rsidRPr="00B01624" w:rsidRDefault="00B01624">
            <w:pPr>
              <w:pStyle w:val="ConsPlusNormal"/>
              <w:jc w:val="both"/>
              <w:rPr>
                <w:color w:val="000000" w:themeColor="text1"/>
              </w:rPr>
            </w:pPr>
            <w:r w:rsidRPr="00B01624">
              <w:rPr>
                <w:color w:val="000000" w:themeColor="text1"/>
              </w:rPr>
              <w:t>6,0 процента</w:t>
            </w:r>
          </w:p>
        </w:tc>
      </w:tr>
      <w:tr w:rsidR="00B01624" w:rsidRPr="00B01624">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nil"/>
              <w:right w:val="nil"/>
            </w:tcBorders>
          </w:tcPr>
          <w:p w:rsidR="00B01624" w:rsidRPr="00B01624" w:rsidRDefault="00B01624">
            <w:pPr>
              <w:pStyle w:val="ConsPlusNormal"/>
              <w:jc w:val="both"/>
              <w:rPr>
                <w:color w:val="000000" w:themeColor="text1"/>
              </w:rPr>
            </w:pPr>
            <w:r w:rsidRPr="00B01624">
              <w:rPr>
                <w:color w:val="000000" w:themeColor="text1"/>
              </w:rPr>
              <w:t>2012 год</w:t>
            </w:r>
          </w:p>
        </w:tc>
        <w:tc>
          <w:tcPr>
            <w:tcW w:w="1530" w:type="dxa"/>
            <w:tcBorders>
              <w:top w:val="nil"/>
              <w:left w:val="nil"/>
              <w:bottom w:val="nil"/>
              <w:right w:val="nil"/>
            </w:tcBorders>
          </w:tcPr>
          <w:p w:rsidR="00B01624" w:rsidRPr="00B01624" w:rsidRDefault="00B01624">
            <w:pPr>
              <w:pStyle w:val="ConsPlusNormal"/>
              <w:jc w:val="both"/>
              <w:rPr>
                <w:color w:val="000000" w:themeColor="text1"/>
              </w:rPr>
            </w:pPr>
            <w:r w:rsidRPr="00B01624">
              <w:rPr>
                <w:color w:val="000000" w:themeColor="text1"/>
              </w:rPr>
              <w:t>20,8 процента</w:t>
            </w:r>
          </w:p>
        </w:tc>
        <w:tc>
          <w:tcPr>
            <w:tcW w:w="2154" w:type="dxa"/>
            <w:tcBorders>
              <w:top w:val="nil"/>
              <w:left w:val="nil"/>
              <w:bottom w:val="nil"/>
              <w:right w:val="nil"/>
            </w:tcBorders>
          </w:tcPr>
          <w:p w:rsidR="00B01624" w:rsidRPr="00B01624" w:rsidRDefault="00B01624">
            <w:pPr>
              <w:pStyle w:val="ConsPlusNormal"/>
              <w:rPr>
                <w:color w:val="000000" w:themeColor="text1"/>
              </w:rPr>
            </w:pPr>
            <w:r w:rsidRPr="00B01624">
              <w:rPr>
                <w:color w:val="000000" w:themeColor="text1"/>
              </w:rPr>
              <w:t>20,8 процента, из них:</w:t>
            </w:r>
          </w:p>
          <w:p w:rsidR="00B01624" w:rsidRPr="00B01624" w:rsidRDefault="00B01624">
            <w:pPr>
              <w:pStyle w:val="ConsPlusNormal"/>
              <w:rPr>
                <w:color w:val="000000" w:themeColor="text1"/>
              </w:rPr>
            </w:pPr>
            <w:r w:rsidRPr="00B01624">
              <w:rPr>
                <w:color w:val="000000" w:themeColor="text1"/>
              </w:rPr>
              <w:t>4,8 процента - солидарная часть тарифа страховых взносов;</w:t>
            </w:r>
          </w:p>
          <w:p w:rsidR="00B01624" w:rsidRPr="00B01624" w:rsidRDefault="00B01624">
            <w:pPr>
              <w:pStyle w:val="ConsPlusNormal"/>
              <w:rPr>
                <w:color w:val="000000" w:themeColor="text1"/>
              </w:rPr>
            </w:pPr>
            <w:r w:rsidRPr="00B01624">
              <w:rPr>
                <w:color w:val="000000" w:themeColor="text1"/>
              </w:rPr>
              <w:t>16,0 процента - индивидуальная часть тарифа страховых взносов</w:t>
            </w:r>
          </w:p>
        </w:tc>
        <w:tc>
          <w:tcPr>
            <w:tcW w:w="2154" w:type="dxa"/>
            <w:tcBorders>
              <w:top w:val="nil"/>
              <w:left w:val="nil"/>
              <w:bottom w:val="nil"/>
              <w:right w:val="nil"/>
            </w:tcBorders>
          </w:tcPr>
          <w:p w:rsidR="00B01624" w:rsidRPr="00B01624" w:rsidRDefault="00B01624">
            <w:pPr>
              <w:pStyle w:val="ConsPlusNormal"/>
              <w:rPr>
                <w:color w:val="000000" w:themeColor="text1"/>
              </w:rPr>
            </w:pPr>
            <w:r w:rsidRPr="00B01624">
              <w:rPr>
                <w:color w:val="000000" w:themeColor="text1"/>
              </w:rPr>
              <w:t>14,8 процента, из них:</w:t>
            </w:r>
          </w:p>
          <w:p w:rsidR="00B01624" w:rsidRPr="00B01624" w:rsidRDefault="00B01624">
            <w:pPr>
              <w:pStyle w:val="ConsPlusNormal"/>
              <w:rPr>
                <w:color w:val="000000" w:themeColor="text1"/>
              </w:rPr>
            </w:pPr>
            <w:r w:rsidRPr="00B01624">
              <w:rPr>
                <w:color w:val="000000" w:themeColor="text1"/>
              </w:rPr>
              <w:t>4,8 процента - солидарная часть тарифа страховых взносов;</w:t>
            </w:r>
          </w:p>
          <w:p w:rsidR="00B01624" w:rsidRPr="00B01624" w:rsidRDefault="00B01624">
            <w:pPr>
              <w:pStyle w:val="ConsPlusNormal"/>
              <w:rPr>
                <w:color w:val="000000" w:themeColor="text1"/>
              </w:rPr>
            </w:pPr>
            <w:r w:rsidRPr="00B01624">
              <w:rPr>
                <w:color w:val="000000" w:themeColor="text1"/>
              </w:rPr>
              <w:t>10,0 процента - индивидуальная часть тарифа страховых взносов</w:t>
            </w:r>
          </w:p>
        </w:tc>
        <w:tc>
          <w:tcPr>
            <w:tcW w:w="2154" w:type="dxa"/>
            <w:tcBorders>
              <w:top w:val="nil"/>
              <w:left w:val="nil"/>
              <w:bottom w:val="nil"/>
              <w:right w:val="nil"/>
            </w:tcBorders>
          </w:tcPr>
          <w:p w:rsidR="00B01624" w:rsidRPr="00B01624" w:rsidRDefault="00B01624">
            <w:pPr>
              <w:pStyle w:val="ConsPlusNormal"/>
              <w:rPr>
                <w:color w:val="000000" w:themeColor="text1"/>
              </w:rPr>
            </w:pPr>
            <w:r w:rsidRPr="00B01624">
              <w:rPr>
                <w:color w:val="000000" w:themeColor="text1"/>
              </w:rPr>
              <w:t>6,0 процента - индивидуальная часть тарифа страховых взносов</w:t>
            </w:r>
          </w:p>
        </w:tc>
      </w:tr>
      <w:tr w:rsidR="00B01624" w:rsidRPr="00B01624">
        <w:tblPrEx>
          <w:tblBorders>
            <w:left w:val="none" w:sz="0" w:space="0" w:color="auto"/>
            <w:right w:val="none" w:sz="0" w:space="0" w:color="auto"/>
            <w:insideH w:val="none" w:sz="0" w:space="0" w:color="auto"/>
            <w:insideV w:val="none" w:sz="0" w:space="0" w:color="auto"/>
          </w:tblBorders>
        </w:tblPrEx>
        <w:tc>
          <w:tcPr>
            <w:tcW w:w="1077" w:type="dxa"/>
            <w:tcBorders>
              <w:top w:val="nil"/>
              <w:left w:val="nil"/>
              <w:bottom w:val="single" w:sz="4" w:space="0" w:color="auto"/>
              <w:right w:val="nil"/>
            </w:tcBorders>
          </w:tcPr>
          <w:p w:rsidR="00B01624" w:rsidRPr="00B01624" w:rsidRDefault="00B01624">
            <w:pPr>
              <w:pStyle w:val="ConsPlusNormal"/>
              <w:rPr>
                <w:color w:val="000000" w:themeColor="text1"/>
              </w:rPr>
            </w:pPr>
            <w:r w:rsidRPr="00B01624">
              <w:rPr>
                <w:color w:val="000000" w:themeColor="text1"/>
              </w:rPr>
              <w:t>2013 год</w:t>
            </w:r>
          </w:p>
        </w:tc>
        <w:tc>
          <w:tcPr>
            <w:tcW w:w="1530" w:type="dxa"/>
            <w:tcBorders>
              <w:top w:val="nil"/>
              <w:left w:val="nil"/>
              <w:bottom w:val="single" w:sz="4" w:space="0" w:color="auto"/>
              <w:right w:val="nil"/>
            </w:tcBorders>
          </w:tcPr>
          <w:p w:rsidR="00B01624" w:rsidRPr="00B01624" w:rsidRDefault="00B01624">
            <w:pPr>
              <w:pStyle w:val="ConsPlusNormal"/>
              <w:jc w:val="both"/>
              <w:rPr>
                <w:color w:val="000000" w:themeColor="text1"/>
              </w:rPr>
            </w:pPr>
            <w:r w:rsidRPr="00B01624">
              <w:rPr>
                <w:color w:val="000000" w:themeColor="text1"/>
              </w:rPr>
              <w:t>21,6 процента</w:t>
            </w:r>
          </w:p>
        </w:tc>
        <w:tc>
          <w:tcPr>
            <w:tcW w:w="2154" w:type="dxa"/>
            <w:tcBorders>
              <w:top w:val="nil"/>
              <w:left w:val="nil"/>
              <w:bottom w:val="single" w:sz="4" w:space="0" w:color="auto"/>
              <w:right w:val="nil"/>
            </w:tcBorders>
          </w:tcPr>
          <w:p w:rsidR="00B01624" w:rsidRPr="00B01624" w:rsidRDefault="00B01624">
            <w:pPr>
              <w:pStyle w:val="ConsPlusNormal"/>
              <w:rPr>
                <w:color w:val="000000" w:themeColor="text1"/>
              </w:rPr>
            </w:pPr>
            <w:r w:rsidRPr="00B01624">
              <w:rPr>
                <w:color w:val="000000" w:themeColor="text1"/>
              </w:rPr>
              <w:t>21,6 процента, из них:</w:t>
            </w:r>
          </w:p>
          <w:p w:rsidR="00B01624" w:rsidRPr="00B01624" w:rsidRDefault="00B01624">
            <w:pPr>
              <w:pStyle w:val="ConsPlusNormal"/>
              <w:rPr>
                <w:color w:val="000000" w:themeColor="text1"/>
              </w:rPr>
            </w:pPr>
            <w:r w:rsidRPr="00B01624">
              <w:rPr>
                <w:color w:val="000000" w:themeColor="text1"/>
              </w:rPr>
              <w:t>5,6 процента - солидарная часть тарифа страховых взносов;</w:t>
            </w:r>
          </w:p>
          <w:p w:rsidR="00B01624" w:rsidRPr="00B01624" w:rsidRDefault="00B01624">
            <w:pPr>
              <w:pStyle w:val="ConsPlusNormal"/>
              <w:rPr>
                <w:color w:val="000000" w:themeColor="text1"/>
              </w:rPr>
            </w:pPr>
            <w:r w:rsidRPr="00B01624">
              <w:rPr>
                <w:color w:val="000000" w:themeColor="text1"/>
              </w:rPr>
              <w:t>16,0 процента - индивидуальная часть тарифа страховых взносов</w:t>
            </w:r>
          </w:p>
        </w:tc>
        <w:tc>
          <w:tcPr>
            <w:tcW w:w="2154" w:type="dxa"/>
            <w:tcBorders>
              <w:top w:val="nil"/>
              <w:left w:val="nil"/>
              <w:bottom w:val="single" w:sz="4" w:space="0" w:color="auto"/>
              <w:right w:val="nil"/>
            </w:tcBorders>
          </w:tcPr>
          <w:p w:rsidR="00B01624" w:rsidRPr="00B01624" w:rsidRDefault="00B01624">
            <w:pPr>
              <w:pStyle w:val="ConsPlusNormal"/>
              <w:rPr>
                <w:color w:val="000000" w:themeColor="text1"/>
              </w:rPr>
            </w:pPr>
            <w:r w:rsidRPr="00B01624">
              <w:rPr>
                <w:color w:val="000000" w:themeColor="text1"/>
              </w:rPr>
              <w:t>15,6 процента, из них:</w:t>
            </w:r>
          </w:p>
          <w:p w:rsidR="00B01624" w:rsidRPr="00B01624" w:rsidRDefault="00B01624">
            <w:pPr>
              <w:pStyle w:val="ConsPlusNormal"/>
              <w:rPr>
                <w:color w:val="000000" w:themeColor="text1"/>
              </w:rPr>
            </w:pPr>
            <w:r w:rsidRPr="00B01624">
              <w:rPr>
                <w:color w:val="000000" w:themeColor="text1"/>
              </w:rPr>
              <w:t>5,6 процента - солидарная часть тарифа страховых взносов;</w:t>
            </w:r>
          </w:p>
          <w:p w:rsidR="00B01624" w:rsidRPr="00B01624" w:rsidRDefault="00B01624">
            <w:pPr>
              <w:pStyle w:val="ConsPlusNormal"/>
              <w:rPr>
                <w:color w:val="000000" w:themeColor="text1"/>
              </w:rPr>
            </w:pPr>
            <w:r w:rsidRPr="00B01624">
              <w:rPr>
                <w:color w:val="000000" w:themeColor="text1"/>
              </w:rPr>
              <w:t>10,0 процента - индивидуальная часть тарифа страховых взносов</w:t>
            </w:r>
          </w:p>
        </w:tc>
        <w:tc>
          <w:tcPr>
            <w:tcW w:w="2154" w:type="dxa"/>
            <w:tcBorders>
              <w:top w:val="nil"/>
              <w:left w:val="nil"/>
              <w:bottom w:val="single" w:sz="4" w:space="0" w:color="auto"/>
              <w:right w:val="nil"/>
            </w:tcBorders>
          </w:tcPr>
          <w:p w:rsidR="00B01624" w:rsidRPr="00B01624" w:rsidRDefault="00B01624">
            <w:pPr>
              <w:pStyle w:val="ConsPlusNormal"/>
              <w:rPr>
                <w:color w:val="000000" w:themeColor="text1"/>
              </w:rPr>
            </w:pPr>
            <w:r w:rsidRPr="00B01624">
              <w:rPr>
                <w:color w:val="000000" w:themeColor="text1"/>
              </w:rPr>
              <w:t>6,0 процента - индивидуальная часть тарифа страховых взносов.</w:t>
            </w:r>
          </w:p>
        </w:tc>
      </w:tr>
    </w:tbl>
    <w:p w:rsidR="00B01624" w:rsidRPr="00B01624" w:rsidRDefault="00B01624">
      <w:pPr>
        <w:pStyle w:val="ConsPlusNormal"/>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В течение 2014 года для страхователей, указанных в </w:t>
      </w:r>
      <w:hyperlink w:anchor="P686">
        <w:r w:rsidRPr="00B01624">
          <w:rPr>
            <w:color w:val="000000" w:themeColor="text1"/>
          </w:rPr>
          <w:t>подпункте 7 пункта 4</w:t>
        </w:r>
      </w:hyperlink>
      <w:r w:rsidRPr="00B01624">
        <w:rPr>
          <w:color w:val="000000" w:themeColor="text1"/>
        </w:rPr>
        <w:t xml:space="preserve"> настоящей статьи, применяется тариф страхового взноса 23,2 процента.</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 xml:space="preserve">Определение суммы страховых взносов по обязательному пенсионному страхованию на финансирование страховой части трудовой пенсии и накопительной части трудовой пенсии в отношении застрахованных лиц осуществляется Фондом на основании данных индивидуального </w:t>
      </w:r>
      <w:r w:rsidRPr="00B01624">
        <w:rPr>
          <w:color w:val="000000" w:themeColor="text1"/>
        </w:rPr>
        <w:lastRenderedPageBreak/>
        <w:t>(персонифицированного)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части трудовой пенсии) по следующим тарифам:</w:t>
      </w:r>
      <w:proofErr w:type="gramEnd"/>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526">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814"/>
        <w:gridCol w:w="1814"/>
        <w:gridCol w:w="1814"/>
        <w:gridCol w:w="1814"/>
      </w:tblGrid>
      <w:tr w:rsidR="00B01624" w:rsidRPr="00B01624">
        <w:tc>
          <w:tcPr>
            <w:tcW w:w="1814" w:type="dxa"/>
            <w:vMerge w:val="restart"/>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1966 года рождения и старше</w:t>
            </w:r>
          </w:p>
        </w:tc>
        <w:tc>
          <w:tcPr>
            <w:tcW w:w="7256" w:type="dxa"/>
            <w:gridSpan w:val="4"/>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1967 года рождения и моложе</w:t>
            </w:r>
          </w:p>
        </w:tc>
      </w:tr>
      <w:tr w:rsidR="00B01624" w:rsidRPr="00B01624">
        <w:tc>
          <w:tcPr>
            <w:tcW w:w="1814" w:type="dxa"/>
            <w:vMerge/>
          </w:tcPr>
          <w:p w:rsidR="00B01624" w:rsidRPr="00B01624" w:rsidRDefault="00B01624">
            <w:pPr>
              <w:pStyle w:val="ConsPlusNormal"/>
              <w:rPr>
                <w:color w:val="000000" w:themeColor="text1"/>
              </w:rPr>
            </w:pPr>
          </w:p>
        </w:tc>
        <w:tc>
          <w:tcPr>
            <w:tcW w:w="3628" w:type="dxa"/>
            <w:gridSpan w:val="2"/>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0,0 процента на финансирование накопительной части трудовой пенсии</w:t>
            </w:r>
          </w:p>
        </w:tc>
        <w:tc>
          <w:tcPr>
            <w:tcW w:w="3628" w:type="dxa"/>
            <w:gridSpan w:val="2"/>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6,0 процента на финансирование накопительной части трудовой пенсии</w:t>
            </w:r>
          </w:p>
        </w:tc>
      </w:tr>
      <w:tr w:rsidR="00B01624" w:rsidRPr="00B01624">
        <w:tc>
          <w:tcPr>
            <w:tcW w:w="1814" w:type="dxa"/>
            <w:vMerge/>
          </w:tcPr>
          <w:p w:rsidR="00B01624" w:rsidRPr="00B01624" w:rsidRDefault="00B01624">
            <w:pPr>
              <w:pStyle w:val="ConsPlusNormal"/>
              <w:rPr>
                <w:color w:val="000000" w:themeColor="text1"/>
              </w:rPr>
            </w:pP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части трудовой пенсии</w:t>
            </w: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части трудовой пенсии</w:t>
            </w: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части трудовой пенсии</w:t>
            </w: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части трудовой пенсии</w:t>
            </w:r>
          </w:p>
        </w:tc>
      </w:tr>
      <w:tr w:rsidR="00B01624" w:rsidRPr="00B01624">
        <w:tblPrEx>
          <w:tblBorders>
            <w:left w:val="nil"/>
            <w:right w:val="nil"/>
            <w:insideV w:val="nil"/>
          </w:tblBorders>
        </w:tblPrEx>
        <w:tc>
          <w:tcPr>
            <w:tcW w:w="1814" w:type="dxa"/>
          </w:tcPr>
          <w:p w:rsidR="00B01624" w:rsidRPr="00B01624" w:rsidRDefault="00B01624">
            <w:pPr>
              <w:pStyle w:val="ConsPlusNormal"/>
              <w:rPr>
                <w:color w:val="000000" w:themeColor="text1"/>
              </w:rPr>
            </w:pPr>
            <w:r w:rsidRPr="00B01624">
              <w:rPr>
                <w:color w:val="000000" w:themeColor="text1"/>
              </w:rPr>
              <w:t>23,2 процента на финансирование страховой части трудовой пенсии, из них:</w:t>
            </w:r>
          </w:p>
          <w:p w:rsidR="00B01624" w:rsidRPr="00B01624" w:rsidRDefault="00B01624">
            <w:pPr>
              <w:pStyle w:val="ConsPlusNormal"/>
              <w:rPr>
                <w:color w:val="000000" w:themeColor="text1"/>
              </w:rPr>
            </w:pPr>
            <w:r w:rsidRPr="00B01624">
              <w:rPr>
                <w:color w:val="000000" w:themeColor="text1"/>
              </w:rPr>
              <w:t>7,2 процента - солидарная часть тарифа страховых взносов;</w:t>
            </w:r>
          </w:p>
          <w:p w:rsidR="00B01624" w:rsidRPr="00B01624" w:rsidRDefault="00B01624">
            <w:pPr>
              <w:pStyle w:val="ConsPlusNormal"/>
              <w:rPr>
                <w:color w:val="000000" w:themeColor="text1"/>
              </w:rPr>
            </w:pPr>
            <w:r w:rsidRPr="00B01624">
              <w:rPr>
                <w:color w:val="000000" w:themeColor="text1"/>
              </w:rPr>
              <w:t>16,0 процента - индивидуальная часть тарифа страховых взносов</w:t>
            </w:r>
          </w:p>
        </w:tc>
        <w:tc>
          <w:tcPr>
            <w:tcW w:w="1814" w:type="dxa"/>
          </w:tcPr>
          <w:p w:rsidR="00B01624" w:rsidRPr="00B01624" w:rsidRDefault="00B01624">
            <w:pPr>
              <w:pStyle w:val="ConsPlusNormal"/>
              <w:rPr>
                <w:color w:val="000000" w:themeColor="text1"/>
              </w:rPr>
            </w:pPr>
            <w:r w:rsidRPr="00B01624">
              <w:rPr>
                <w:color w:val="000000" w:themeColor="text1"/>
              </w:rPr>
              <w:t>23,2 процента, из них:</w:t>
            </w:r>
          </w:p>
          <w:p w:rsidR="00B01624" w:rsidRPr="00B01624" w:rsidRDefault="00B01624">
            <w:pPr>
              <w:pStyle w:val="ConsPlusNormal"/>
              <w:rPr>
                <w:color w:val="000000" w:themeColor="text1"/>
              </w:rPr>
            </w:pPr>
            <w:r w:rsidRPr="00B01624">
              <w:rPr>
                <w:color w:val="000000" w:themeColor="text1"/>
              </w:rPr>
              <w:t>7,2 процента - солидарная часть тарифа страховых взносов;</w:t>
            </w:r>
          </w:p>
          <w:p w:rsidR="00B01624" w:rsidRPr="00B01624" w:rsidRDefault="00B01624">
            <w:pPr>
              <w:pStyle w:val="ConsPlusNormal"/>
              <w:rPr>
                <w:color w:val="000000" w:themeColor="text1"/>
              </w:rPr>
            </w:pPr>
            <w:r w:rsidRPr="00B01624">
              <w:rPr>
                <w:color w:val="000000" w:themeColor="text1"/>
              </w:rPr>
              <w:t>16,0 процента - индивидуальная часть тарифа страховых взносов</w:t>
            </w:r>
          </w:p>
        </w:tc>
        <w:tc>
          <w:tcPr>
            <w:tcW w:w="1814" w:type="dxa"/>
          </w:tcPr>
          <w:p w:rsidR="00B01624" w:rsidRPr="00B01624" w:rsidRDefault="00B01624">
            <w:pPr>
              <w:pStyle w:val="ConsPlusNormal"/>
              <w:rPr>
                <w:color w:val="000000" w:themeColor="text1"/>
              </w:rPr>
            </w:pPr>
            <w:r w:rsidRPr="00B01624">
              <w:rPr>
                <w:color w:val="000000" w:themeColor="text1"/>
              </w:rPr>
              <w:t>0,0 процента - индивидуальная часть тарифа страховых взносов</w:t>
            </w:r>
          </w:p>
        </w:tc>
        <w:tc>
          <w:tcPr>
            <w:tcW w:w="1814" w:type="dxa"/>
          </w:tcPr>
          <w:p w:rsidR="00B01624" w:rsidRPr="00B01624" w:rsidRDefault="00B01624">
            <w:pPr>
              <w:pStyle w:val="ConsPlusNormal"/>
              <w:rPr>
                <w:color w:val="000000" w:themeColor="text1"/>
              </w:rPr>
            </w:pPr>
            <w:r w:rsidRPr="00B01624">
              <w:rPr>
                <w:color w:val="000000" w:themeColor="text1"/>
              </w:rPr>
              <w:t>17,2 процента, из них:</w:t>
            </w:r>
          </w:p>
          <w:p w:rsidR="00B01624" w:rsidRPr="00B01624" w:rsidRDefault="00B01624">
            <w:pPr>
              <w:pStyle w:val="ConsPlusNormal"/>
              <w:rPr>
                <w:color w:val="000000" w:themeColor="text1"/>
              </w:rPr>
            </w:pPr>
            <w:r w:rsidRPr="00B01624">
              <w:rPr>
                <w:color w:val="000000" w:themeColor="text1"/>
              </w:rPr>
              <w:t>7,2 процента - солидарная часть тарифа страховых взносов;</w:t>
            </w:r>
          </w:p>
          <w:p w:rsidR="00B01624" w:rsidRPr="00B01624" w:rsidRDefault="00B01624">
            <w:pPr>
              <w:pStyle w:val="ConsPlusNormal"/>
              <w:rPr>
                <w:color w:val="000000" w:themeColor="text1"/>
              </w:rPr>
            </w:pPr>
            <w:r w:rsidRPr="00B01624">
              <w:rPr>
                <w:color w:val="000000" w:themeColor="text1"/>
              </w:rPr>
              <w:t>10,0 процента - индивидуальная часть тарифа страховых взносов</w:t>
            </w:r>
          </w:p>
        </w:tc>
        <w:tc>
          <w:tcPr>
            <w:tcW w:w="1814" w:type="dxa"/>
          </w:tcPr>
          <w:p w:rsidR="00B01624" w:rsidRPr="00B01624" w:rsidRDefault="00B01624">
            <w:pPr>
              <w:pStyle w:val="ConsPlusNormal"/>
              <w:rPr>
                <w:color w:val="000000" w:themeColor="text1"/>
              </w:rPr>
            </w:pPr>
            <w:r w:rsidRPr="00B01624">
              <w:rPr>
                <w:color w:val="000000" w:themeColor="text1"/>
              </w:rPr>
              <w:t>6,0 процента - индивидуальная часть тарифа страховых взносов.</w:t>
            </w:r>
          </w:p>
        </w:tc>
      </w:tr>
    </w:tbl>
    <w:p w:rsidR="00B01624" w:rsidRPr="00B01624" w:rsidRDefault="00B01624">
      <w:pPr>
        <w:pStyle w:val="ConsPlusNormal"/>
        <w:jc w:val="both"/>
        <w:rPr>
          <w:color w:val="000000" w:themeColor="text1"/>
        </w:rPr>
      </w:pPr>
    </w:p>
    <w:p w:rsidR="00B01624" w:rsidRPr="00B01624" w:rsidRDefault="00B01624">
      <w:pPr>
        <w:pStyle w:val="ConsPlusNormal"/>
        <w:jc w:val="both"/>
        <w:rPr>
          <w:color w:val="000000" w:themeColor="text1"/>
        </w:rPr>
      </w:pPr>
      <w:r w:rsidRPr="00B01624">
        <w:rPr>
          <w:color w:val="000000" w:themeColor="text1"/>
        </w:rPr>
        <w:t xml:space="preserve">(п. 9 в ред. Федерального </w:t>
      </w:r>
      <w:hyperlink r:id="rId527">
        <w:r w:rsidRPr="00B01624">
          <w:rPr>
            <w:color w:val="000000" w:themeColor="text1"/>
          </w:rPr>
          <w:t>закона</w:t>
        </w:r>
      </w:hyperlink>
      <w:r w:rsidRPr="00B01624">
        <w:rPr>
          <w:color w:val="000000" w:themeColor="text1"/>
        </w:rPr>
        <w:t xml:space="preserve"> от 04.12.2013 N 351-ФЗ)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10. В течение 2011 года для страхователей, указанных в </w:t>
      </w:r>
      <w:hyperlink w:anchor="P690">
        <w:r w:rsidRPr="00B01624">
          <w:rPr>
            <w:color w:val="000000" w:themeColor="text1"/>
          </w:rPr>
          <w:t>подпункте 8 пункта 4</w:t>
        </w:r>
      </w:hyperlink>
      <w:r w:rsidRPr="00B01624">
        <w:rPr>
          <w:color w:val="000000" w:themeColor="text1"/>
        </w:rPr>
        <w:t xml:space="preserve"> настоящей статьи, применяются следующие тарифы страховых взносов:</w:t>
      </w:r>
    </w:p>
    <w:p w:rsidR="00B01624" w:rsidRPr="00B01624" w:rsidRDefault="00B01624">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23"/>
        <w:gridCol w:w="1811"/>
        <w:gridCol w:w="1784"/>
        <w:gridCol w:w="1748"/>
        <w:gridCol w:w="2398"/>
      </w:tblGrid>
      <w:tr w:rsidR="00B01624" w:rsidRPr="00B01624">
        <w:tc>
          <w:tcPr>
            <w:tcW w:w="1223" w:type="dxa"/>
            <w:vMerge w:val="restart"/>
          </w:tcPr>
          <w:p w:rsidR="00B01624" w:rsidRPr="00B01624" w:rsidRDefault="00B01624">
            <w:pPr>
              <w:pStyle w:val="ConsPlusNormal"/>
              <w:jc w:val="center"/>
              <w:rPr>
                <w:color w:val="000000" w:themeColor="text1"/>
              </w:rPr>
            </w:pPr>
            <w:r w:rsidRPr="00B01624">
              <w:rPr>
                <w:color w:val="000000" w:themeColor="text1"/>
              </w:rPr>
              <w:t>Период</w:t>
            </w:r>
          </w:p>
        </w:tc>
        <w:tc>
          <w:tcPr>
            <w:tcW w:w="1811" w:type="dxa"/>
            <w:vMerge w:val="restart"/>
          </w:tcPr>
          <w:p w:rsidR="00B01624" w:rsidRPr="00B01624" w:rsidRDefault="00B01624">
            <w:pPr>
              <w:pStyle w:val="ConsPlusNormal"/>
              <w:jc w:val="center"/>
              <w:rPr>
                <w:color w:val="000000" w:themeColor="text1"/>
              </w:rPr>
            </w:pPr>
            <w:r w:rsidRPr="00B01624">
              <w:rPr>
                <w:color w:val="000000" w:themeColor="text1"/>
              </w:rPr>
              <w:t>Тариф страхового взноса</w:t>
            </w:r>
          </w:p>
        </w:tc>
        <w:tc>
          <w:tcPr>
            <w:tcW w:w="3532" w:type="dxa"/>
            <w:gridSpan w:val="2"/>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части трудовой пенсии</w:t>
            </w:r>
          </w:p>
        </w:tc>
        <w:tc>
          <w:tcPr>
            <w:tcW w:w="2398"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части трудовой пенсии</w:t>
            </w:r>
          </w:p>
        </w:tc>
      </w:tr>
      <w:tr w:rsidR="00B01624" w:rsidRPr="00B01624">
        <w:tc>
          <w:tcPr>
            <w:tcW w:w="1223" w:type="dxa"/>
            <w:vMerge/>
          </w:tcPr>
          <w:p w:rsidR="00B01624" w:rsidRPr="00B01624" w:rsidRDefault="00B01624">
            <w:pPr>
              <w:pStyle w:val="ConsPlusNormal"/>
              <w:rPr>
                <w:color w:val="000000" w:themeColor="text1"/>
              </w:rPr>
            </w:pPr>
          </w:p>
        </w:tc>
        <w:tc>
          <w:tcPr>
            <w:tcW w:w="1811" w:type="dxa"/>
            <w:vMerge/>
          </w:tcPr>
          <w:p w:rsidR="00B01624" w:rsidRPr="00B01624" w:rsidRDefault="00B01624">
            <w:pPr>
              <w:pStyle w:val="ConsPlusNormal"/>
              <w:rPr>
                <w:color w:val="000000" w:themeColor="text1"/>
              </w:rPr>
            </w:pPr>
          </w:p>
        </w:tc>
        <w:tc>
          <w:tcPr>
            <w:tcW w:w="1784" w:type="dxa"/>
          </w:tcPr>
          <w:p w:rsidR="00B01624" w:rsidRPr="00B01624" w:rsidRDefault="00B01624">
            <w:pPr>
              <w:pStyle w:val="ConsPlusNormal"/>
              <w:jc w:val="center"/>
              <w:rPr>
                <w:color w:val="000000" w:themeColor="text1"/>
              </w:rPr>
            </w:pPr>
            <w:r w:rsidRPr="00B01624">
              <w:rPr>
                <w:color w:val="000000" w:themeColor="text1"/>
              </w:rPr>
              <w:t>для лиц 1966 года рождения и старше</w:t>
            </w:r>
          </w:p>
        </w:tc>
        <w:tc>
          <w:tcPr>
            <w:tcW w:w="1748" w:type="dxa"/>
          </w:tcPr>
          <w:p w:rsidR="00B01624" w:rsidRPr="00B01624" w:rsidRDefault="00B01624">
            <w:pPr>
              <w:pStyle w:val="ConsPlusNormal"/>
              <w:jc w:val="center"/>
              <w:rPr>
                <w:color w:val="000000" w:themeColor="text1"/>
              </w:rPr>
            </w:pPr>
            <w:r w:rsidRPr="00B01624">
              <w:rPr>
                <w:color w:val="000000" w:themeColor="text1"/>
              </w:rPr>
              <w:t>для лиц 1967 года рождения и моложе</w:t>
            </w:r>
          </w:p>
        </w:tc>
        <w:tc>
          <w:tcPr>
            <w:tcW w:w="2398" w:type="dxa"/>
          </w:tcPr>
          <w:p w:rsidR="00B01624" w:rsidRPr="00B01624" w:rsidRDefault="00B01624">
            <w:pPr>
              <w:pStyle w:val="ConsPlusNormal"/>
              <w:jc w:val="center"/>
              <w:rPr>
                <w:color w:val="000000" w:themeColor="text1"/>
              </w:rPr>
            </w:pPr>
            <w:r w:rsidRPr="00B01624">
              <w:rPr>
                <w:color w:val="000000" w:themeColor="text1"/>
              </w:rPr>
              <w:t>для лиц 1967 года рождения и моложе</w:t>
            </w:r>
          </w:p>
        </w:tc>
      </w:tr>
      <w:tr w:rsidR="00B01624" w:rsidRPr="00B01624">
        <w:tblPrEx>
          <w:tblBorders>
            <w:left w:val="nil"/>
            <w:right w:val="nil"/>
            <w:insideV w:val="nil"/>
          </w:tblBorders>
        </w:tblPrEx>
        <w:tc>
          <w:tcPr>
            <w:tcW w:w="1223" w:type="dxa"/>
          </w:tcPr>
          <w:p w:rsidR="00B01624" w:rsidRPr="00B01624" w:rsidRDefault="00B01624">
            <w:pPr>
              <w:pStyle w:val="ConsPlusNormal"/>
              <w:jc w:val="center"/>
              <w:rPr>
                <w:color w:val="000000" w:themeColor="text1"/>
              </w:rPr>
            </w:pPr>
            <w:r w:rsidRPr="00B01624">
              <w:rPr>
                <w:color w:val="000000" w:themeColor="text1"/>
              </w:rPr>
              <w:t>2011 год</w:t>
            </w:r>
          </w:p>
        </w:tc>
        <w:tc>
          <w:tcPr>
            <w:tcW w:w="1811" w:type="dxa"/>
          </w:tcPr>
          <w:p w:rsidR="00B01624" w:rsidRPr="00B01624" w:rsidRDefault="00B01624">
            <w:pPr>
              <w:pStyle w:val="ConsPlusNormal"/>
              <w:jc w:val="center"/>
              <w:rPr>
                <w:color w:val="000000" w:themeColor="text1"/>
              </w:rPr>
            </w:pPr>
            <w:r w:rsidRPr="00B01624">
              <w:rPr>
                <w:color w:val="000000" w:themeColor="text1"/>
              </w:rPr>
              <w:t>18,0 процента</w:t>
            </w:r>
          </w:p>
        </w:tc>
        <w:tc>
          <w:tcPr>
            <w:tcW w:w="1784" w:type="dxa"/>
          </w:tcPr>
          <w:p w:rsidR="00B01624" w:rsidRPr="00B01624" w:rsidRDefault="00B01624">
            <w:pPr>
              <w:pStyle w:val="ConsPlusNormal"/>
              <w:jc w:val="center"/>
              <w:rPr>
                <w:color w:val="000000" w:themeColor="text1"/>
              </w:rPr>
            </w:pPr>
            <w:r w:rsidRPr="00B01624">
              <w:rPr>
                <w:color w:val="000000" w:themeColor="text1"/>
              </w:rPr>
              <w:t>18,0 процента</w:t>
            </w:r>
          </w:p>
        </w:tc>
        <w:tc>
          <w:tcPr>
            <w:tcW w:w="1748" w:type="dxa"/>
          </w:tcPr>
          <w:p w:rsidR="00B01624" w:rsidRPr="00B01624" w:rsidRDefault="00B01624">
            <w:pPr>
              <w:pStyle w:val="ConsPlusNormal"/>
              <w:jc w:val="center"/>
              <w:rPr>
                <w:color w:val="000000" w:themeColor="text1"/>
              </w:rPr>
            </w:pPr>
            <w:r w:rsidRPr="00B01624">
              <w:rPr>
                <w:color w:val="000000" w:themeColor="text1"/>
              </w:rPr>
              <w:t>12,0 процента</w:t>
            </w:r>
          </w:p>
        </w:tc>
        <w:tc>
          <w:tcPr>
            <w:tcW w:w="2398" w:type="dxa"/>
          </w:tcPr>
          <w:p w:rsidR="00B01624" w:rsidRPr="00B01624" w:rsidRDefault="00B01624">
            <w:pPr>
              <w:pStyle w:val="ConsPlusNormal"/>
              <w:jc w:val="center"/>
              <w:rPr>
                <w:color w:val="000000" w:themeColor="text1"/>
              </w:rPr>
            </w:pPr>
            <w:r w:rsidRPr="00B01624">
              <w:rPr>
                <w:color w:val="000000" w:themeColor="text1"/>
              </w:rPr>
              <w:t>6,0 процента.</w:t>
            </w:r>
          </w:p>
        </w:tc>
      </w:tr>
    </w:tbl>
    <w:p w:rsidR="00B01624" w:rsidRPr="00B01624" w:rsidRDefault="00B01624">
      <w:pPr>
        <w:pStyle w:val="ConsPlusNormal"/>
        <w:jc w:val="both"/>
        <w:rPr>
          <w:color w:val="000000" w:themeColor="text1"/>
        </w:rPr>
      </w:pPr>
    </w:p>
    <w:p w:rsidR="00B01624" w:rsidRPr="00B01624" w:rsidRDefault="00B01624">
      <w:pPr>
        <w:pStyle w:val="ConsPlusNormal"/>
        <w:jc w:val="both"/>
        <w:rPr>
          <w:color w:val="000000" w:themeColor="text1"/>
        </w:rPr>
      </w:pPr>
      <w:r w:rsidRPr="00B01624">
        <w:rPr>
          <w:color w:val="000000" w:themeColor="text1"/>
        </w:rPr>
        <w:t xml:space="preserve">(п. 10 в ред. Федерального </w:t>
      </w:r>
      <w:hyperlink r:id="rId528">
        <w:r w:rsidRPr="00B01624">
          <w:rPr>
            <w:color w:val="000000" w:themeColor="text1"/>
          </w:rPr>
          <w:t>закона</w:t>
        </w:r>
      </w:hyperlink>
      <w:r w:rsidRPr="00B01624">
        <w:rPr>
          <w:color w:val="000000" w:themeColor="text1"/>
        </w:rPr>
        <w:t xml:space="preserve"> от 03.12.2011 N 379-ФЗ)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11. В течение 2012 - 2022 годов для страхователей, указанных в </w:t>
      </w:r>
      <w:hyperlink w:anchor="P735">
        <w:r w:rsidRPr="00B01624">
          <w:rPr>
            <w:color w:val="000000" w:themeColor="text1"/>
          </w:rPr>
          <w:t>подпункте 9 пункта 4</w:t>
        </w:r>
      </w:hyperlink>
      <w:r w:rsidRPr="00B01624">
        <w:rPr>
          <w:color w:val="000000" w:themeColor="text1"/>
        </w:rPr>
        <w:t xml:space="preserve"> настоящей статьи, применяются следующие тарифы страховых взносов:</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529">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ind w:firstLine="540"/>
        <w:jc w:val="both"/>
        <w:rPr>
          <w:color w:val="000000" w:themeColor="text1"/>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4"/>
        <w:gridCol w:w="2539"/>
        <w:gridCol w:w="1951"/>
        <w:gridCol w:w="2910"/>
      </w:tblGrid>
      <w:tr w:rsidR="00B01624" w:rsidRPr="00B01624">
        <w:tc>
          <w:tcPr>
            <w:tcW w:w="1564" w:type="dxa"/>
            <w:vMerge w:val="restart"/>
          </w:tcPr>
          <w:p w:rsidR="00B01624" w:rsidRPr="00B01624" w:rsidRDefault="00B01624">
            <w:pPr>
              <w:pStyle w:val="ConsPlusNormal"/>
              <w:jc w:val="center"/>
              <w:rPr>
                <w:color w:val="000000" w:themeColor="text1"/>
              </w:rPr>
            </w:pPr>
            <w:r w:rsidRPr="00B01624">
              <w:rPr>
                <w:color w:val="000000" w:themeColor="text1"/>
              </w:rPr>
              <w:t>Тариф страхового взноса</w:t>
            </w:r>
          </w:p>
        </w:tc>
        <w:tc>
          <w:tcPr>
            <w:tcW w:w="4490" w:type="dxa"/>
            <w:gridSpan w:val="2"/>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части трудовой пенсии (с 1 января 2015 года - на финансирование страховой пенсии)</w:t>
            </w:r>
          </w:p>
        </w:tc>
        <w:tc>
          <w:tcPr>
            <w:tcW w:w="2910" w:type="dxa"/>
            <w:vMerge w:val="restart"/>
            <w:vAlign w:val="center"/>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части трудовой пенсии для лиц 1967 года рождения и моложе (с 1 января 2015 года - на финансирование накопительной пенсии)</w:t>
            </w:r>
          </w:p>
        </w:tc>
      </w:tr>
      <w:tr w:rsidR="00B01624" w:rsidRPr="00B01624">
        <w:tc>
          <w:tcPr>
            <w:tcW w:w="1564" w:type="dxa"/>
            <w:vMerge/>
          </w:tcPr>
          <w:p w:rsidR="00B01624" w:rsidRPr="00B01624" w:rsidRDefault="00B01624">
            <w:pPr>
              <w:pStyle w:val="ConsPlusNormal"/>
              <w:rPr>
                <w:color w:val="000000" w:themeColor="text1"/>
              </w:rPr>
            </w:pPr>
          </w:p>
        </w:tc>
        <w:tc>
          <w:tcPr>
            <w:tcW w:w="2539" w:type="dxa"/>
          </w:tcPr>
          <w:p w:rsidR="00B01624" w:rsidRPr="00B01624" w:rsidRDefault="00B01624">
            <w:pPr>
              <w:pStyle w:val="ConsPlusNormal"/>
              <w:jc w:val="center"/>
              <w:rPr>
                <w:color w:val="000000" w:themeColor="text1"/>
              </w:rPr>
            </w:pPr>
            <w:r w:rsidRPr="00B01624">
              <w:rPr>
                <w:color w:val="000000" w:themeColor="text1"/>
              </w:rPr>
              <w:t>для лиц 1966 года рождения и старше</w:t>
            </w:r>
          </w:p>
        </w:tc>
        <w:tc>
          <w:tcPr>
            <w:tcW w:w="1951" w:type="dxa"/>
          </w:tcPr>
          <w:p w:rsidR="00B01624" w:rsidRPr="00B01624" w:rsidRDefault="00B01624">
            <w:pPr>
              <w:pStyle w:val="ConsPlusNormal"/>
              <w:jc w:val="center"/>
              <w:rPr>
                <w:color w:val="000000" w:themeColor="text1"/>
              </w:rPr>
            </w:pPr>
            <w:r w:rsidRPr="00B01624">
              <w:rPr>
                <w:color w:val="000000" w:themeColor="text1"/>
              </w:rPr>
              <w:t>для лиц 1967 года рождения и моложе</w:t>
            </w:r>
          </w:p>
        </w:tc>
        <w:tc>
          <w:tcPr>
            <w:tcW w:w="2910" w:type="dxa"/>
            <w:vMerge/>
          </w:tcPr>
          <w:p w:rsidR="00B01624" w:rsidRPr="00B01624" w:rsidRDefault="00B01624">
            <w:pPr>
              <w:pStyle w:val="ConsPlusNormal"/>
              <w:rPr>
                <w:color w:val="000000" w:themeColor="text1"/>
              </w:rPr>
            </w:pPr>
          </w:p>
        </w:tc>
      </w:tr>
      <w:tr w:rsidR="00B01624" w:rsidRPr="00B01624">
        <w:tblPrEx>
          <w:tblBorders>
            <w:left w:val="nil"/>
            <w:right w:val="nil"/>
            <w:insideV w:val="nil"/>
          </w:tblBorders>
        </w:tblPrEx>
        <w:tc>
          <w:tcPr>
            <w:tcW w:w="1564" w:type="dxa"/>
            <w:tcBorders>
              <w:bottom w:val="nil"/>
            </w:tcBorders>
          </w:tcPr>
          <w:p w:rsidR="00B01624" w:rsidRPr="00B01624" w:rsidRDefault="00B01624">
            <w:pPr>
              <w:pStyle w:val="ConsPlusNormal"/>
              <w:jc w:val="both"/>
              <w:rPr>
                <w:color w:val="000000" w:themeColor="text1"/>
              </w:rPr>
            </w:pPr>
            <w:r w:rsidRPr="00B01624">
              <w:rPr>
                <w:color w:val="000000" w:themeColor="text1"/>
              </w:rPr>
              <w:t>0,0 процента</w:t>
            </w:r>
          </w:p>
        </w:tc>
        <w:tc>
          <w:tcPr>
            <w:tcW w:w="2539" w:type="dxa"/>
            <w:tcBorders>
              <w:bottom w:val="nil"/>
            </w:tcBorders>
          </w:tcPr>
          <w:p w:rsidR="00B01624" w:rsidRPr="00B01624" w:rsidRDefault="00B01624">
            <w:pPr>
              <w:pStyle w:val="ConsPlusNormal"/>
              <w:rPr>
                <w:color w:val="000000" w:themeColor="text1"/>
              </w:rPr>
            </w:pPr>
            <w:r w:rsidRPr="00B01624">
              <w:rPr>
                <w:color w:val="000000" w:themeColor="text1"/>
              </w:rPr>
              <w:t>0,0 процента</w:t>
            </w:r>
          </w:p>
        </w:tc>
        <w:tc>
          <w:tcPr>
            <w:tcW w:w="1951" w:type="dxa"/>
            <w:tcBorders>
              <w:bottom w:val="nil"/>
            </w:tcBorders>
          </w:tcPr>
          <w:p w:rsidR="00B01624" w:rsidRPr="00B01624" w:rsidRDefault="00B01624">
            <w:pPr>
              <w:pStyle w:val="ConsPlusNormal"/>
              <w:rPr>
                <w:color w:val="000000" w:themeColor="text1"/>
              </w:rPr>
            </w:pPr>
            <w:r w:rsidRPr="00B01624">
              <w:rPr>
                <w:color w:val="000000" w:themeColor="text1"/>
              </w:rPr>
              <w:t>0,0 процента</w:t>
            </w:r>
          </w:p>
        </w:tc>
        <w:tc>
          <w:tcPr>
            <w:tcW w:w="2910" w:type="dxa"/>
            <w:tcBorders>
              <w:bottom w:val="nil"/>
            </w:tcBorders>
          </w:tcPr>
          <w:p w:rsidR="00B01624" w:rsidRPr="00B01624" w:rsidRDefault="00B01624">
            <w:pPr>
              <w:pStyle w:val="ConsPlusNormal"/>
              <w:rPr>
                <w:color w:val="000000" w:themeColor="text1"/>
              </w:rPr>
            </w:pPr>
            <w:r w:rsidRPr="00B01624">
              <w:rPr>
                <w:color w:val="000000" w:themeColor="text1"/>
              </w:rPr>
              <w:t>0,0 процента.</w:t>
            </w:r>
          </w:p>
        </w:tc>
      </w:tr>
    </w:tbl>
    <w:p w:rsidR="00B01624" w:rsidRPr="00B01624" w:rsidRDefault="00B01624">
      <w:pPr>
        <w:pStyle w:val="ConsPlusNormal"/>
        <w:jc w:val="both"/>
        <w:rPr>
          <w:color w:val="000000" w:themeColor="text1"/>
        </w:rPr>
      </w:pPr>
    </w:p>
    <w:p w:rsidR="00B01624" w:rsidRPr="00B01624" w:rsidRDefault="00B01624">
      <w:pPr>
        <w:pStyle w:val="ConsPlusNormal"/>
        <w:jc w:val="both"/>
        <w:rPr>
          <w:color w:val="000000" w:themeColor="text1"/>
        </w:rPr>
      </w:pPr>
      <w:r w:rsidRPr="00B01624">
        <w:rPr>
          <w:color w:val="000000" w:themeColor="text1"/>
        </w:rPr>
        <w:t xml:space="preserve">(п. 11 в ред. Федерального </w:t>
      </w:r>
      <w:hyperlink r:id="rId530">
        <w:r w:rsidRPr="00B01624">
          <w:rPr>
            <w:color w:val="000000" w:themeColor="text1"/>
          </w:rPr>
          <w:t>закона</w:t>
        </w:r>
      </w:hyperlink>
      <w:r w:rsidRPr="00B01624">
        <w:rPr>
          <w:color w:val="000000" w:themeColor="text1"/>
        </w:rPr>
        <w:t xml:space="preserve"> от 21.07.2014 N 216-ФЗ)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12. В течение 2012 и 2013 годов для страхователей, указанных в </w:t>
      </w:r>
      <w:hyperlink w:anchor="P690">
        <w:r w:rsidRPr="00B01624">
          <w:rPr>
            <w:color w:val="000000" w:themeColor="text1"/>
          </w:rPr>
          <w:t>подпунктах 8</w:t>
        </w:r>
      </w:hyperlink>
      <w:r w:rsidRPr="00B01624">
        <w:rPr>
          <w:color w:val="000000" w:themeColor="text1"/>
        </w:rPr>
        <w:t xml:space="preserve">, </w:t>
      </w:r>
      <w:hyperlink w:anchor="P737">
        <w:r w:rsidRPr="00B01624">
          <w:rPr>
            <w:color w:val="000000" w:themeColor="text1"/>
          </w:rPr>
          <w:t>10</w:t>
        </w:r>
      </w:hyperlink>
      <w:r w:rsidRPr="00B01624">
        <w:rPr>
          <w:color w:val="000000" w:themeColor="text1"/>
        </w:rPr>
        <w:t xml:space="preserve"> - </w:t>
      </w:r>
      <w:hyperlink w:anchor="P741">
        <w:r w:rsidRPr="00B01624">
          <w:rPr>
            <w:color w:val="000000" w:themeColor="text1"/>
          </w:rPr>
          <w:t>12</w:t>
        </w:r>
      </w:hyperlink>
      <w:r w:rsidRPr="00B01624">
        <w:rPr>
          <w:color w:val="000000" w:themeColor="text1"/>
        </w:rPr>
        <w:t xml:space="preserve"> и </w:t>
      </w:r>
      <w:hyperlink w:anchor="P745">
        <w:r w:rsidRPr="00B01624">
          <w:rPr>
            <w:color w:val="000000" w:themeColor="text1"/>
          </w:rPr>
          <w:t>14 пункта 4</w:t>
        </w:r>
      </w:hyperlink>
      <w:r w:rsidRPr="00B01624">
        <w:rPr>
          <w:color w:val="000000" w:themeColor="text1"/>
        </w:rPr>
        <w:t xml:space="preserve"> настоящей статьи, применяются следующие тарифы страховых взносов:</w:t>
      </w:r>
    </w:p>
    <w:p w:rsidR="00B01624" w:rsidRPr="00B01624" w:rsidRDefault="00B01624">
      <w:pPr>
        <w:pStyle w:val="ConsPlusNormal"/>
        <w:ind w:firstLine="540"/>
        <w:jc w:val="both"/>
        <w:rPr>
          <w:color w:val="000000" w:themeColor="text1"/>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530"/>
        <w:gridCol w:w="2154"/>
        <w:gridCol w:w="2154"/>
        <w:gridCol w:w="2154"/>
      </w:tblGrid>
      <w:tr w:rsidR="00B01624" w:rsidRPr="00B01624">
        <w:tc>
          <w:tcPr>
            <w:tcW w:w="1077" w:type="dxa"/>
            <w:vMerge w:val="restart"/>
          </w:tcPr>
          <w:p w:rsidR="00B01624" w:rsidRPr="00B01624" w:rsidRDefault="00B01624">
            <w:pPr>
              <w:pStyle w:val="ConsPlusNormal"/>
              <w:jc w:val="center"/>
              <w:rPr>
                <w:color w:val="000000" w:themeColor="text1"/>
              </w:rPr>
            </w:pPr>
            <w:r w:rsidRPr="00B01624">
              <w:rPr>
                <w:color w:val="000000" w:themeColor="text1"/>
              </w:rPr>
              <w:t>Период</w:t>
            </w:r>
          </w:p>
        </w:tc>
        <w:tc>
          <w:tcPr>
            <w:tcW w:w="1530" w:type="dxa"/>
            <w:vMerge w:val="restart"/>
          </w:tcPr>
          <w:p w:rsidR="00B01624" w:rsidRPr="00B01624" w:rsidRDefault="00B01624">
            <w:pPr>
              <w:pStyle w:val="ConsPlusNormal"/>
              <w:jc w:val="center"/>
              <w:rPr>
                <w:color w:val="000000" w:themeColor="text1"/>
              </w:rPr>
            </w:pPr>
            <w:r w:rsidRPr="00B01624">
              <w:rPr>
                <w:color w:val="000000" w:themeColor="text1"/>
              </w:rPr>
              <w:t>Тариф страхового взноса</w:t>
            </w:r>
          </w:p>
        </w:tc>
        <w:tc>
          <w:tcPr>
            <w:tcW w:w="4308" w:type="dxa"/>
            <w:gridSpan w:val="2"/>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части трудовой пенсии</w:t>
            </w:r>
          </w:p>
        </w:tc>
        <w:tc>
          <w:tcPr>
            <w:tcW w:w="2154" w:type="dxa"/>
            <w:vMerge w:val="restart"/>
            <w:vAlign w:val="center"/>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части трудовой пенсии для лиц 1967 года рождения и моложе</w:t>
            </w:r>
          </w:p>
        </w:tc>
      </w:tr>
      <w:tr w:rsidR="00B01624" w:rsidRPr="00B01624">
        <w:tc>
          <w:tcPr>
            <w:tcW w:w="1077" w:type="dxa"/>
            <w:vMerge/>
          </w:tcPr>
          <w:p w:rsidR="00B01624" w:rsidRPr="00B01624" w:rsidRDefault="00B01624">
            <w:pPr>
              <w:pStyle w:val="ConsPlusNormal"/>
              <w:rPr>
                <w:color w:val="000000" w:themeColor="text1"/>
              </w:rPr>
            </w:pPr>
          </w:p>
        </w:tc>
        <w:tc>
          <w:tcPr>
            <w:tcW w:w="1530" w:type="dxa"/>
            <w:vMerge/>
          </w:tcPr>
          <w:p w:rsidR="00B01624" w:rsidRPr="00B01624" w:rsidRDefault="00B01624">
            <w:pPr>
              <w:pStyle w:val="ConsPlusNormal"/>
              <w:rPr>
                <w:color w:val="000000" w:themeColor="text1"/>
              </w:rPr>
            </w:pPr>
          </w:p>
        </w:tc>
        <w:tc>
          <w:tcPr>
            <w:tcW w:w="2154" w:type="dxa"/>
          </w:tcPr>
          <w:p w:rsidR="00B01624" w:rsidRPr="00B01624" w:rsidRDefault="00B01624">
            <w:pPr>
              <w:pStyle w:val="ConsPlusNormal"/>
              <w:jc w:val="center"/>
              <w:rPr>
                <w:color w:val="000000" w:themeColor="text1"/>
              </w:rPr>
            </w:pPr>
            <w:r w:rsidRPr="00B01624">
              <w:rPr>
                <w:color w:val="000000" w:themeColor="text1"/>
              </w:rPr>
              <w:t>для лиц 1966 года рождения и старше</w:t>
            </w:r>
          </w:p>
        </w:tc>
        <w:tc>
          <w:tcPr>
            <w:tcW w:w="2154" w:type="dxa"/>
          </w:tcPr>
          <w:p w:rsidR="00B01624" w:rsidRPr="00B01624" w:rsidRDefault="00B01624">
            <w:pPr>
              <w:pStyle w:val="ConsPlusNormal"/>
              <w:jc w:val="center"/>
              <w:rPr>
                <w:color w:val="000000" w:themeColor="text1"/>
              </w:rPr>
            </w:pPr>
            <w:r w:rsidRPr="00B01624">
              <w:rPr>
                <w:color w:val="000000" w:themeColor="text1"/>
              </w:rPr>
              <w:t>для лиц 1967 года рождения и моложе</w:t>
            </w:r>
          </w:p>
        </w:tc>
        <w:tc>
          <w:tcPr>
            <w:tcW w:w="2154" w:type="dxa"/>
            <w:vMerge/>
          </w:tcPr>
          <w:p w:rsidR="00B01624" w:rsidRPr="00B01624" w:rsidRDefault="00B01624">
            <w:pPr>
              <w:pStyle w:val="ConsPlusNormal"/>
              <w:rPr>
                <w:color w:val="000000" w:themeColor="text1"/>
              </w:rPr>
            </w:pPr>
          </w:p>
        </w:tc>
      </w:tr>
      <w:tr w:rsidR="00B01624" w:rsidRPr="00B01624">
        <w:tblPrEx>
          <w:tblBorders>
            <w:left w:val="nil"/>
            <w:right w:val="nil"/>
            <w:insideV w:val="nil"/>
          </w:tblBorders>
        </w:tblPrEx>
        <w:tc>
          <w:tcPr>
            <w:tcW w:w="1077" w:type="dxa"/>
            <w:tcBorders>
              <w:bottom w:val="nil"/>
            </w:tcBorders>
          </w:tcPr>
          <w:p w:rsidR="00B01624" w:rsidRPr="00B01624" w:rsidRDefault="00B01624">
            <w:pPr>
              <w:pStyle w:val="ConsPlusNormal"/>
              <w:rPr>
                <w:color w:val="000000" w:themeColor="text1"/>
              </w:rPr>
            </w:pPr>
            <w:r w:rsidRPr="00B01624">
              <w:rPr>
                <w:color w:val="000000" w:themeColor="text1"/>
              </w:rPr>
              <w:t>2012, 2013 годы</w:t>
            </w:r>
          </w:p>
        </w:tc>
        <w:tc>
          <w:tcPr>
            <w:tcW w:w="1530" w:type="dxa"/>
            <w:tcBorders>
              <w:bottom w:val="nil"/>
            </w:tcBorders>
          </w:tcPr>
          <w:p w:rsidR="00B01624" w:rsidRPr="00B01624" w:rsidRDefault="00B01624">
            <w:pPr>
              <w:pStyle w:val="ConsPlusNormal"/>
              <w:rPr>
                <w:color w:val="000000" w:themeColor="text1"/>
              </w:rPr>
            </w:pPr>
            <w:r w:rsidRPr="00B01624">
              <w:rPr>
                <w:color w:val="000000" w:themeColor="text1"/>
              </w:rPr>
              <w:t>20,0 процента</w:t>
            </w:r>
          </w:p>
        </w:tc>
        <w:tc>
          <w:tcPr>
            <w:tcW w:w="2154" w:type="dxa"/>
            <w:tcBorders>
              <w:bottom w:val="nil"/>
            </w:tcBorders>
          </w:tcPr>
          <w:p w:rsidR="00B01624" w:rsidRPr="00B01624" w:rsidRDefault="00B01624">
            <w:pPr>
              <w:pStyle w:val="ConsPlusNormal"/>
              <w:rPr>
                <w:color w:val="000000" w:themeColor="text1"/>
              </w:rPr>
            </w:pPr>
            <w:r w:rsidRPr="00B01624">
              <w:rPr>
                <w:color w:val="000000" w:themeColor="text1"/>
              </w:rPr>
              <w:t>20,0 процента, из них:</w:t>
            </w:r>
          </w:p>
          <w:p w:rsidR="00B01624" w:rsidRPr="00B01624" w:rsidRDefault="00B01624">
            <w:pPr>
              <w:pStyle w:val="ConsPlusNormal"/>
              <w:rPr>
                <w:color w:val="000000" w:themeColor="text1"/>
              </w:rPr>
            </w:pPr>
            <w:r w:rsidRPr="00B01624">
              <w:rPr>
                <w:color w:val="000000" w:themeColor="text1"/>
              </w:rPr>
              <w:t>4,0 процента - солидарная часть тарифа страховых взносов;</w:t>
            </w:r>
          </w:p>
          <w:p w:rsidR="00B01624" w:rsidRPr="00B01624" w:rsidRDefault="00B01624">
            <w:pPr>
              <w:pStyle w:val="ConsPlusNormal"/>
              <w:rPr>
                <w:color w:val="000000" w:themeColor="text1"/>
              </w:rPr>
            </w:pPr>
            <w:r w:rsidRPr="00B01624">
              <w:rPr>
                <w:color w:val="000000" w:themeColor="text1"/>
              </w:rPr>
              <w:t>16,0 процента - индивидуальная часть тарифа страховых взносов</w:t>
            </w:r>
          </w:p>
        </w:tc>
        <w:tc>
          <w:tcPr>
            <w:tcW w:w="2154" w:type="dxa"/>
            <w:tcBorders>
              <w:bottom w:val="nil"/>
            </w:tcBorders>
          </w:tcPr>
          <w:p w:rsidR="00B01624" w:rsidRPr="00B01624" w:rsidRDefault="00B01624">
            <w:pPr>
              <w:pStyle w:val="ConsPlusNormal"/>
              <w:rPr>
                <w:color w:val="000000" w:themeColor="text1"/>
              </w:rPr>
            </w:pPr>
            <w:r w:rsidRPr="00B01624">
              <w:rPr>
                <w:color w:val="000000" w:themeColor="text1"/>
              </w:rPr>
              <w:t>14,0 процента, из них:</w:t>
            </w:r>
          </w:p>
          <w:p w:rsidR="00B01624" w:rsidRPr="00B01624" w:rsidRDefault="00B01624">
            <w:pPr>
              <w:pStyle w:val="ConsPlusNormal"/>
              <w:rPr>
                <w:color w:val="000000" w:themeColor="text1"/>
              </w:rPr>
            </w:pPr>
            <w:r w:rsidRPr="00B01624">
              <w:rPr>
                <w:color w:val="000000" w:themeColor="text1"/>
              </w:rPr>
              <w:t>4,0 процента - солидарная часть тарифа страховых взносов;</w:t>
            </w:r>
          </w:p>
          <w:p w:rsidR="00B01624" w:rsidRPr="00B01624" w:rsidRDefault="00B01624">
            <w:pPr>
              <w:pStyle w:val="ConsPlusNormal"/>
              <w:rPr>
                <w:color w:val="000000" w:themeColor="text1"/>
              </w:rPr>
            </w:pPr>
            <w:r w:rsidRPr="00B01624">
              <w:rPr>
                <w:color w:val="000000" w:themeColor="text1"/>
              </w:rPr>
              <w:t>10,0 процента - индивидуальная часть тарифа страховых взносов</w:t>
            </w:r>
          </w:p>
        </w:tc>
        <w:tc>
          <w:tcPr>
            <w:tcW w:w="2154" w:type="dxa"/>
            <w:tcBorders>
              <w:bottom w:val="nil"/>
            </w:tcBorders>
          </w:tcPr>
          <w:p w:rsidR="00B01624" w:rsidRPr="00B01624" w:rsidRDefault="00B01624">
            <w:pPr>
              <w:pStyle w:val="ConsPlusNormal"/>
              <w:jc w:val="both"/>
              <w:rPr>
                <w:color w:val="000000" w:themeColor="text1"/>
              </w:rPr>
            </w:pPr>
            <w:r w:rsidRPr="00B01624">
              <w:rPr>
                <w:color w:val="000000" w:themeColor="text1"/>
              </w:rPr>
              <w:t>6,0 процента.</w:t>
            </w:r>
          </w:p>
        </w:tc>
      </w:tr>
    </w:tbl>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В течение 2014 - 2018 годов для страхователей, указанных в </w:t>
      </w:r>
      <w:hyperlink w:anchor="P690">
        <w:r w:rsidRPr="00B01624">
          <w:rPr>
            <w:color w:val="000000" w:themeColor="text1"/>
          </w:rPr>
          <w:t>подпунктах 8</w:t>
        </w:r>
      </w:hyperlink>
      <w:r w:rsidRPr="00B01624">
        <w:rPr>
          <w:color w:val="000000" w:themeColor="text1"/>
        </w:rPr>
        <w:t xml:space="preserve">, </w:t>
      </w:r>
      <w:hyperlink w:anchor="P737">
        <w:r w:rsidRPr="00B01624">
          <w:rPr>
            <w:color w:val="000000" w:themeColor="text1"/>
          </w:rPr>
          <w:t>10</w:t>
        </w:r>
      </w:hyperlink>
      <w:r w:rsidRPr="00B01624">
        <w:rPr>
          <w:color w:val="000000" w:themeColor="text1"/>
        </w:rPr>
        <w:t xml:space="preserve"> - </w:t>
      </w:r>
      <w:hyperlink w:anchor="P741">
        <w:r w:rsidRPr="00B01624">
          <w:rPr>
            <w:color w:val="000000" w:themeColor="text1"/>
          </w:rPr>
          <w:t>12</w:t>
        </w:r>
      </w:hyperlink>
      <w:r w:rsidRPr="00B01624">
        <w:rPr>
          <w:color w:val="000000" w:themeColor="text1"/>
        </w:rPr>
        <w:t xml:space="preserve"> и </w:t>
      </w:r>
      <w:hyperlink w:anchor="P745">
        <w:r w:rsidRPr="00B01624">
          <w:rPr>
            <w:color w:val="000000" w:themeColor="text1"/>
          </w:rPr>
          <w:t>14 пункта 4</w:t>
        </w:r>
      </w:hyperlink>
      <w:r w:rsidRPr="00B01624">
        <w:rPr>
          <w:color w:val="000000" w:themeColor="text1"/>
        </w:rPr>
        <w:t xml:space="preserve"> настоящей статьи, применяется тариф страхового взноса 20,0 процента. В течение 2019 - 2022 годов для страхователей, указанных в </w:t>
      </w:r>
      <w:hyperlink w:anchor="P739">
        <w:r w:rsidRPr="00B01624">
          <w:rPr>
            <w:color w:val="000000" w:themeColor="text1"/>
          </w:rPr>
          <w:t>подпунктах 11</w:t>
        </w:r>
      </w:hyperlink>
      <w:r w:rsidRPr="00B01624">
        <w:rPr>
          <w:color w:val="000000" w:themeColor="text1"/>
        </w:rPr>
        <w:t xml:space="preserve"> и </w:t>
      </w:r>
      <w:hyperlink w:anchor="P741">
        <w:r w:rsidRPr="00B01624">
          <w:rPr>
            <w:color w:val="000000" w:themeColor="text1"/>
          </w:rPr>
          <w:t>12 пункта 4</w:t>
        </w:r>
      </w:hyperlink>
      <w:r w:rsidRPr="00B01624">
        <w:rPr>
          <w:color w:val="000000" w:themeColor="text1"/>
        </w:rPr>
        <w:t xml:space="preserve"> настоящей статьи, применяется тариф страхового взноса 20,0 процента.</w:t>
      </w:r>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в</w:t>
      </w:r>
      <w:proofErr w:type="gramEnd"/>
      <w:r w:rsidRPr="00B01624">
        <w:rPr>
          <w:color w:val="000000" w:themeColor="text1"/>
        </w:rPr>
        <w:t xml:space="preserve"> ред. Федеральных законов от 03.08.2018 </w:t>
      </w:r>
      <w:hyperlink r:id="rId531">
        <w:r w:rsidRPr="00B01624">
          <w:rPr>
            <w:color w:val="000000" w:themeColor="text1"/>
          </w:rPr>
          <w:t>N 306-ФЗ</w:t>
        </w:r>
      </w:hyperlink>
      <w:r w:rsidRPr="00B01624">
        <w:rPr>
          <w:color w:val="000000" w:themeColor="text1"/>
        </w:rPr>
        <w:t xml:space="preserve">, от 14.07.2022 </w:t>
      </w:r>
      <w:hyperlink r:id="rId532">
        <w:r w:rsidRPr="00B01624">
          <w:rPr>
            <w:color w:val="000000" w:themeColor="text1"/>
          </w:rPr>
          <w:t>N 237-ФЗ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Определение суммы страховых взносов по обязательному пенсионному страхованию на финансирование страховой части трудовой пенсии и накопительной части трудовой пенсии (с 1 января 2015 года - на финансирование страховой пенсии и накопительной пенсии) в отношении застрахованных лиц осуществляется Фондом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части</w:t>
      </w:r>
      <w:proofErr w:type="gramEnd"/>
      <w:r w:rsidRPr="00B01624">
        <w:rPr>
          <w:color w:val="000000" w:themeColor="text1"/>
        </w:rPr>
        <w:t xml:space="preserve"> трудовой пенсии (с 1 января 2015 года - на финансирование накопительной пенсии) по следующим тарифам:</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533">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ind w:firstLine="540"/>
        <w:jc w:val="both"/>
        <w:rPr>
          <w:color w:val="000000" w:themeColor="text1"/>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814"/>
        <w:gridCol w:w="1814"/>
        <w:gridCol w:w="1814"/>
        <w:gridCol w:w="1814"/>
      </w:tblGrid>
      <w:tr w:rsidR="00B01624" w:rsidRPr="00B01624">
        <w:tc>
          <w:tcPr>
            <w:tcW w:w="1814" w:type="dxa"/>
            <w:vMerge w:val="restart"/>
          </w:tcPr>
          <w:p w:rsidR="00B01624" w:rsidRPr="00B01624" w:rsidRDefault="00B01624">
            <w:pPr>
              <w:pStyle w:val="ConsPlusNormal"/>
              <w:jc w:val="center"/>
              <w:rPr>
                <w:color w:val="000000" w:themeColor="text1"/>
              </w:rPr>
            </w:pPr>
            <w:r w:rsidRPr="00B01624">
              <w:rPr>
                <w:color w:val="000000" w:themeColor="text1"/>
              </w:rPr>
              <w:t xml:space="preserve">Тариф страхового взноса для лиц </w:t>
            </w:r>
            <w:r w:rsidRPr="00B01624">
              <w:rPr>
                <w:color w:val="000000" w:themeColor="text1"/>
              </w:rPr>
              <w:lastRenderedPageBreak/>
              <w:t>1966 года рождения и старше</w:t>
            </w:r>
          </w:p>
        </w:tc>
        <w:tc>
          <w:tcPr>
            <w:tcW w:w="7256" w:type="dxa"/>
            <w:gridSpan w:val="4"/>
          </w:tcPr>
          <w:p w:rsidR="00B01624" w:rsidRPr="00B01624" w:rsidRDefault="00B01624">
            <w:pPr>
              <w:pStyle w:val="ConsPlusNormal"/>
              <w:jc w:val="center"/>
              <w:rPr>
                <w:color w:val="000000" w:themeColor="text1"/>
              </w:rPr>
            </w:pPr>
            <w:r w:rsidRPr="00B01624">
              <w:rPr>
                <w:color w:val="000000" w:themeColor="text1"/>
              </w:rPr>
              <w:lastRenderedPageBreak/>
              <w:t>Тариф страхового взноса для лиц 1967 года рождения и моложе</w:t>
            </w:r>
          </w:p>
        </w:tc>
      </w:tr>
      <w:tr w:rsidR="00B01624" w:rsidRPr="00B01624">
        <w:tc>
          <w:tcPr>
            <w:tcW w:w="1814" w:type="dxa"/>
            <w:vMerge/>
          </w:tcPr>
          <w:p w:rsidR="00B01624" w:rsidRPr="00B01624" w:rsidRDefault="00B01624">
            <w:pPr>
              <w:pStyle w:val="ConsPlusNormal"/>
              <w:rPr>
                <w:color w:val="000000" w:themeColor="text1"/>
              </w:rPr>
            </w:pPr>
          </w:p>
        </w:tc>
        <w:tc>
          <w:tcPr>
            <w:tcW w:w="3628" w:type="dxa"/>
            <w:gridSpan w:val="2"/>
          </w:tcPr>
          <w:p w:rsidR="00B01624" w:rsidRPr="00B01624" w:rsidRDefault="00B01624">
            <w:pPr>
              <w:pStyle w:val="ConsPlusNormal"/>
              <w:jc w:val="center"/>
              <w:rPr>
                <w:color w:val="000000" w:themeColor="text1"/>
              </w:rPr>
            </w:pPr>
            <w:r w:rsidRPr="00B01624">
              <w:rPr>
                <w:color w:val="000000" w:themeColor="text1"/>
              </w:rPr>
              <w:t xml:space="preserve">Вариант пенсионного обеспечения </w:t>
            </w:r>
            <w:r w:rsidRPr="00B01624">
              <w:rPr>
                <w:color w:val="000000" w:themeColor="text1"/>
              </w:rPr>
              <w:lastRenderedPageBreak/>
              <w:t>0,0 процента на финансирование накопительной части трудовой пенсии (с 1 января 2015 года - на финансирование накопительной пенсии)</w:t>
            </w:r>
          </w:p>
        </w:tc>
        <w:tc>
          <w:tcPr>
            <w:tcW w:w="3628" w:type="dxa"/>
            <w:gridSpan w:val="2"/>
          </w:tcPr>
          <w:p w:rsidR="00B01624" w:rsidRPr="00B01624" w:rsidRDefault="00B01624">
            <w:pPr>
              <w:pStyle w:val="ConsPlusNormal"/>
              <w:jc w:val="center"/>
              <w:rPr>
                <w:color w:val="000000" w:themeColor="text1"/>
              </w:rPr>
            </w:pPr>
            <w:r w:rsidRPr="00B01624">
              <w:rPr>
                <w:color w:val="000000" w:themeColor="text1"/>
              </w:rPr>
              <w:lastRenderedPageBreak/>
              <w:t xml:space="preserve">Вариант пенсионного обеспечения </w:t>
            </w:r>
            <w:r w:rsidRPr="00B01624">
              <w:rPr>
                <w:color w:val="000000" w:themeColor="text1"/>
              </w:rPr>
              <w:lastRenderedPageBreak/>
              <w:t>6,0 процента на финансирование накопительной части трудовой пенсии (с 1 января 2015 года - на финансирование накопительной пенсии)</w:t>
            </w:r>
          </w:p>
        </w:tc>
      </w:tr>
      <w:tr w:rsidR="00B01624" w:rsidRPr="00B01624">
        <w:tc>
          <w:tcPr>
            <w:tcW w:w="1814" w:type="dxa"/>
            <w:vMerge/>
          </w:tcPr>
          <w:p w:rsidR="00B01624" w:rsidRPr="00B01624" w:rsidRDefault="00B01624">
            <w:pPr>
              <w:pStyle w:val="ConsPlusNormal"/>
              <w:rPr>
                <w:color w:val="000000" w:themeColor="text1"/>
              </w:rPr>
            </w:pP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части трудовой пенсии (с 1 января 2015 года - на финансирование страховой пенсии)</w:t>
            </w: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части трудовой пенсии (с 1 января 2015 года - на финансирование накопительной пенсии)</w:t>
            </w: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части трудовой пенсии (с 1 января 2015 года - на финансирование страховой пенсии)</w:t>
            </w: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части трудовой пенсии (с 1 января 2015 года - на финансирование накопительной пенсии)</w:t>
            </w:r>
          </w:p>
        </w:tc>
      </w:tr>
      <w:tr w:rsidR="00B01624" w:rsidRPr="00B01624">
        <w:tblPrEx>
          <w:tblBorders>
            <w:left w:val="nil"/>
            <w:right w:val="nil"/>
            <w:insideV w:val="nil"/>
          </w:tblBorders>
        </w:tblPrEx>
        <w:tc>
          <w:tcPr>
            <w:tcW w:w="1814" w:type="dxa"/>
            <w:tcBorders>
              <w:bottom w:val="nil"/>
            </w:tcBorders>
          </w:tcPr>
          <w:p w:rsidR="00B01624" w:rsidRPr="00B01624" w:rsidRDefault="00B01624">
            <w:pPr>
              <w:pStyle w:val="ConsPlusNormal"/>
              <w:rPr>
                <w:color w:val="000000" w:themeColor="text1"/>
              </w:rPr>
            </w:pPr>
            <w:r w:rsidRPr="00B01624">
              <w:rPr>
                <w:color w:val="000000" w:themeColor="text1"/>
              </w:rPr>
              <w:t>20,0 процента на финансирование страховой части трудовой пенсии (с 1 января 2015 года - на финансирование страховой пенсии),</w:t>
            </w:r>
          </w:p>
          <w:p w:rsidR="00B01624" w:rsidRPr="00B01624" w:rsidRDefault="00B01624">
            <w:pPr>
              <w:pStyle w:val="ConsPlusNormal"/>
              <w:rPr>
                <w:color w:val="000000" w:themeColor="text1"/>
              </w:rPr>
            </w:pPr>
            <w:r w:rsidRPr="00B01624">
              <w:rPr>
                <w:color w:val="000000" w:themeColor="text1"/>
              </w:rPr>
              <w:t>из них:</w:t>
            </w:r>
          </w:p>
          <w:p w:rsidR="00B01624" w:rsidRPr="00B01624" w:rsidRDefault="00B01624">
            <w:pPr>
              <w:pStyle w:val="ConsPlusNormal"/>
              <w:rPr>
                <w:color w:val="000000" w:themeColor="text1"/>
              </w:rPr>
            </w:pPr>
            <w:r w:rsidRPr="00B01624">
              <w:rPr>
                <w:color w:val="000000" w:themeColor="text1"/>
              </w:rPr>
              <w:t>4,0 процента - солидарная часть тарифа страховых взносов;</w:t>
            </w:r>
          </w:p>
          <w:p w:rsidR="00B01624" w:rsidRPr="00B01624" w:rsidRDefault="00B01624">
            <w:pPr>
              <w:pStyle w:val="ConsPlusNormal"/>
              <w:rPr>
                <w:color w:val="000000" w:themeColor="text1"/>
              </w:rPr>
            </w:pPr>
            <w:r w:rsidRPr="00B01624">
              <w:rPr>
                <w:color w:val="000000" w:themeColor="text1"/>
              </w:rPr>
              <w:t>16,0 процента - индивидуальная часть тарифа страховых взносов</w:t>
            </w:r>
          </w:p>
        </w:tc>
        <w:tc>
          <w:tcPr>
            <w:tcW w:w="1814" w:type="dxa"/>
            <w:tcBorders>
              <w:bottom w:val="nil"/>
            </w:tcBorders>
          </w:tcPr>
          <w:p w:rsidR="00B01624" w:rsidRPr="00B01624" w:rsidRDefault="00B01624">
            <w:pPr>
              <w:pStyle w:val="ConsPlusNormal"/>
              <w:rPr>
                <w:color w:val="000000" w:themeColor="text1"/>
              </w:rPr>
            </w:pPr>
            <w:r w:rsidRPr="00B01624">
              <w:rPr>
                <w:color w:val="000000" w:themeColor="text1"/>
              </w:rPr>
              <w:t>20,0 процента, из них:</w:t>
            </w:r>
          </w:p>
          <w:p w:rsidR="00B01624" w:rsidRPr="00B01624" w:rsidRDefault="00B01624">
            <w:pPr>
              <w:pStyle w:val="ConsPlusNormal"/>
              <w:rPr>
                <w:color w:val="000000" w:themeColor="text1"/>
              </w:rPr>
            </w:pPr>
            <w:r w:rsidRPr="00B01624">
              <w:rPr>
                <w:color w:val="000000" w:themeColor="text1"/>
              </w:rPr>
              <w:t>4,0 процента - солидарная часть тарифа страховых взносов;</w:t>
            </w:r>
          </w:p>
          <w:p w:rsidR="00B01624" w:rsidRPr="00B01624" w:rsidRDefault="00B01624">
            <w:pPr>
              <w:pStyle w:val="ConsPlusNormal"/>
              <w:rPr>
                <w:color w:val="000000" w:themeColor="text1"/>
              </w:rPr>
            </w:pPr>
            <w:r w:rsidRPr="00B01624">
              <w:rPr>
                <w:color w:val="000000" w:themeColor="text1"/>
              </w:rPr>
              <w:t>16,0 процента - индивидуальная часть тарифа страховых взносов</w:t>
            </w:r>
          </w:p>
        </w:tc>
        <w:tc>
          <w:tcPr>
            <w:tcW w:w="1814" w:type="dxa"/>
            <w:tcBorders>
              <w:bottom w:val="nil"/>
            </w:tcBorders>
          </w:tcPr>
          <w:p w:rsidR="00B01624" w:rsidRPr="00B01624" w:rsidRDefault="00B01624">
            <w:pPr>
              <w:pStyle w:val="ConsPlusNormal"/>
              <w:rPr>
                <w:color w:val="000000" w:themeColor="text1"/>
              </w:rPr>
            </w:pPr>
            <w:r w:rsidRPr="00B01624">
              <w:rPr>
                <w:color w:val="000000" w:themeColor="text1"/>
              </w:rPr>
              <w:t>0,0 процента - индивидуальная часть тарифа страховых взносов</w:t>
            </w:r>
          </w:p>
        </w:tc>
        <w:tc>
          <w:tcPr>
            <w:tcW w:w="1814" w:type="dxa"/>
            <w:tcBorders>
              <w:bottom w:val="nil"/>
            </w:tcBorders>
          </w:tcPr>
          <w:p w:rsidR="00B01624" w:rsidRPr="00B01624" w:rsidRDefault="00B01624">
            <w:pPr>
              <w:pStyle w:val="ConsPlusNormal"/>
              <w:rPr>
                <w:color w:val="000000" w:themeColor="text1"/>
              </w:rPr>
            </w:pPr>
            <w:r w:rsidRPr="00B01624">
              <w:rPr>
                <w:color w:val="000000" w:themeColor="text1"/>
              </w:rPr>
              <w:t>14,0 процента, из них:</w:t>
            </w:r>
          </w:p>
          <w:p w:rsidR="00B01624" w:rsidRPr="00B01624" w:rsidRDefault="00B01624">
            <w:pPr>
              <w:pStyle w:val="ConsPlusNormal"/>
              <w:rPr>
                <w:color w:val="000000" w:themeColor="text1"/>
              </w:rPr>
            </w:pPr>
            <w:r w:rsidRPr="00B01624">
              <w:rPr>
                <w:color w:val="000000" w:themeColor="text1"/>
              </w:rPr>
              <w:t>4,0 процента - солидарная часть тарифа страховых взносов;</w:t>
            </w:r>
          </w:p>
          <w:p w:rsidR="00B01624" w:rsidRPr="00B01624" w:rsidRDefault="00B01624">
            <w:pPr>
              <w:pStyle w:val="ConsPlusNormal"/>
              <w:rPr>
                <w:color w:val="000000" w:themeColor="text1"/>
              </w:rPr>
            </w:pPr>
            <w:r w:rsidRPr="00B01624">
              <w:rPr>
                <w:color w:val="000000" w:themeColor="text1"/>
              </w:rPr>
              <w:t>10,0 процента - индивидуальная часть тарифа страховых взносов</w:t>
            </w:r>
          </w:p>
        </w:tc>
        <w:tc>
          <w:tcPr>
            <w:tcW w:w="1814" w:type="dxa"/>
            <w:tcBorders>
              <w:bottom w:val="nil"/>
            </w:tcBorders>
          </w:tcPr>
          <w:p w:rsidR="00B01624" w:rsidRPr="00B01624" w:rsidRDefault="00B01624">
            <w:pPr>
              <w:pStyle w:val="ConsPlusNormal"/>
              <w:rPr>
                <w:color w:val="000000" w:themeColor="text1"/>
              </w:rPr>
            </w:pPr>
            <w:r w:rsidRPr="00B01624">
              <w:rPr>
                <w:color w:val="000000" w:themeColor="text1"/>
              </w:rPr>
              <w:t>6,0 процента - индивидуальная часть тарифа страховых взносов.</w:t>
            </w:r>
          </w:p>
        </w:tc>
      </w:tr>
    </w:tbl>
    <w:p w:rsidR="00B01624" w:rsidRPr="00B01624" w:rsidRDefault="00B01624">
      <w:pPr>
        <w:pStyle w:val="ConsPlusNormal"/>
        <w:jc w:val="both"/>
        <w:rPr>
          <w:color w:val="000000" w:themeColor="text1"/>
        </w:rPr>
      </w:pPr>
    </w:p>
    <w:p w:rsidR="00B01624" w:rsidRPr="00B01624" w:rsidRDefault="00B01624">
      <w:pPr>
        <w:pStyle w:val="ConsPlusNormal"/>
        <w:jc w:val="both"/>
        <w:rPr>
          <w:color w:val="000000" w:themeColor="text1"/>
        </w:rPr>
      </w:pPr>
      <w:r w:rsidRPr="00B01624">
        <w:rPr>
          <w:color w:val="000000" w:themeColor="text1"/>
        </w:rPr>
        <w:t xml:space="preserve">(п. 12 в ред. Федерального </w:t>
      </w:r>
      <w:hyperlink r:id="rId534">
        <w:r w:rsidRPr="00B01624">
          <w:rPr>
            <w:color w:val="000000" w:themeColor="text1"/>
          </w:rPr>
          <w:t>закона</w:t>
        </w:r>
      </w:hyperlink>
      <w:r w:rsidRPr="00B01624">
        <w:rPr>
          <w:color w:val="000000" w:themeColor="text1"/>
        </w:rPr>
        <w:t xml:space="preserve"> от 21.07.2014 N 216-ФЗ)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13. В течение 2012 - 2013 годов для страхователей, указанных в </w:t>
      </w:r>
      <w:hyperlink w:anchor="P743">
        <w:r w:rsidRPr="00B01624">
          <w:rPr>
            <w:color w:val="000000" w:themeColor="text1"/>
          </w:rPr>
          <w:t>подпункте 13 пункта 4</w:t>
        </w:r>
      </w:hyperlink>
      <w:r w:rsidRPr="00B01624">
        <w:rPr>
          <w:color w:val="000000" w:themeColor="text1"/>
        </w:rPr>
        <w:t xml:space="preserve"> настоящей статьи, применяются следующие тарифы страховых взносов:</w:t>
      </w:r>
    </w:p>
    <w:p w:rsidR="00B01624" w:rsidRPr="00B01624" w:rsidRDefault="00B01624">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530"/>
        <w:gridCol w:w="2154"/>
        <w:gridCol w:w="2154"/>
        <w:gridCol w:w="2154"/>
      </w:tblGrid>
      <w:tr w:rsidR="00B01624" w:rsidRPr="00B01624">
        <w:tc>
          <w:tcPr>
            <w:tcW w:w="1077" w:type="dxa"/>
            <w:vMerge w:val="restart"/>
          </w:tcPr>
          <w:p w:rsidR="00B01624" w:rsidRPr="00B01624" w:rsidRDefault="00B01624">
            <w:pPr>
              <w:pStyle w:val="ConsPlusNormal"/>
              <w:jc w:val="center"/>
              <w:rPr>
                <w:color w:val="000000" w:themeColor="text1"/>
              </w:rPr>
            </w:pPr>
            <w:r w:rsidRPr="00B01624">
              <w:rPr>
                <w:color w:val="000000" w:themeColor="text1"/>
              </w:rPr>
              <w:t>Период</w:t>
            </w:r>
          </w:p>
        </w:tc>
        <w:tc>
          <w:tcPr>
            <w:tcW w:w="1530" w:type="dxa"/>
            <w:vMerge w:val="restart"/>
          </w:tcPr>
          <w:p w:rsidR="00B01624" w:rsidRPr="00B01624" w:rsidRDefault="00B01624">
            <w:pPr>
              <w:pStyle w:val="ConsPlusNormal"/>
              <w:jc w:val="center"/>
              <w:rPr>
                <w:color w:val="000000" w:themeColor="text1"/>
              </w:rPr>
            </w:pPr>
            <w:r w:rsidRPr="00B01624">
              <w:rPr>
                <w:color w:val="000000" w:themeColor="text1"/>
              </w:rPr>
              <w:t>Тариф страхового взноса</w:t>
            </w:r>
          </w:p>
        </w:tc>
        <w:tc>
          <w:tcPr>
            <w:tcW w:w="4308" w:type="dxa"/>
            <w:gridSpan w:val="2"/>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части трудовой пенсии</w:t>
            </w:r>
          </w:p>
        </w:tc>
        <w:tc>
          <w:tcPr>
            <w:tcW w:w="2154"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части трудовой пенсии</w:t>
            </w:r>
          </w:p>
        </w:tc>
      </w:tr>
      <w:tr w:rsidR="00B01624" w:rsidRPr="00B01624">
        <w:tc>
          <w:tcPr>
            <w:tcW w:w="1077" w:type="dxa"/>
            <w:vMerge/>
          </w:tcPr>
          <w:p w:rsidR="00B01624" w:rsidRPr="00B01624" w:rsidRDefault="00B01624">
            <w:pPr>
              <w:pStyle w:val="ConsPlusNormal"/>
              <w:rPr>
                <w:color w:val="000000" w:themeColor="text1"/>
              </w:rPr>
            </w:pPr>
          </w:p>
        </w:tc>
        <w:tc>
          <w:tcPr>
            <w:tcW w:w="1530" w:type="dxa"/>
            <w:vMerge/>
          </w:tcPr>
          <w:p w:rsidR="00B01624" w:rsidRPr="00B01624" w:rsidRDefault="00B01624">
            <w:pPr>
              <w:pStyle w:val="ConsPlusNormal"/>
              <w:rPr>
                <w:color w:val="000000" w:themeColor="text1"/>
              </w:rPr>
            </w:pPr>
          </w:p>
        </w:tc>
        <w:tc>
          <w:tcPr>
            <w:tcW w:w="2154" w:type="dxa"/>
          </w:tcPr>
          <w:p w:rsidR="00B01624" w:rsidRPr="00B01624" w:rsidRDefault="00B01624">
            <w:pPr>
              <w:pStyle w:val="ConsPlusNormal"/>
              <w:jc w:val="center"/>
              <w:rPr>
                <w:color w:val="000000" w:themeColor="text1"/>
              </w:rPr>
            </w:pPr>
            <w:r w:rsidRPr="00B01624">
              <w:rPr>
                <w:color w:val="000000" w:themeColor="text1"/>
              </w:rPr>
              <w:t>для лиц 1966 года рождения и старше</w:t>
            </w:r>
          </w:p>
        </w:tc>
        <w:tc>
          <w:tcPr>
            <w:tcW w:w="2154" w:type="dxa"/>
          </w:tcPr>
          <w:p w:rsidR="00B01624" w:rsidRPr="00B01624" w:rsidRDefault="00B01624">
            <w:pPr>
              <w:pStyle w:val="ConsPlusNormal"/>
              <w:jc w:val="center"/>
              <w:rPr>
                <w:color w:val="000000" w:themeColor="text1"/>
              </w:rPr>
            </w:pPr>
            <w:r w:rsidRPr="00B01624">
              <w:rPr>
                <w:color w:val="000000" w:themeColor="text1"/>
              </w:rPr>
              <w:t>для лиц 1967 года рождения и моложе</w:t>
            </w:r>
          </w:p>
        </w:tc>
        <w:tc>
          <w:tcPr>
            <w:tcW w:w="2154" w:type="dxa"/>
          </w:tcPr>
          <w:p w:rsidR="00B01624" w:rsidRPr="00B01624" w:rsidRDefault="00B01624">
            <w:pPr>
              <w:pStyle w:val="ConsPlusNormal"/>
              <w:jc w:val="center"/>
              <w:rPr>
                <w:color w:val="000000" w:themeColor="text1"/>
              </w:rPr>
            </w:pPr>
            <w:r w:rsidRPr="00B01624">
              <w:rPr>
                <w:color w:val="000000" w:themeColor="text1"/>
              </w:rPr>
              <w:t>для лиц 1967 года рождения и моложе</w:t>
            </w:r>
          </w:p>
        </w:tc>
      </w:tr>
      <w:tr w:rsidR="00B01624" w:rsidRPr="00B01624">
        <w:tblPrEx>
          <w:tblBorders>
            <w:left w:val="nil"/>
            <w:right w:val="nil"/>
            <w:insideV w:val="nil"/>
          </w:tblBorders>
        </w:tblPrEx>
        <w:tc>
          <w:tcPr>
            <w:tcW w:w="1077" w:type="dxa"/>
          </w:tcPr>
          <w:p w:rsidR="00B01624" w:rsidRPr="00B01624" w:rsidRDefault="00B01624">
            <w:pPr>
              <w:pStyle w:val="ConsPlusNormal"/>
              <w:jc w:val="center"/>
              <w:rPr>
                <w:color w:val="000000" w:themeColor="text1"/>
              </w:rPr>
            </w:pPr>
            <w:r w:rsidRPr="00B01624">
              <w:rPr>
                <w:color w:val="000000" w:themeColor="text1"/>
              </w:rPr>
              <w:t>2012 - 2013 годы</w:t>
            </w:r>
          </w:p>
        </w:tc>
        <w:tc>
          <w:tcPr>
            <w:tcW w:w="1530" w:type="dxa"/>
          </w:tcPr>
          <w:p w:rsidR="00B01624" w:rsidRPr="00B01624" w:rsidRDefault="00B01624">
            <w:pPr>
              <w:pStyle w:val="ConsPlusNormal"/>
              <w:jc w:val="center"/>
              <w:rPr>
                <w:color w:val="000000" w:themeColor="text1"/>
              </w:rPr>
            </w:pPr>
            <w:r w:rsidRPr="00B01624">
              <w:rPr>
                <w:color w:val="000000" w:themeColor="text1"/>
              </w:rPr>
              <w:t>22,0 процента</w:t>
            </w:r>
          </w:p>
        </w:tc>
        <w:tc>
          <w:tcPr>
            <w:tcW w:w="2154" w:type="dxa"/>
          </w:tcPr>
          <w:p w:rsidR="00B01624" w:rsidRPr="00B01624" w:rsidRDefault="00B01624">
            <w:pPr>
              <w:pStyle w:val="ConsPlusNormal"/>
              <w:jc w:val="center"/>
              <w:rPr>
                <w:color w:val="000000" w:themeColor="text1"/>
              </w:rPr>
            </w:pPr>
            <w:r w:rsidRPr="00B01624">
              <w:rPr>
                <w:color w:val="000000" w:themeColor="text1"/>
              </w:rPr>
              <w:t>22,0 процента, из них:</w:t>
            </w:r>
          </w:p>
          <w:p w:rsidR="00B01624" w:rsidRPr="00B01624" w:rsidRDefault="00B01624">
            <w:pPr>
              <w:pStyle w:val="ConsPlusNormal"/>
              <w:jc w:val="center"/>
              <w:rPr>
                <w:color w:val="000000" w:themeColor="text1"/>
              </w:rPr>
            </w:pPr>
            <w:r w:rsidRPr="00B01624">
              <w:rPr>
                <w:color w:val="000000" w:themeColor="text1"/>
              </w:rPr>
              <w:t xml:space="preserve">6,0 процента - солидарная часть </w:t>
            </w:r>
            <w:r w:rsidRPr="00B01624">
              <w:rPr>
                <w:color w:val="000000" w:themeColor="text1"/>
              </w:rPr>
              <w:lastRenderedPageBreak/>
              <w:t>тарифа страховых взносов;</w:t>
            </w:r>
          </w:p>
          <w:p w:rsidR="00B01624" w:rsidRPr="00B01624" w:rsidRDefault="00B01624">
            <w:pPr>
              <w:pStyle w:val="ConsPlusNormal"/>
              <w:jc w:val="center"/>
              <w:rPr>
                <w:color w:val="000000" w:themeColor="text1"/>
              </w:rPr>
            </w:pPr>
            <w:r w:rsidRPr="00B01624">
              <w:rPr>
                <w:color w:val="000000" w:themeColor="text1"/>
              </w:rPr>
              <w:t>16,0 процента - индивидуальная часть тарифа страховых взносов</w:t>
            </w:r>
          </w:p>
        </w:tc>
        <w:tc>
          <w:tcPr>
            <w:tcW w:w="2154" w:type="dxa"/>
          </w:tcPr>
          <w:p w:rsidR="00B01624" w:rsidRPr="00B01624" w:rsidRDefault="00B01624">
            <w:pPr>
              <w:pStyle w:val="ConsPlusNormal"/>
              <w:jc w:val="center"/>
              <w:rPr>
                <w:color w:val="000000" w:themeColor="text1"/>
              </w:rPr>
            </w:pPr>
            <w:r w:rsidRPr="00B01624">
              <w:rPr>
                <w:color w:val="000000" w:themeColor="text1"/>
              </w:rPr>
              <w:lastRenderedPageBreak/>
              <w:t>16,0 процента, из них:</w:t>
            </w:r>
          </w:p>
          <w:p w:rsidR="00B01624" w:rsidRPr="00B01624" w:rsidRDefault="00B01624">
            <w:pPr>
              <w:pStyle w:val="ConsPlusNormal"/>
              <w:jc w:val="center"/>
              <w:rPr>
                <w:color w:val="000000" w:themeColor="text1"/>
              </w:rPr>
            </w:pPr>
            <w:r w:rsidRPr="00B01624">
              <w:rPr>
                <w:color w:val="000000" w:themeColor="text1"/>
              </w:rPr>
              <w:t xml:space="preserve">6,0 процента - солидарная часть </w:t>
            </w:r>
            <w:r w:rsidRPr="00B01624">
              <w:rPr>
                <w:color w:val="000000" w:themeColor="text1"/>
              </w:rPr>
              <w:lastRenderedPageBreak/>
              <w:t>тарифа страховых взносов;</w:t>
            </w:r>
          </w:p>
          <w:p w:rsidR="00B01624" w:rsidRPr="00B01624" w:rsidRDefault="00B01624">
            <w:pPr>
              <w:pStyle w:val="ConsPlusNormal"/>
              <w:jc w:val="center"/>
              <w:rPr>
                <w:color w:val="000000" w:themeColor="text1"/>
              </w:rPr>
            </w:pPr>
            <w:r w:rsidRPr="00B01624">
              <w:rPr>
                <w:color w:val="000000" w:themeColor="text1"/>
              </w:rPr>
              <w:t>10,0 процента - индивидуальная часть тарифа страховых взносов</w:t>
            </w:r>
          </w:p>
        </w:tc>
        <w:tc>
          <w:tcPr>
            <w:tcW w:w="2154" w:type="dxa"/>
          </w:tcPr>
          <w:p w:rsidR="00B01624" w:rsidRPr="00B01624" w:rsidRDefault="00B01624">
            <w:pPr>
              <w:pStyle w:val="ConsPlusNormal"/>
              <w:jc w:val="center"/>
              <w:rPr>
                <w:color w:val="000000" w:themeColor="text1"/>
              </w:rPr>
            </w:pPr>
            <w:r w:rsidRPr="00B01624">
              <w:rPr>
                <w:color w:val="000000" w:themeColor="text1"/>
              </w:rPr>
              <w:lastRenderedPageBreak/>
              <w:t>6,0 процента - индивидуальная часть тарифа страховых взносов.</w:t>
            </w:r>
          </w:p>
        </w:tc>
      </w:tr>
    </w:tbl>
    <w:p w:rsidR="00B01624" w:rsidRPr="00B01624" w:rsidRDefault="00B01624">
      <w:pPr>
        <w:pStyle w:val="ConsPlusNormal"/>
        <w:jc w:val="both"/>
        <w:rPr>
          <w:color w:val="000000" w:themeColor="text1"/>
        </w:rPr>
      </w:pPr>
    </w:p>
    <w:p w:rsidR="00B01624" w:rsidRPr="00B01624" w:rsidRDefault="00B01624">
      <w:pPr>
        <w:pStyle w:val="ConsPlusNormal"/>
        <w:jc w:val="both"/>
        <w:rPr>
          <w:color w:val="000000" w:themeColor="text1"/>
        </w:rPr>
      </w:pPr>
      <w:r w:rsidRPr="00B01624">
        <w:rPr>
          <w:color w:val="000000" w:themeColor="text1"/>
        </w:rPr>
        <w:t xml:space="preserve">(п. 13 </w:t>
      </w:r>
      <w:proofErr w:type="gramStart"/>
      <w:r w:rsidRPr="00B01624">
        <w:rPr>
          <w:color w:val="000000" w:themeColor="text1"/>
        </w:rPr>
        <w:t>введен</w:t>
      </w:r>
      <w:proofErr w:type="gramEnd"/>
      <w:r w:rsidRPr="00B01624">
        <w:rPr>
          <w:color w:val="000000" w:themeColor="text1"/>
        </w:rPr>
        <w:t xml:space="preserve"> Федеральным </w:t>
      </w:r>
      <w:hyperlink r:id="rId535">
        <w:r w:rsidRPr="00B01624">
          <w:rPr>
            <w:color w:val="000000" w:themeColor="text1"/>
          </w:rPr>
          <w:t>законом</w:t>
        </w:r>
      </w:hyperlink>
      <w:r w:rsidRPr="00B01624">
        <w:rPr>
          <w:color w:val="000000" w:themeColor="text1"/>
        </w:rPr>
        <w:t xml:space="preserve"> от 03.12.2011 N 379-ФЗ)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14. </w:t>
      </w:r>
      <w:proofErr w:type="gramStart"/>
      <w:r w:rsidRPr="00B01624">
        <w:rPr>
          <w:color w:val="000000" w:themeColor="text1"/>
        </w:rPr>
        <w:t xml:space="preserve">В течение 2015 - 2022 годов для юридических лиц и индивидуальных предпринимателей, получивших статус участника свободной экономической зоны в соответствии с Федеральным </w:t>
      </w:r>
      <w:hyperlink r:id="rId536">
        <w:r w:rsidRPr="00B01624">
          <w:rPr>
            <w:color w:val="000000" w:themeColor="text1"/>
          </w:rPr>
          <w:t>законом</w:t>
        </w:r>
      </w:hyperlink>
      <w:r w:rsidRPr="00B01624">
        <w:rPr>
          <w:color w:val="000000" w:themeColor="text1"/>
        </w:rPr>
        <w:t xml:space="preserve">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в порядке и в случаях, которые предусмотрены </w:t>
      </w:r>
      <w:hyperlink r:id="rId537">
        <w:r w:rsidRPr="00B01624">
          <w:rPr>
            <w:color w:val="000000" w:themeColor="text1"/>
          </w:rPr>
          <w:t>законодательством</w:t>
        </w:r>
      </w:hyperlink>
      <w:r w:rsidRPr="00B01624">
        <w:rPr>
          <w:color w:val="000000" w:themeColor="text1"/>
        </w:rPr>
        <w:t xml:space="preserve"> Российской Федерации о налогах и сборах, применяется тариф</w:t>
      </w:r>
      <w:proofErr w:type="gramEnd"/>
      <w:r w:rsidRPr="00B01624">
        <w:rPr>
          <w:color w:val="000000" w:themeColor="text1"/>
        </w:rPr>
        <w:t xml:space="preserve"> страховых взносов 6,0 процента.</w:t>
      </w:r>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03.07.2016 </w:t>
      </w:r>
      <w:hyperlink r:id="rId538">
        <w:r w:rsidRPr="00B01624">
          <w:rPr>
            <w:color w:val="000000" w:themeColor="text1"/>
          </w:rPr>
          <w:t>N 250-ФЗ</w:t>
        </w:r>
      </w:hyperlink>
      <w:r w:rsidRPr="00B01624">
        <w:rPr>
          <w:color w:val="000000" w:themeColor="text1"/>
        </w:rPr>
        <w:t xml:space="preserve">, от 19.12.2016 </w:t>
      </w:r>
      <w:hyperlink r:id="rId539">
        <w:r w:rsidRPr="00B01624">
          <w:rPr>
            <w:color w:val="000000" w:themeColor="text1"/>
          </w:rPr>
          <w:t>N 438-ФЗ</w:t>
        </w:r>
      </w:hyperlink>
      <w:r w:rsidRPr="00B01624">
        <w:rPr>
          <w:color w:val="000000" w:themeColor="text1"/>
        </w:rPr>
        <w:t xml:space="preserve">, от 14.07.2022 </w:t>
      </w:r>
      <w:hyperlink r:id="rId540">
        <w:r w:rsidRPr="00B01624">
          <w:rPr>
            <w:color w:val="000000" w:themeColor="text1"/>
          </w:rPr>
          <w:t>N 237-ФЗ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Фондом на основе данных индивидуального (персонифицированного) учета в соответствии с выбранным застрахованным лицом вариантом пенсионного обеспечения (0,0 процента или 6,0 процента на финансирование накопительной пенсии) по следующим тарифам страховых взносов:</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541">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814"/>
        <w:gridCol w:w="1814"/>
        <w:gridCol w:w="1814"/>
        <w:gridCol w:w="1814"/>
      </w:tblGrid>
      <w:tr w:rsidR="00B01624" w:rsidRPr="00B01624">
        <w:tc>
          <w:tcPr>
            <w:tcW w:w="1814" w:type="dxa"/>
            <w:vMerge w:val="restart"/>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1966 года рождения и старше</w:t>
            </w:r>
          </w:p>
        </w:tc>
        <w:tc>
          <w:tcPr>
            <w:tcW w:w="7256" w:type="dxa"/>
            <w:gridSpan w:val="4"/>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1967 года рождения и моложе</w:t>
            </w:r>
          </w:p>
        </w:tc>
      </w:tr>
      <w:tr w:rsidR="00B01624" w:rsidRPr="00B01624">
        <w:tc>
          <w:tcPr>
            <w:tcW w:w="1814" w:type="dxa"/>
            <w:vMerge/>
          </w:tcPr>
          <w:p w:rsidR="00B01624" w:rsidRPr="00B01624" w:rsidRDefault="00B01624">
            <w:pPr>
              <w:pStyle w:val="ConsPlusNormal"/>
              <w:rPr>
                <w:color w:val="000000" w:themeColor="text1"/>
              </w:rPr>
            </w:pPr>
          </w:p>
        </w:tc>
        <w:tc>
          <w:tcPr>
            <w:tcW w:w="3628" w:type="dxa"/>
            <w:gridSpan w:val="2"/>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0,0 процента на финансирование накопительной пенсии</w:t>
            </w:r>
          </w:p>
        </w:tc>
        <w:tc>
          <w:tcPr>
            <w:tcW w:w="3628" w:type="dxa"/>
            <w:gridSpan w:val="2"/>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6,0 процента на финансирование накопительной пенсии</w:t>
            </w:r>
          </w:p>
        </w:tc>
      </w:tr>
      <w:tr w:rsidR="00B01624" w:rsidRPr="00B01624">
        <w:tc>
          <w:tcPr>
            <w:tcW w:w="1814" w:type="dxa"/>
            <w:vMerge/>
          </w:tcPr>
          <w:p w:rsidR="00B01624" w:rsidRPr="00B01624" w:rsidRDefault="00B01624">
            <w:pPr>
              <w:pStyle w:val="ConsPlusNormal"/>
              <w:rPr>
                <w:color w:val="000000" w:themeColor="text1"/>
              </w:rPr>
            </w:pP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пенсии</w:t>
            </w: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пенсии</w:t>
            </w: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пенсии</w:t>
            </w: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пенсии</w:t>
            </w:r>
          </w:p>
        </w:tc>
      </w:tr>
      <w:tr w:rsidR="00B01624" w:rsidRPr="00B01624">
        <w:tblPrEx>
          <w:tblBorders>
            <w:left w:val="nil"/>
            <w:right w:val="nil"/>
            <w:insideV w:val="nil"/>
          </w:tblBorders>
        </w:tblPrEx>
        <w:tc>
          <w:tcPr>
            <w:tcW w:w="1814" w:type="dxa"/>
          </w:tcPr>
          <w:p w:rsidR="00B01624" w:rsidRPr="00B01624" w:rsidRDefault="00B01624">
            <w:pPr>
              <w:pStyle w:val="ConsPlusNormal"/>
              <w:rPr>
                <w:color w:val="000000" w:themeColor="text1"/>
              </w:rPr>
            </w:pPr>
            <w:r w:rsidRPr="00B01624">
              <w:rPr>
                <w:color w:val="000000" w:themeColor="text1"/>
              </w:rPr>
              <w:t>6,0 процента на финансирование страховой пенсии,</w:t>
            </w:r>
          </w:p>
          <w:p w:rsidR="00B01624" w:rsidRPr="00B01624" w:rsidRDefault="00B01624">
            <w:pPr>
              <w:pStyle w:val="ConsPlusNormal"/>
              <w:rPr>
                <w:color w:val="000000" w:themeColor="text1"/>
              </w:rPr>
            </w:pPr>
            <w:r w:rsidRPr="00B01624">
              <w:rPr>
                <w:color w:val="000000" w:themeColor="text1"/>
              </w:rPr>
              <w:t>из них 6,0 процента - индивидуальная часть тарифа страховых взносов</w:t>
            </w:r>
          </w:p>
        </w:tc>
        <w:tc>
          <w:tcPr>
            <w:tcW w:w="1814" w:type="dxa"/>
          </w:tcPr>
          <w:p w:rsidR="00B01624" w:rsidRPr="00B01624" w:rsidRDefault="00B01624">
            <w:pPr>
              <w:pStyle w:val="ConsPlusNormal"/>
              <w:rPr>
                <w:color w:val="000000" w:themeColor="text1"/>
              </w:rPr>
            </w:pPr>
            <w:r w:rsidRPr="00B01624">
              <w:rPr>
                <w:color w:val="000000" w:themeColor="text1"/>
              </w:rPr>
              <w:t>6,0 процента,</w:t>
            </w:r>
          </w:p>
          <w:p w:rsidR="00B01624" w:rsidRPr="00B01624" w:rsidRDefault="00B01624">
            <w:pPr>
              <w:pStyle w:val="ConsPlusNormal"/>
              <w:rPr>
                <w:color w:val="000000" w:themeColor="text1"/>
              </w:rPr>
            </w:pPr>
            <w:r w:rsidRPr="00B01624">
              <w:rPr>
                <w:color w:val="000000" w:themeColor="text1"/>
              </w:rPr>
              <w:t>из них 6,0 процента - индивидуальная часть тарифа страховых взносов</w:t>
            </w:r>
          </w:p>
        </w:tc>
        <w:tc>
          <w:tcPr>
            <w:tcW w:w="1814" w:type="dxa"/>
          </w:tcPr>
          <w:p w:rsidR="00B01624" w:rsidRPr="00B01624" w:rsidRDefault="00B01624">
            <w:pPr>
              <w:pStyle w:val="ConsPlusNormal"/>
              <w:rPr>
                <w:color w:val="000000" w:themeColor="text1"/>
              </w:rPr>
            </w:pPr>
            <w:r w:rsidRPr="00B01624">
              <w:rPr>
                <w:color w:val="000000" w:themeColor="text1"/>
              </w:rPr>
              <w:t>0,0 процента - индивидуальная часть тарифа страховых взносов</w:t>
            </w:r>
          </w:p>
        </w:tc>
        <w:tc>
          <w:tcPr>
            <w:tcW w:w="1814" w:type="dxa"/>
          </w:tcPr>
          <w:p w:rsidR="00B01624" w:rsidRPr="00B01624" w:rsidRDefault="00B01624">
            <w:pPr>
              <w:pStyle w:val="ConsPlusNormal"/>
              <w:rPr>
                <w:color w:val="000000" w:themeColor="text1"/>
              </w:rPr>
            </w:pPr>
            <w:r w:rsidRPr="00B01624">
              <w:rPr>
                <w:color w:val="000000" w:themeColor="text1"/>
              </w:rPr>
              <w:t>0,0 процента,</w:t>
            </w:r>
          </w:p>
          <w:p w:rsidR="00B01624" w:rsidRPr="00B01624" w:rsidRDefault="00B01624">
            <w:pPr>
              <w:pStyle w:val="ConsPlusNormal"/>
              <w:rPr>
                <w:color w:val="000000" w:themeColor="text1"/>
              </w:rPr>
            </w:pPr>
            <w:r w:rsidRPr="00B01624">
              <w:rPr>
                <w:color w:val="000000" w:themeColor="text1"/>
              </w:rPr>
              <w:t>из них 0,0 процента - индивидуальная часть тарифа страховых взносов</w:t>
            </w:r>
          </w:p>
        </w:tc>
        <w:tc>
          <w:tcPr>
            <w:tcW w:w="1814" w:type="dxa"/>
          </w:tcPr>
          <w:p w:rsidR="00B01624" w:rsidRPr="00B01624" w:rsidRDefault="00B01624">
            <w:pPr>
              <w:pStyle w:val="ConsPlusNormal"/>
              <w:rPr>
                <w:color w:val="000000" w:themeColor="text1"/>
              </w:rPr>
            </w:pPr>
            <w:r w:rsidRPr="00B01624">
              <w:rPr>
                <w:color w:val="000000" w:themeColor="text1"/>
              </w:rPr>
              <w:t>6,0 процента - индивидуальная часть тарифа страховых взносов.</w:t>
            </w:r>
          </w:p>
        </w:tc>
      </w:tr>
    </w:tbl>
    <w:p w:rsidR="00B01624" w:rsidRPr="00B01624" w:rsidRDefault="00B01624">
      <w:pPr>
        <w:pStyle w:val="ConsPlusNormal"/>
        <w:jc w:val="both"/>
        <w:rPr>
          <w:color w:val="000000" w:themeColor="text1"/>
        </w:rPr>
      </w:pPr>
    </w:p>
    <w:p w:rsidR="00B01624" w:rsidRPr="00B01624" w:rsidRDefault="00B01624">
      <w:pPr>
        <w:pStyle w:val="ConsPlusNormal"/>
        <w:jc w:val="both"/>
        <w:rPr>
          <w:color w:val="000000" w:themeColor="text1"/>
        </w:rPr>
      </w:pPr>
      <w:r w:rsidRPr="00B01624">
        <w:rPr>
          <w:color w:val="000000" w:themeColor="text1"/>
        </w:rPr>
        <w:t xml:space="preserve">(п. 14 </w:t>
      </w:r>
      <w:proofErr w:type="gramStart"/>
      <w:r w:rsidRPr="00B01624">
        <w:rPr>
          <w:color w:val="000000" w:themeColor="text1"/>
        </w:rPr>
        <w:t>введен</w:t>
      </w:r>
      <w:proofErr w:type="gramEnd"/>
      <w:r w:rsidRPr="00B01624">
        <w:rPr>
          <w:color w:val="000000" w:themeColor="text1"/>
        </w:rPr>
        <w:t xml:space="preserve"> Федеральным </w:t>
      </w:r>
      <w:hyperlink r:id="rId542">
        <w:r w:rsidRPr="00B01624">
          <w:rPr>
            <w:color w:val="000000" w:themeColor="text1"/>
          </w:rPr>
          <w:t>законом</w:t>
        </w:r>
      </w:hyperlink>
      <w:r w:rsidRPr="00B01624">
        <w:rPr>
          <w:color w:val="000000" w:themeColor="text1"/>
        </w:rPr>
        <w:t xml:space="preserve"> от 29.11.2014 N 378-ФЗ)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15. В течение 2015 - 2022 годов для юридических лиц и индивидуальных предпринимателей, получивших статус резидента территории опережающего развития в соответствии с Федеральным </w:t>
      </w:r>
      <w:hyperlink r:id="rId543">
        <w:r w:rsidRPr="00B01624">
          <w:rPr>
            <w:color w:val="000000" w:themeColor="text1"/>
          </w:rPr>
          <w:t>законом</w:t>
        </w:r>
      </w:hyperlink>
      <w:r w:rsidRPr="00B01624">
        <w:rPr>
          <w:color w:val="000000" w:themeColor="text1"/>
        </w:rPr>
        <w:t xml:space="preserve"> "О территориях опережающего развития в Российской Федерации", в порядке и в </w:t>
      </w:r>
      <w:r w:rsidRPr="00B01624">
        <w:rPr>
          <w:color w:val="000000" w:themeColor="text1"/>
        </w:rPr>
        <w:lastRenderedPageBreak/>
        <w:t xml:space="preserve">случаях, которые предусмотрены </w:t>
      </w:r>
      <w:hyperlink r:id="rId544">
        <w:r w:rsidRPr="00B01624">
          <w:rPr>
            <w:color w:val="000000" w:themeColor="text1"/>
          </w:rPr>
          <w:t>законодательством</w:t>
        </w:r>
      </w:hyperlink>
      <w:r w:rsidRPr="00B01624">
        <w:rPr>
          <w:color w:val="000000" w:themeColor="text1"/>
        </w:rPr>
        <w:t xml:space="preserve"> Российской Федерации о налогах и сборах, применяется тариф страховых взносов 6,0 процента.</w:t>
      </w:r>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в</w:t>
      </w:r>
      <w:proofErr w:type="gramEnd"/>
      <w:r w:rsidRPr="00B01624">
        <w:rPr>
          <w:color w:val="000000" w:themeColor="text1"/>
        </w:rPr>
        <w:t xml:space="preserve"> ред. Федеральных законов от 13.07.2015 </w:t>
      </w:r>
      <w:hyperlink r:id="rId545">
        <w:r w:rsidRPr="00B01624">
          <w:rPr>
            <w:color w:val="000000" w:themeColor="text1"/>
          </w:rPr>
          <w:t>N 213-ФЗ</w:t>
        </w:r>
      </w:hyperlink>
      <w:r w:rsidRPr="00B01624">
        <w:rPr>
          <w:color w:val="000000" w:themeColor="text1"/>
        </w:rPr>
        <w:t xml:space="preserve">, от 03.07.2016 </w:t>
      </w:r>
      <w:hyperlink r:id="rId546">
        <w:r w:rsidRPr="00B01624">
          <w:rPr>
            <w:color w:val="000000" w:themeColor="text1"/>
          </w:rPr>
          <w:t>N 250-ФЗ</w:t>
        </w:r>
      </w:hyperlink>
      <w:r w:rsidRPr="00B01624">
        <w:rPr>
          <w:color w:val="000000" w:themeColor="text1"/>
        </w:rPr>
        <w:t xml:space="preserve">, от 14.07.2022 </w:t>
      </w:r>
      <w:hyperlink r:id="rId547">
        <w:r w:rsidRPr="00B01624">
          <w:rPr>
            <w:color w:val="000000" w:themeColor="text1"/>
          </w:rPr>
          <w:t>N 237-ФЗ</w:t>
        </w:r>
      </w:hyperlink>
      <w:r w:rsidRPr="00B01624">
        <w:rPr>
          <w:color w:val="000000" w:themeColor="text1"/>
        </w:rPr>
        <w:t xml:space="preserve">, от 14.07.2022 </w:t>
      </w:r>
      <w:hyperlink r:id="rId548">
        <w:r w:rsidRPr="00B01624">
          <w:rPr>
            <w:color w:val="000000" w:themeColor="text1"/>
          </w:rPr>
          <w:t>N 271-ФЗ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Фондом на основе данных индивидуального (персонифицированного) учета в соответствии с выбранным застрахованным лицом вариантом пенсионного обеспечения (0,0 процента или 6,0 процента на финансирование накопительной пенсии) по следующим тарифам страховых взносов:</w:t>
      </w:r>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13.07.2015 </w:t>
      </w:r>
      <w:hyperlink r:id="rId549">
        <w:r w:rsidRPr="00B01624">
          <w:rPr>
            <w:color w:val="000000" w:themeColor="text1"/>
          </w:rPr>
          <w:t>N 213-ФЗ</w:t>
        </w:r>
      </w:hyperlink>
      <w:r w:rsidRPr="00B01624">
        <w:rPr>
          <w:color w:val="000000" w:themeColor="text1"/>
        </w:rPr>
        <w:t xml:space="preserve">, от 14.07.2022 </w:t>
      </w:r>
      <w:hyperlink r:id="rId550">
        <w:r w:rsidRPr="00B01624">
          <w:rPr>
            <w:color w:val="000000" w:themeColor="text1"/>
          </w:rPr>
          <w:t>N 237-ФЗ</w:t>
        </w:r>
      </w:hyperlink>
      <w:r w:rsidRPr="00B01624">
        <w:rPr>
          <w:color w:val="000000" w:themeColor="text1"/>
        </w:rPr>
        <w:t>)</w:t>
      </w:r>
    </w:p>
    <w:p w:rsidR="00B01624" w:rsidRPr="00B01624" w:rsidRDefault="00B01624">
      <w:pPr>
        <w:pStyle w:val="ConsPlusNormal"/>
        <w:ind w:firstLine="540"/>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814"/>
        <w:gridCol w:w="1814"/>
        <w:gridCol w:w="1814"/>
        <w:gridCol w:w="1814"/>
      </w:tblGrid>
      <w:tr w:rsidR="00B01624" w:rsidRPr="00B01624">
        <w:tc>
          <w:tcPr>
            <w:tcW w:w="1814" w:type="dxa"/>
            <w:vMerge w:val="restart"/>
            <w:tcBorders>
              <w:left w:val="nil"/>
            </w:tcBorders>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1966 года рождения и старше</w:t>
            </w:r>
          </w:p>
        </w:tc>
        <w:tc>
          <w:tcPr>
            <w:tcW w:w="7256" w:type="dxa"/>
            <w:gridSpan w:val="4"/>
            <w:tcBorders>
              <w:right w:val="nil"/>
            </w:tcBorders>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1967 года рождения и моложе</w:t>
            </w:r>
          </w:p>
        </w:tc>
      </w:tr>
      <w:tr w:rsidR="00B01624" w:rsidRPr="00B01624">
        <w:tc>
          <w:tcPr>
            <w:tcW w:w="1814" w:type="dxa"/>
            <w:vMerge/>
            <w:tcBorders>
              <w:left w:val="nil"/>
            </w:tcBorders>
          </w:tcPr>
          <w:p w:rsidR="00B01624" w:rsidRPr="00B01624" w:rsidRDefault="00B01624">
            <w:pPr>
              <w:pStyle w:val="ConsPlusNormal"/>
              <w:rPr>
                <w:color w:val="000000" w:themeColor="text1"/>
              </w:rPr>
            </w:pPr>
          </w:p>
        </w:tc>
        <w:tc>
          <w:tcPr>
            <w:tcW w:w="3628" w:type="dxa"/>
            <w:gridSpan w:val="2"/>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0,0 процента на финансирование накопительной пенсии</w:t>
            </w:r>
          </w:p>
        </w:tc>
        <w:tc>
          <w:tcPr>
            <w:tcW w:w="3628" w:type="dxa"/>
            <w:gridSpan w:val="2"/>
            <w:tcBorders>
              <w:right w:val="nil"/>
            </w:tcBorders>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6,0 процента на финансирование накопительной пенсии</w:t>
            </w:r>
          </w:p>
        </w:tc>
      </w:tr>
      <w:tr w:rsidR="00B01624" w:rsidRPr="00B01624">
        <w:tc>
          <w:tcPr>
            <w:tcW w:w="1814" w:type="dxa"/>
            <w:vMerge/>
            <w:tcBorders>
              <w:left w:val="nil"/>
            </w:tcBorders>
          </w:tcPr>
          <w:p w:rsidR="00B01624" w:rsidRPr="00B01624" w:rsidRDefault="00B01624">
            <w:pPr>
              <w:pStyle w:val="ConsPlusNormal"/>
              <w:rPr>
                <w:color w:val="000000" w:themeColor="text1"/>
              </w:rPr>
            </w:pP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пенсии</w:t>
            </w: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пенсии</w:t>
            </w: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пенсии</w:t>
            </w:r>
          </w:p>
        </w:tc>
        <w:tc>
          <w:tcPr>
            <w:tcW w:w="1814" w:type="dxa"/>
            <w:tcBorders>
              <w:right w:val="nil"/>
            </w:tcBorders>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пенсии</w:t>
            </w:r>
          </w:p>
        </w:tc>
      </w:tr>
      <w:tr w:rsidR="00B01624" w:rsidRPr="00B01624">
        <w:tblPrEx>
          <w:tblBorders>
            <w:insideV w:val="nil"/>
          </w:tblBorders>
        </w:tblPrEx>
        <w:tc>
          <w:tcPr>
            <w:tcW w:w="1814" w:type="dxa"/>
          </w:tcPr>
          <w:p w:rsidR="00B01624" w:rsidRPr="00B01624" w:rsidRDefault="00B01624">
            <w:pPr>
              <w:pStyle w:val="ConsPlusNormal"/>
              <w:jc w:val="center"/>
              <w:rPr>
                <w:color w:val="000000" w:themeColor="text1"/>
              </w:rPr>
            </w:pPr>
            <w:r w:rsidRPr="00B01624">
              <w:rPr>
                <w:color w:val="000000" w:themeColor="text1"/>
              </w:rPr>
              <w:t>6,0 процента на финансирование страховой пенсии,</w:t>
            </w:r>
          </w:p>
          <w:p w:rsidR="00B01624" w:rsidRPr="00B01624" w:rsidRDefault="00B01624">
            <w:pPr>
              <w:pStyle w:val="ConsPlusNormal"/>
              <w:jc w:val="center"/>
              <w:rPr>
                <w:color w:val="000000" w:themeColor="text1"/>
              </w:rPr>
            </w:pPr>
            <w:r w:rsidRPr="00B01624">
              <w:rPr>
                <w:color w:val="000000" w:themeColor="text1"/>
              </w:rPr>
              <w:t>из них</w:t>
            </w:r>
          </w:p>
          <w:p w:rsidR="00B01624" w:rsidRPr="00B01624" w:rsidRDefault="00B01624">
            <w:pPr>
              <w:pStyle w:val="ConsPlusNormal"/>
              <w:jc w:val="center"/>
              <w:rPr>
                <w:color w:val="000000" w:themeColor="text1"/>
              </w:rPr>
            </w:pPr>
            <w:r w:rsidRPr="00B01624">
              <w:rPr>
                <w:color w:val="000000" w:themeColor="text1"/>
              </w:rPr>
              <w:t>6,0 процента - индивидуальная часть тарифа страховых взносов</w:t>
            </w:r>
          </w:p>
        </w:tc>
        <w:tc>
          <w:tcPr>
            <w:tcW w:w="1814" w:type="dxa"/>
          </w:tcPr>
          <w:p w:rsidR="00B01624" w:rsidRPr="00B01624" w:rsidRDefault="00B01624">
            <w:pPr>
              <w:pStyle w:val="ConsPlusNormal"/>
              <w:rPr>
                <w:color w:val="000000" w:themeColor="text1"/>
              </w:rPr>
            </w:pPr>
            <w:r w:rsidRPr="00B01624">
              <w:rPr>
                <w:color w:val="000000" w:themeColor="text1"/>
              </w:rPr>
              <w:t>6,0 процента, из них 6,0 процента - индивидуальная часть тарифа страховых взносов</w:t>
            </w:r>
          </w:p>
        </w:tc>
        <w:tc>
          <w:tcPr>
            <w:tcW w:w="1814" w:type="dxa"/>
          </w:tcPr>
          <w:p w:rsidR="00B01624" w:rsidRPr="00B01624" w:rsidRDefault="00B01624">
            <w:pPr>
              <w:pStyle w:val="ConsPlusNormal"/>
              <w:rPr>
                <w:color w:val="000000" w:themeColor="text1"/>
              </w:rPr>
            </w:pPr>
            <w:r w:rsidRPr="00B01624">
              <w:rPr>
                <w:color w:val="000000" w:themeColor="text1"/>
              </w:rPr>
              <w:t>0,0 процента - индивидуальная часть тарифа страховых взносов</w:t>
            </w:r>
          </w:p>
        </w:tc>
        <w:tc>
          <w:tcPr>
            <w:tcW w:w="1814" w:type="dxa"/>
          </w:tcPr>
          <w:p w:rsidR="00B01624" w:rsidRPr="00B01624" w:rsidRDefault="00B01624">
            <w:pPr>
              <w:pStyle w:val="ConsPlusNormal"/>
              <w:rPr>
                <w:color w:val="000000" w:themeColor="text1"/>
              </w:rPr>
            </w:pPr>
            <w:r w:rsidRPr="00B01624">
              <w:rPr>
                <w:color w:val="000000" w:themeColor="text1"/>
              </w:rPr>
              <w:t>0,0 процента, из них 0,0 процента - индивидуальная часть тарифа страховых взносов</w:t>
            </w:r>
          </w:p>
        </w:tc>
        <w:tc>
          <w:tcPr>
            <w:tcW w:w="1814" w:type="dxa"/>
          </w:tcPr>
          <w:p w:rsidR="00B01624" w:rsidRPr="00B01624" w:rsidRDefault="00B01624">
            <w:pPr>
              <w:pStyle w:val="ConsPlusNormal"/>
              <w:rPr>
                <w:color w:val="000000" w:themeColor="text1"/>
              </w:rPr>
            </w:pPr>
            <w:r w:rsidRPr="00B01624">
              <w:rPr>
                <w:color w:val="000000" w:themeColor="text1"/>
              </w:rPr>
              <w:t>6,0 процента - индивидуальная часть тарифа страховых взносов.</w:t>
            </w:r>
          </w:p>
        </w:tc>
      </w:tr>
    </w:tbl>
    <w:p w:rsidR="00B01624" w:rsidRPr="00B01624" w:rsidRDefault="00B01624">
      <w:pPr>
        <w:pStyle w:val="ConsPlusNormal"/>
        <w:jc w:val="both"/>
        <w:rPr>
          <w:color w:val="000000" w:themeColor="text1"/>
        </w:rPr>
      </w:pPr>
    </w:p>
    <w:p w:rsidR="00B01624" w:rsidRPr="00B01624" w:rsidRDefault="00B01624">
      <w:pPr>
        <w:pStyle w:val="ConsPlusNormal"/>
        <w:jc w:val="both"/>
        <w:rPr>
          <w:color w:val="000000" w:themeColor="text1"/>
        </w:rPr>
      </w:pPr>
      <w:r w:rsidRPr="00B01624">
        <w:rPr>
          <w:color w:val="000000" w:themeColor="text1"/>
        </w:rPr>
        <w:t xml:space="preserve">(п. 15 </w:t>
      </w:r>
      <w:proofErr w:type="gramStart"/>
      <w:r w:rsidRPr="00B01624">
        <w:rPr>
          <w:color w:val="000000" w:themeColor="text1"/>
        </w:rPr>
        <w:t>введен</w:t>
      </w:r>
      <w:proofErr w:type="gramEnd"/>
      <w:r w:rsidRPr="00B01624">
        <w:rPr>
          <w:color w:val="000000" w:themeColor="text1"/>
        </w:rPr>
        <w:t xml:space="preserve"> Федеральным </w:t>
      </w:r>
      <w:hyperlink r:id="rId551">
        <w:r w:rsidRPr="00B01624">
          <w:rPr>
            <w:color w:val="000000" w:themeColor="text1"/>
          </w:rPr>
          <w:t>законом</w:t>
        </w:r>
      </w:hyperlink>
      <w:r w:rsidRPr="00B01624">
        <w:rPr>
          <w:color w:val="000000" w:themeColor="text1"/>
        </w:rPr>
        <w:t xml:space="preserve"> от 31.12.2014 N 519-ФЗ)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16. В течение 2015 - 2022 годов для юридических лиц и индивидуальных предпринимателей, получивших статус резидента свободного порта Владивосток в соответствии с Федеральным </w:t>
      </w:r>
      <w:hyperlink r:id="rId552">
        <w:r w:rsidRPr="00B01624">
          <w:rPr>
            <w:color w:val="000000" w:themeColor="text1"/>
          </w:rPr>
          <w:t>законом</w:t>
        </w:r>
      </w:hyperlink>
      <w:r w:rsidRPr="00B01624">
        <w:rPr>
          <w:color w:val="000000" w:themeColor="text1"/>
        </w:rPr>
        <w:t xml:space="preserve"> "О свободном порте Владивосток", в порядке и случаях, которые предусмотрены </w:t>
      </w:r>
      <w:hyperlink r:id="rId553">
        <w:r w:rsidRPr="00B01624">
          <w:rPr>
            <w:color w:val="000000" w:themeColor="text1"/>
          </w:rPr>
          <w:t>законодательством</w:t>
        </w:r>
      </w:hyperlink>
      <w:r w:rsidRPr="00B01624">
        <w:rPr>
          <w:color w:val="000000" w:themeColor="text1"/>
        </w:rPr>
        <w:t xml:space="preserve"> Российской Федерации о налогах и сборах, применяется тариф страховых взносов 6,0 процента.</w:t>
      </w:r>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в</w:t>
      </w:r>
      <w:proofErr w:type="gramEnd"/>
      <w:r w:rsidRPr="00B01624">
        <w:rPr>
          <w:color w:val="000000" w:themeColor="text1"/>
        </w:rPr>
        <w:t xml:space="preserve"> ред. Федеральных законов от 03.07.2016 </w:t>
      </w:r>
      <w:hyperlink r:id="rId554">
        <w:r w:rsidRPr="00B01624">
          <w:rPr>
            <w:color w:val="000000" w:themeColor="text1"/>
          </w:rPr>
          <w:t>N 250-ФЗ</w:t>
        </w:r>
      </w:hyperlink>
      <w:r w:rsidRPr="00B01624">
        <w:rPr>
          <w:color w:val="000000" w:themeColor="text1"/>
        </w:rPr>
        <w:t xml:space="preserve">, от 14.07.2022 </w:t>
      </w:r>
      <w:hyperlink r:id="rId555">
        <w:r w:rsidRPr="00B01624">
          <w:rPr>
            <w:color w:val="000000" w:themeColor="text1"/>
          </w:rPr>
          <w:t>N 237-ФЗ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Фондом на основе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пенсии) по следующим тарифам страховых взносов:</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556">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ind w:firstLine="540"/>
        <w:jc w:val="both"/>
        <w:rPr>
          <w:color w:val="000000" w:themeColor="text1"/>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7"/>
        <w:gridCol w:w="1700"/>
        <w:gridCol w:w="1700"/>
        <w:gridCol w:w="1700"/>
        <w:gridCol w:w="1700"/>
      </w:tblGrid>
      <w:tr w:rsidR="00B01624" w:rsidRPr="00B01624">
        <w:tc>
          <w:tcPr>
            <w:tcW w:w="2267" w:type="dxa"/>
            <w:vMerge w:val="restart"/>
          </w:tcPr>
          <w:p w:rsidR="00B01624" w:rsidRPr="00B01624" w:rsidRDefault="00B01624">
            <w:pPr>
              <w:pStyle w:val="ConsPlusNormal"/>
              <w:jc w:val="center"/>
              <w:rPr>
                <w:color w:val="000000" w:themeColor="text1"/>
              </w:rPr>
            </w:pPr>
            <w:r w:rsidRPr="00B01624">
              <w:rPr>
                <w:color w:val="000000" w:themeColor="text1"/>
              </w:rPr>
              <w:t xml:space="preserve">Тариф страхового </w:t>
            </w:r>
            <w:r w:rsidRPr="00B01624">
              <w:rPr>
                <w:color w:val="000000" w:themeColor="text1"/>
              </w:rPr>
              <w:lastRenderedPageBreak/>
              <w:t>взноса для лиц 1966 года рождения и старше</w:t>
            </w:r>
          </w:p>
        </w:tc>
        <w:tc>
          <w:tcPr>
            <w:tcW w:w="6800" w:type="dxa"/>
            <w:gridSpan w:val="4"/>
          </w:tcPr>
          <w:p w:rsidR="00B01624" w:rsidRPr="00B01624" w:rsidRDefault="00B01624">
            <w:pPr>
              <w:pStyle w:val="ConsPlusNormal"/>
              <w:jc w:val="center"/>
              <w:rPr>
                <w:color w:val="000000" w:themeColor="text1"/>
              </w:rPr>
            </w:pPr>
            <w:r w:rsidRPr="00B01624">
              <w:rPr>
                <w:color w:val="000000" w:themeColor="text1"/>
              </w:rPr>
              <w:lastRenderedPageBreak/>
              <w:t>Тариф страхового взноса для лиц 1967 года рождения и моложе</w:t>
            </w:r>
          </w:p>
        </w:tc>
      </w:tr>
      <w:tr w:rsidR="00B01624" w:rsidRPr="00B01624">
        <w:tc>
          <w:tcPr>
            <w:tcW w:w="2267" w:type="dxa"/>
            <w:vMerge/>
          </w:tcPr>
          <w:p w:rsidR="00B01624" w:rsidRPr="00B01624" w:rsidRDefault="00B01624">
            <w:pPr>
              <w:pStyle w:val="ConsPlusNormal"/>
              <w:rPr>
                <w:color w:val="000000" w:themeColor="text1"/>
              </w:rPr>
            </w:pPr>
          </w:p>
        </w:tc>
        <w:tc>
          <w:tcPr>
            <w:tcW w:w="3400" w:type="dxa"/>
            <w:gridSpan w:val="2"/>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0,0 процента на финансирование накопительной пенсии</w:t>
            </w:r>
          </w:p>
        </w:tc>
        <w:tc>
          <w:tcPr>
            <w:tcW w:w="3400" w:type="dxa"/>
            <w:gridSpan w:val="2"/>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6,0 процента на финансирование накопительной пенсии</w:t>
            </w:r>
          </w:p>
        </w:tc>
      </w:tr>
      <w:tr w:rsidR="00B01624" w:rsidRPr="00B01624">
        <w:tc>
          <w:tcPr>
            <w:tcW w:w="2267" w:type="dxa"/>
            <w:vMerge/>
          </w:tcPr>
          <w:p w:rsidR="00B01624" w:rsidRPr="00B01624" w:rsidRDefault="00B01624">
            <w:pPr>
              <w:pStyle w:val="ConsPlusNormal"/>
              <w:rPr>
                <w:color w:val="000000" w:themeColor="text1"/>
              </w:rPr>
            </w:pPr>
          </w:p>
        </w:tc>
        <w:tc>
          <w:tcPr>
            <w:tcW w:w="1700"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пенсии</w:t>
            </w:r>
          </w:p>
        </w:tc>
        <w:tc>
          <w:tcPr>
            <w:tcW w:w="1700"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пенсии</w:t>
            </w:r>
          </w:p>
        </w:tc>
        <w:tc>
          <w:tcPr>
            <w:tcW w:w="1700"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пенсии</w:t>
            </w:r>
          </w:p>
        </w:tc>
        <w:tc>
          <w:tcPr>
            <w:tcW w:w="1700"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пенсии</w:t>
            </w:r>
          </w:p>
        </w:tc>
      </w:tr>
      <w:tr w:rsidR="00B01624" w:rsidRPr="00B01624">
        <w:tblPrEx>
          <w:tblBorders>
            <w:left w:val="nil"/>
            <w:right w:val="nil"/>
            <w:insideV w:val="nil"/>
          </w:tblBorders>
        </w:tblPrEx>
        <w:tc>
          <w:tcPr>
            <w:tcW w:w="2267" w:type="dxa"/>
            <w:tcBorders>
              <w:bottom w:val="nil"/>
            </w:tcBorders>
          </w:tcPr>
          <w:p w:rsidR="00B01624" w:rsidRPr="00B01624" w:rsidRDefault="00B01624">
            <w:pPr>
              <w:pStyle w:val="ConsPlusNormal"/>
              <w:jc w:val="center"/>
              <w:rPr>
                <w:color w:val="000000" w:themeColor="text1"/>
              </w:rPr>
            </w:pPr>
            <w:r w:rsidRPr="00B01624">
              <w:rPr>
                <w:color w:val="000000" w:themeColor="text1"/>
              </w:rPr>
              <w:t>6,0 процента на финансирование страховой пенсии,</w:t>
            </w:r>
          </w:p>
          <w:p w:rsidR="00B01624" w:rsidRPr="00B01624" w:rsidRDefault="00B01624">
            <w:pPr>
              <w:pStyle w:val="ConsPlusNormal"/>
              <w:jc w:val="center"/>
              <w:rPr>
                <w:color w:val="000000" w:themeColor="text1"/>
              </w:rPr>
            </w:pPr>
            <w:r w:rsidRPr="00B01624">
              <w:rPr>
                <w:color w:val="000000" w:themeColor="text1"/>
              </w:rPr>
              <w:t>из них</w:t>
            </w:r>
          </w:p>
          <w:p w:rsidR="00B01624" w:rsidRPr="00B01624" w:rsidRDefault="00B01624">
            <w:pPr>
              <w:pStyle w:val="ConsPlusNormal"/>
              <w:jc w:val="center"/>
              <w:rPr>
                <w:color w:val="000000" w:themeColor="text1"/>
              </w:rPr>
            </w:pPr>
            <w:r w:rsidRPr="00B01624">
              <w:rPr>
                <w:color w:val="000000" w:themeColor="text1"/>
              </w:rPr>
              <w:t>6,0 процента - индивидуальная часть тарифа страховых взносов</w:t>
            </w:r>
          </w:p>
        </w:tc>
        <w:tc>
          <w:tcPr>
            <w:tcW w:w="1700" w:type="dxa"/>
            <w:tcBorders>
              <w:bottom w:val="nil"/>
            </w:tcBorders>
          </w:tcPr>
          <w:p w:rsidR="00B01624" w:rsidRPr="00B01624" w:rsidRDefault="00B01624">
            <w:pPr>
              <w:pStyle w:val="ConsPlusNormal"/>
              <w:jc w:val="center"/>
              <w:rPr>
                <w:color w:val="000000" w:themeColor="text1"/>
              </w:rPr>
            </w:pPr>
            <w:r w:rsidRPr="00B01624">
              <w:rPr>
                <w:color w:val="000000" w:themeColor="text1"/>
              </w:rPr>
              <w:t>6,0 процента, из них 6,0 процента - индивидуальная часть тарифа страховых взносов</w:t>
            </w:r>
          </w:p>
        </w:tc>
        <w:tc>
          <w:tcPr>
            <w:tcW w:w="1700" w:type="dxa"/>
            <w:tcBorders>
              <w:bottom w:val="nil"/>
            </w:tcBorders>
          </w:tcPr>
          <w:p w:rsidR="00B01624" w:rsidRPr="00B01624" w:rsidRDefault="00B01624">
            <w:pPr>
              <w:pStyle w:val="ConsPlusNormal"/>
              <w:jc w:val="center"/>
              <w:rPr>
                <w:color w:val="000000" w:themeColor="text1"/>
              </w:rPr>
            </w:pPr>
            <w:r w:rsidRPr="00B01624">
              <w:rPr>
                <w:color w:val="000000" w:themeColor="text1"/>
              </w:rPr>
              <w:t>0,0 процента - индивидуальная часть тарифа страховых взносов</w:t>
            </w:r>
          </w:p>
        </w:tc>
        <w:tc>
          <w:tcPr>
            <w:tcW w:w="1700" w:type="dxa"/>
            <w:tcBorders>
              <w:bottom w:val="nil"/>
            </w:tcBorders>
          </w:tcPr>
          <w:p w:rsidR="00B01624" w:rsidRPr="00B01624" w:rsidRDefault="00B01624">
            <w:pPr>
              <w:pStyle w:val="ConsPlusNormal"/>
              <w:jc w:val="center"/>
              <w:rPr>
                <w:color w:val="000000" w:themeColor="text1"/>
              </w:rPr>
            </w:pPr>
            <w:r w:rsidRPr="00B01624">
              <w:rPr>
                <w:color w:val="000000" w:themeColor="text1"/>
              </w:rPr>
              <w:t>0,0 процента, из них 0,0 процента - индивидуальная часть тарифа страховых взносов</w:t>
            </w:r>
          </w:p>
        </w:tc>
        <w:tc>
          <w:tcPr>
            <w:tcW w:w="1700" w:type="dxa"/>
            <w:tcBorders>
              <w:bottom w:val="nil"/>
            </w:tcBorders>
          </w:tcPr>
          <w:p w:rsidR="00B01624" w:rsidRPr="00B01624" w:rsidRDefault="00B01624">
            <w:pPr>
              <w:pStyle w:val="ConsPlusNormal"/>
              <w:jc w:val="center"/>
              <w:rPr>
                <w:color w:val="000000" w:themeColor="text1"/>
              </w:rPr>
            </w:pPr>
            <w:r w:rsidRPr="00B01624">
              <w:rPr>
                <w:color w:val="000000" w:themeColor="text1"/>
              </w:rPr>
              <w:t>6,0 процента - индивидуальная часть тарифа страховых взносов.</w:t>
            </w:r>
          </w:p>
        </w:tc>
      </w:tr>
    </w:tbl>
    <w:p w:rsidR="00B01624" w:rsidRPr="00B01624" w:rsidRDefault="00B01624">
      <w:pPr>
        <w:pStyle w:val="ConsPlusNormal"/>
        <w:ind w:firstLine="540"/>
        <w:jc w:val="both"/>
        <w:rPr>
          <w:color w:val="000000" w:themeColor="text1"/>
        </w:rPr>
      </w:pPr>
    </w:p>
    <w:p w:rsidR="00B01624" w:rsidRPr="00B01624" w:rsidRDefault="00B01624">
      <w:pPr>
        <w:pStyle w:val="ConsPlusNormal"/>
        <w:jc w:val="both"/>
        <w:rPr>
          <w:color w:val="000000" w:themeColor="text1"/>
        </w:rPr>
      </w:pPr>
      <w:r w:rsidRPr="00B01624">
        <w:rPr>
          <w:color w:val="000000" w:themeColor="text1"/>
        </w:rPr>
        <w:t xml:space="preserve">(п. 16 </w:t>
      </w:r>
      <w:proofErr w:type="gramStart"/>
      <w:r w:rsidRPr="00B01624">
        <w:rPr>
          <w:color w:val="000000" w:themeColor="text1"/>
        </w:rPr>
        <w:t>введен</w:t>
      </w:r>
      <w:proofErr w:type="gramEnd"/>
      <w:r w:rsidRPr="00B01624">
        <w:rPr>
          <w:color w:val="000000" w:themeColor="text1"/>
        </w:rPr>
        <w:t xml:space="preserve"> Федеральным </w:t>
      </w:r>
      <w:hyperlink r:id="rId557">
        <w:r w:rsidRPr="00B01624">
          <w:rPr>
            <w:color w:val="000000" w:themeColor="text1"/>
          </w:rPr>
          <w:t>законом</w:t>
        </w:r>
      </w:hyperlink>
      <w:r w:rsidRPr="00B01624">
        <w:rPr>
          <w:color w:val="000000" w:themeColor="text1"/>
        </w:rPr>
        <w:t xml:space="preserve"> от 13.07.2015 N 213-ФЗ)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17. </w:t>
      </w:r>
      <w:proofErr w:type="gramStart"/>
      <w:r w:rsidRPr="00B01624">
        <w:rPr>
          <w:color w:val="000000" w:themeColor="text1"/>
        </w:rPr>
        <w:t xml:space="preserve">Для юридических лиц, включенных начиная с 1 января 2018 года в единый реестр резидентов Особой экономической зоны в Калининградской области в соответствии с Федеральным </w:t>
      </w:r>
      <w:hyperlink r:id="rId558">
        <w:r w:rsidRPr="00B01624">
          <w:rPr>
            <w:color w:val="000000" w:themeColor="text1"/>
          </w:rPr>
          <w:t>законом</w:t>
        </w:r>
      </w:hyperlink>
      <w:r w:rsidRPr="00B01624">
        <w:rPr>
          <w:color w:val="000000" w:themeColor="text1"/>
        </w:rP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 в порядке, в случаях и в течение сроков, которые предусмотрены </w:t>
      </w:r>
      <w:hyperlink r:id="rId559">
        <w:r w:rsidRPr="00B01624">
          <w:rPr>
            <w:color w:val="000000" w:themeColor="text1"/>
          </w:rPr>
          <w:t>законодательством</w:t>
        </w:r>
        <w:proofErr w:type="gramEnd"/>
      </w:hyperlink>
      <w:r w:rsidRPr="00B01624">
        <w:rPr>
          <w:color w:val="000000" w:themeColor="text1"/>
        </w:rPr>
        <w:t xml:space="preserve"> Российской Федерации о налогах и сборах, применяется тариф страховых взносов 6,0 процента.</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Фондом на основе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пенсии) в период 2018 - 2022 годов по следующим тарифам страховых взносов:</w:t>
      </w:r>
      <w:proofErr w:type="gramEnd"/>
    </w:p>
    <w:p w:rsidR="00B01624" w:rsidRPr="00B01624" w:rsidRDefault="00B0162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6"/>
        <w:gridCol w:w="1694"/>
        <w:gridCol w:w="1694"/>
        <w:gridCol w:w="1694"/>
        <w:gridCol w:w="1695"/>
      </w:tblGrid>
      <w:tr w:rsidR="00B01624" w:rsidRPr="00B01624">
        <w:tc>
          <w:tcPr>
            <w:tcW w:w="2266" w:type="dxa"/>
            <w:vMerge w:val="restart"/>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1966 года рождения и старше</w:t>
            </w:r>
          </w:p>
        </w:tc>
        <w:tc>
          <w:tcPr>
            <w:tcW w:w="6777" w:type="dxa"/>
            <w:gridSpan w:val="4"/>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1967 года рождения и моложе</w:t>
            </w:r>
          </w:p>
        </w:tc>
      </w:tr>
      <w:tr w:rsidR="00B01624" w:rsidRPr="00B01624">
        <w:tc>
          <w:tcPr>
            <w:tcW w:w="2266" w:type="dxa"/>
            <w:vMerge/>
          </w:tcPr>
          <w:p w:rsidR="00B01624" w:rsidRPr="00B01624" w:rsidRDefault="00B01624">
            <w:pPr>
              <w:pStyle w:val="ConsPlusNormal"/>
              <w:rPr>
                <w:color w:val="000000" w:themeColor="text1"/>
              </w:rPr>
            </w:pPr>
          </w:p>
        </w:tc>
        <w:tc>
          <w:tcPr>
            <w:tcW w:w="3388" w:type="dxa"/>
            <w:gridSpan w:val="2"/>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0,0 процента на финансирование накопительной пенсии</w:t>
            </w:r>
          </w:p>
        </w:tc>
        <w:tc>
          <w:tcPr>
            <w:tcW w:w="3389" w:type="dxa"/>
            <w:gridSpan w:val="2"/>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6,0 процента на финансирование накопительной пенсии</w:t>
            </w:r>
          </w:p>
        </w:tc>
      </w:tr>
      <w:tr w:rsidR="00B01624" w:rsidRPr="00B01624">
        <w:tc>
          <w:tcPr>
            <w:tcW w:w="2266" w:type="dxa"/>
            <w:vMerge/>
          </w:tcPr>
          <w:p w:rsidR="00B01624" w:rsidRPr="00B01624" w:rsidRDefault="00B01624">
            <w:pPr>
              <w:pStyle w:val="ConsPlusNormal"/>
              <w:rPr>
                <w:color w:val="000000" w:themeColor="text1"/>
              </w:rPr>
            </w:pPr>
          </w:p>
        </w:tc>
        <w:tc>
          <w:tcPr>
            <w:tcW w:w="1694"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пенсии</w:t>
            </w:r>
          </w:p>
        </w:tc>
        <w:tc>
          <w:tcPr>
            <w:tcW w:w="1694"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пенсии</w:t>
            </w:r>
          </w:p>
        </w:tc>
        <w:tc>
          <w:tcPr>
            <w:tcW w:w="1694"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пенсии</w:t>
            </w:r>
          </w:p>
        </w:tc>
        <w:tc>
          <w:tcPr>
            <w:tcW w:w="1695"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пенсии</w:t>
            </w:r>
          </w:p>
        </w:tc>
      </w:tr>
      <w:tr w:rsidR="00B01624" w:rsidRPr="00B01624">
        <w:tc>
          <w:tcPr>
            <w:tcW w:w="2266" w:type="dxa"/>
          </w:tcPr>
          <w:p w:rsidR="00B01624" w:rsidRPr="00B01624" w:rsidRDefault="00B01624">
            <w:pPr>
              <w:pStyle w:val="ConsPlusNormal"/>
              <w:jc w:val="center"/>
              <w:rPr>
                <w:color w:val="000000" w:themeColor="text1"/>
              </w:rPr>
            </w:pPr>
            <w:r w:rsidRPr="00B01624">
              <w:rPr>
                <w:color w:val="000000" w:themeColor="text1"/>
              </w:rPr>
              <w:t>6,0 процента на финансирование страховой пенсии,</w:t>
            </w:r>
          </w:p>
          <w:p w:rsidR="00B01624" w:rsidRPr="00B01624" w:rsidRDefault="00B01624">
            <w:pPr>
              <w:pStyle w:val="ConsPlusNormal"/>
              <w:jc w:val="center"/>
              <w:rPr>
                <w:color w:val="000000" w:themeColor="text1"/>
              </w:rPr>
            </w:pPr>
            <w:r w:rsidRPr="00B01624">
              <w:rPr>
                <w:color w:val="000000" w:themeColor="text1"/>
              </w:rPr>
              <w:lastRenderedPageBreak/>
              <w:t>из них</w:t>
            </w:r>
          </w:p>
          <w:p w:rsidR="00B01624" w:rsidRPr="00B01624" w:rsidRDefault="00B01624">
            <w:pPr>
              <w:pStyle w:val="ConsPlusNormal"/>
              <w:jc w:val="center"/>
              <w:rPr>
                <w:color w:val="000000" w:themeColor="text1"/>
              </w:rPr>
            </w:pPr>
            <w:r w:rsidRPr="00B01624">
              <w:rPr>
                <w:color w:val="000000" w:themeColor="text1"/>
              </w:rPr>
              <w:t>6,0 процента - индивидуальная часть тарифа страховых взносов</w:t>
            </w:r>
          </w:p>
        </w:tc>
        <w:tc>
          <w:tcPr>
            <w:tcW w:w="1694" w:type="dxa"/>
          </w:tcPr>
          <w:p w:rsidR="00B01624" w:rsidRPr="00B01624" w:rsidRDefault="00B01624">
            <w:pPr>
              <w:pStyle w:val="ConsPlusNormal"/>
              <w:jc w:val="center"/>
              <w:rPr>
                <w:color w:val="000000" w:themeColor="text1"/>
              </w:rPr>
            </w:pPr>
            <w:r w:rsidRPr="00B01624">
              <w:rPr>
                <w:color w:val="000000" w:themeColor="text1"/>
              </w:rPr>
              <w:lastRenderedPageBreak/>
              <w:t xml:space="preserve">6,0 процента, из них 6,0 процента - </w:t>
            </w:r>
            <w:r w:rsidRPr="00B01624">
              <w:rPr>
                <w:color w:val="000000" w:themeColor="text1"/>
              </w:rPr>
              <w:lastRenderedPageBreak/>
              <w:t>индивидуальная часть тарифа страховых взносов</w:t>
            </w:r>
          </w:p>
        </w:tc>
        <w:tc>
          <w:tcPr>
            <w:tcW w:w="1694" w:type="dxa"/>
          </w:tcPr>
          <w:p w:rsidR="00B01624" w:rsidRPr="00B01624" w:rsidRDefault="00B01624">
            <w:pPr>
              <w:pStyle w:val="ConsPlusNormal"/>
              <w:jc w:val="center"/>
              <w:rPr>
                <w:color w:val="000000" w:themeColor="text1"/>
              </w:rPr>
            </w:pPr>
            <w:r w:rsidRPr="00B01624">
              <w:rPr>
                <w:color w:val="000000" w:themeColor="text1"/>
              </w:rPr>
              <w:lastRenderedPageBreak/>
              <w:t xml:space="preserve">0,0 процента - индивидуальная часть тарифа </w:t>
            </w:r>
            <w:r w:rsidRPr="00B01624">
              <w:rPr>
                <w:color w:val="000000" w:themeColor="text1"/>
              </w:rPr>
              <w:lastRenderedPageBreak/>
              <w:t>страховых взносов</w:t>
            </w:r>
          </w:p>
        </w:tc>
        <w:tc>
          <w:tcPr>
            <w:tcW w:w="1694" w:type="dxa"/>
          </w:tcPr>
          <w:p w:rsidR="00B01624" w:rsidRPr="00B01624" w:rsidRDefault="00B01624">
            <w:pPr>
              <w:pStyle w:val="ConsPlusNormal"/>
              <w:jc w:val="center"/>
              <w:rPr>
                <w:color w:val="000000" w:themeColor="text1"/>
              </w:rPr>
            </w:pPr>
            <w:r w:rsidRPr="00B01624">
              <w:rPr>
                <w:color w:val="000000" w:themeColor="text1"/>
              </w:rPr>
              <w:lastRenderedPageBreak/>
              <w:t xml:space="preserve">0,0 процента, из них 0,0 процента - </w:t>
            </w:r>
            <w:r w:rsidRPr="00B01624">
              <w:rPr>
                <w:color w:val="000000" w:themeColor="text1"/>
              </w:rPr>
              <w:lastRenderedPageBreak/>
              <w:t>индивидуальная часть тарифа страховых взносов</w:t>
            </w:r>
          </w:p>
        </w:tc>
        <w:tc>
          <w:tcPr>
            <w:tcW w:w="1695" w:type="dxa"/>
          </w:tcPr>
          <w:p w:rsidR="00B01624" w:rsidRPr="00B01624" w:rsidRDefault="00B01624">
            <w:pPr>
              <w:pStyle w:val="ConsPlusNormal"/>
              <w:jc w:val="center"/>
              <w:rPr>
                <w:color w:val="000000" w:themeColor="text1"/>
              </w:rPr>
            </w:pPr>
            <w:r w:rsidRPr="00B01624">
              <w:rPr>
                <w:color w:val="000000" w:themeColor="text1"/>
              </w:rPr>
              <w:lastRenderedPageBreak/>
              <w:t xml:space="preserve">6,0 процента - индивидуальная часть тарифа </w:t>
            </w:r>
            <w:r w:rsidRPr="00B01624">
              <w:rPr>
                <w:color w:val="000000" w:themeColor="text1"/>
              </w:rPr>
              <w:lastRenderedPageBreak/>
              <w:t>страховых взносов</w:t>
            </w:r>
          </w:p>
        </w:tc>
      </w:tr>
    </w:tbl>
    <w:p w:rsidR="00B01624" w:rsidRPr="00B01624" w:rsidRDefault="00B01624">
      <w:pPr>
        <w:pStyle w:val="ConsPlusNormal"/>
        <w:jc w:val="both"/>
        <w:rPr>
          <w:color w:val="000000" w:themeColor="text1"/>
        </w:rPr>
      </w:pPr>
    </w:p>
    <w:p w:rsidR="00B01624" w:rsidRPr="00B01624" w:rsidRDefault="00B01624">
      <w:pPr>
        <w:pStyle w:val="ConsPlusNormal"/>
        <w:jc w:val="both"/>
        <w:rPr>
          <w:color w:val="000000" w:themeColor="text1"/>
        </w:rPr>
      </w:pPr>
      <w:r w:rsidRPr="00B01624">
        <w:rPr>
          <w:color w:val="000000" w:themeColor="text1"/>
        </w:rPr>
        <w:t xml:space="preserve">(п. 17 в ред. Федерального </w:t>
      </w:r>
      <w:hyperlink r:id="rId560">
        <w:r w:rsidRPr="00B01624">
          <w:rPr>
            <w:color w:val="000000" w:themeColor="text1"/>
          </w:rPr>
          <w:t>закона</w:t>
        </w:r>
      </w:hyperlink>
      <w:r w:rsidRPr="00B01624">
        <w:rPr>
          <w:color w:val="000000" w:themeColor="text1"/>
        </w:rPr>
        <w:t xml:space="preserve"> от 25.12.2023 N 632-ФЗ)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17.1. Для организаций, зарегистрированных на территории Курильских островов, в порядке, в случаях и в течение сроков, которые предусмотрены законодательством Российской Федерации о налогах и сборах, применяется тариф страховых взносов 6,0 процента.</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Фондом на основе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пенсии) в течение 2022 года по следующим тарифам страхового взноса:</w:t>
      </w:r>
      <w:proofErr w:type="gramEnd"/>
    </w:p>
    <w:p w:rsidR="00B01624" w:rsidRPr="00B01624" w:rsidRDefault="00B0162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6"/>
        <w:gridCol w:w="1694"/>
        <w:gridCol w:w="1694"/>
        <w:gridCol w:w="1694"/>
        <w:gridCol w:w="1695"/>
      </w:tblGrid>
      <w:tr w:rsidR="00B01624" w:rsidRPr="00B01624">
        <w:tc>
          <w:tcPr>
            <w:tcW w:w="2266" w:type="dxa"/>
            <w:vMerge w:val="restart"/>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1966 года рождения и старше</w:t>
            </w:r>
          </w:p>
        </w:tc>
        <w:tc>
          <w:tcPr>
            <w:tcW w:w="6777" w:type="dxa"/>
            <w:gridSpan w:val="4"/>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1967 года рождения и моложе</w:t>
            </w:r>
          </w:p>
        </w:tc>
      </w:tr>
      <w:tr w:rsidR="00B01624" w:rsidRPr="00B01624">
        <w:tc>
          <w:tcPr>
            <w:tcW w:w="2266" w:type="dxa"/>
            <w:vMerge/>
          </w:tcPr>
          <w:p w:rsidR="00B01624" w:rsidRPr="00B01624" w:rsidRDefault="00B01624">
            <w:pPr>
              <w:pStyle w:val="ConsPlusNormal"/>
              <w:rPr>
                <w:color w:val="000000" w:themeColor="text1"/>
              </w:rPr>
            </w:pPr>
          </w:p>
        </w:tc>
        <w:tc>
          <w:tcPr>
            <w:tcW w:w="3388" w:type="dxa"/>
            <w:gridSpan w:val="2"/>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0,0 процента на финансирование накопительной пенсии</w:t>
            </w:r>
          </w:p>
        </w:tc>
        <w:tc>
          <w:tcPr>
            <w:tcW w:w="3389" w:type="dxa"/>
            <w:gridSpan w:val="2"/>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6,0 процента на финансирование накопительной пенсии</w:t>
            </w:r>
          </w:p>
        </w:tc>
      </w:tr>
      <w:tr w:rsidR="00B01624" w:rsidRPr="00B01624">
        <w:tc>
          <w:tcPr>
            <w:tcW w:w="2266" w:type="dxa"/>
            <w:vMerge/>
          </w:tcPr>
          <w:p w:rsidR="00B01624" w:rsidRPr="00B01624" w:rsidRDefault="00B01624">
            <w:pPr>
              <w:pStyle w:val="ConsPlusNormal"/>
              <w:rPr>
                <w:color w:val="000000" w:themeColor="text1"/>
              </w:rPr>
            </w:pPr>
          </w:p>
        </w:tc>
        <w:tc>
          <w:tcPr>
            <w:tcW w:w="1694"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пенсии</w:t>
            </w:r>
          </w:p>
        </w:tc>
        <w:tc>
          <w:tcPr>
            <w:tcW w:w="1694"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пенсии</w:t>
            </w:r>
          </w:p>
        </w:tc>
        <w:tc>
          <w:tcPr>
            <w:tcW w:w="1694"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пенсии</w:t>
            </w:r>
          </w:p>
        </w:tc>
        <w:tc>
          <w:tcPr>
            <w:tcW w:w="1695"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пенсии</w:t>
            </w:r>
          </w:p>
        </w:tc>
      </w:tr>
      <w:tr w:rsidR="00B01624" w:rsidRPr="00B01624">
        <w:tc>
          <w:tcPr>
            <w:tcW w:w="2266" w:type="dxa"/>
          </w:tcPr>
          <w:p w:rsidR="00B01624" w:rsidRPr="00B01624" w:rsidRDefault="00B01624">
            <w:pPr>
              <w:pStyle w:val="ConsPlusNormal"/>
              <w:jc w:val="center"/>
              <w:rPr>
                <w:color w:val="000000" w:themeColor="text1"/>
              </w:rPr>
            </w:pPr>
            <w:r w:rsidRPr="00B01624">
              <w:rPr>
                <w:color w:val="000000" w:themeColor="text1"/>
              </w:rPr>
              <w:t>6,0 процента на финансирование страховой пенсии,</w:t>
            </w:r>
          </w:p>
          <w:p w:rsidR="00B01624" w:rsidRPr="00B01624" w:rsidRDefault="00B01624">
            <w:pPr>
              <w:pStyle w:val="ConsPlusNormal"/>
              <w:jc w:val="center"/>
              <w:rPr>
                <w:color w:val="000000" w:themeColor="text1"/>
              </w:rPr>
            </w:pPr>
            <w:r w:rsidRPr="00B01624">
              <w:rPr>
                <w:color w:val="000000" w:themeColor="text1"/>
              </w:rPr>
              <w:t>из них 6,0 процента - индивидуальная часть тарифа страховых взносов</w:t>
            </w:r>
          </w:p>
        </w:tc>
        <w:tc>
          <w:tcPr>
            <w:tcW w:w="1694" w:type="dxa"/>
          </w:tcPr>
          <w:p w:rsidR="00B01624" w:rsidRPr="00B01624" w:rsidRDefault="00B01624">
            <w:pPr>
              <w:pStyle w:val="ConsPlusNormal"/>
              <w:jc w:val="center"/>
              <w:rPr>
                <w:color w:val="000000" w:themeColor="text1"/>
              </w:rPr>
            </w:pPr>
            <w:r w:rsidRPr="00B01624">
              <w:rPr>
                <w:color w:val="000000" w:themeColor="text1"/>
              </w:rPr>
              <w:t>6,0 процента, из них 6,0 процента - индивидуальная часть тарифа страховых взносов</w:t>
            </w:r>
          </w:p>
        </w:tc>
        <w:tc>
          <w:tcPr>
            <w:tcW w:w="1694" w:type="dxa"/>
          </w:tcPr>
          <w:p w:rsidR="00B01624" w:rsidRPr="00B01624" w:rsidRDefault="00B01624">
            <w:pPr>
              <w:pStyle w:val="ConsPlusNormal"/>
              <w:jc w:val="center"/>
              <w:rPr>
                <w:color w:val="000000" w:themeColor="text1"/>
              </w:rPr>
            </w:pPr>
            <w:r w:rsidRPr="00B01624">
              <w:rPr>
                <w:color w:val="000000" w:themeColor="text1"/>
              </w:rPr>
              <w:t>0,0 процента - индивидуальная часть тарифа страховых взносов</w:t>
            </w:r>
          </w:p>
        </w:tc>
        <w:tc>
          <w:tcPr>
            <w:tcW w:w="1694" w:type="dxa"/>
          </w:tcPr>
          <w:p w:rsidR="00B01624" w:rsidRPr="00B01624" w:rsidRDefault="00B01624">
            <w:pPr>
              <w:pStyle w:val="ConsPlusNormal"/>
              <w:jc w:val="center"/>
              <w:rPr>
                <w:color w:val="000000" w:themeColor="text1"/>
              </w:rPr>
            </w:pPr>
            <w:r w:rsidRPr="00B01624">
              <w:rPr>
                <w:color w:val="000000" w:themeColor="text1"/>
              </w:rPr>
              <w:t>0,0 процента, из них 0,0 процента - индивидуальная часть тарифа страховых взносов</w:t>
            </w:r>
          </w:p>
        </w:tc>
        <w:tc>
          <w:tcPr>
            <w:tcW w:w="1695" w:type="dxa"/>
          </w:tcPr>
          <w:p w:rsidR="00B01624" w:rsidRPr="00B01624" w:rsidRDefault="00B01624">
            <w:pPr>
              <w:pStyle w:val="ConsPlusNormal"/>
              <w:jc w:val="center"/>
              <w:rPr>
                <w:color w:val="000000" w:themeColor="text1"/>
              </w:rPr>
            </w:pPr>
            <w:r w:rsidRPr="00B01624">
              <w:rPr>
                <w:color w:val="000000" w:themeColor="text1"/>
              </w:rPr>
              <w:t>6,0 процента - индивидуальная часть тарифа страховых взносов</w:t>
            </w:r>
          </w:p>
        </w:tc>
      </w:tr>
    </w:tbl>
    <w:p w:rsidR="00B01624" w:rsidRPr="00B01624" w:rsidRDefault="00B01624">
      <w:pPr>
        <w:pStyle w:val="ConsPlusNormal"/>
        <w:jc w:val="both"/>
        <w:rPr>
          <w:color w:val="000000" w:themeColor="text1"/>
        </w:rPr>
      </w:pPr>
    </w:p>
    <w:p w:rsidR="00B01624" w:rsidRPr="00B01624" w:rsidRDefault="00B01624">
      <w:pPr>
        <w:pStyle w:val="ConsPlusNormal"/>
        <w:jc w:val="both"/>
        <w:rPr>
          <w:color w:val="000000" w:themeColor="text1"/>
        </w:rPr>
      </w:pPr>
      <w:r w:rsidRPr="00B01624">
        <w:rPr>
          <w:color w:val="000000" w:themeColor="text1"/>
        </w:rPr>
        <w:t xml:space="preserve">(п. 17.1 в ред. Федерального </w:t>
      </w:r>
      <w:hyperlink r:id="rId561">
        <w:r w:rsidRPr="00B01624">
          <w:rPr>
            <w:color w:val="000000" w:themeColor="text1"/>
          </w:rPr>
          <w:t>закона</w:t>
        </w:r>
      </w:hyperlink>
      <w:r w:rsidRPr="00B01624">
        <w:rPr>
          <w:color w:val="000000" w:themeColor="text1"/>
        </w:rPr>
        <w:t xml:space="preserve"> от 25.12.2023 N 632-ФЗ)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18. В течение 2018 - 2022 годов для страхователей, указанных в </w:t>
      </w:r>
      <w:hyperlink w:anchor="P747">
        <w:r w:rsidRPr="00B01624">
          <w:rPr>
            <w:color w:val="000000" w:themeColor="text1"/>
          </w:rPr>
          <w:t>подпункте 15 пункта 4</w:t>
        </w:r>
      </w:hyperlink>
      <w:r w:rsidRPr="00B01624">
        <w:rPr>
          <w:color w:val="000000" w:themeColor="text1"/>
        </w:rPr>
        <w:t xml:space="preserve"> настоящей статьи, применяется тариф страхового взноса 8,0 процента.</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562">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r w:rsidRPr="00B01624">
        <w:rPr>
          <w:color w:val="000000" w:themeColor="text1"/>
        </w:rPr>
        <w:t>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Фондом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пенсии) по следующим тарифам страховых взносов:</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563">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814"/>
        <w:gridCol w:w="1814"/>
        <w:gridCol w:w="1814"/>
        <w:gridCol w:w="1812"/>
      </w:tblGrid>
      <w:tr w:rsidR="00B01624" w:rsidRPr="00B01624">
        <w:tc>
          <w:tcPr>
            <w:tcW w:w="1814" w:type="dxa"/>
            <w:vMerge w:val="restart"/>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1966 года рождения и старше</w:t>
            </w:r>
          </w:p>
        </w:tc>
        <w:tc>
          <w:tcPr>
            <w:tcW w:w="7254" w:type="dxa"/>
            <w:gridSpan w:val="4"/>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1967 года рождения и моложе</w:t>
            </w:r>
          </w:p>
        </w:tc>
      </w:tr>
      <w:tr w:rsidR="00B01624" w:rsidRPr="00B01624">
        <w:tc>
          <w:tcPr>
            <w:tcW w:w="1814" w:type="dxa"/>
            <w:vMerge/>
          </w:tcPr>
          <w:p w:rsidR="00B01624" w:rsidRPr="00B01624" w:rsidRDefault="00B01624">
            <w:pPr>
              <w:pStyle w:val="ConsPlusNormal"/>
              <w:rPr>
                <w:color w:val="000000" w:themeColor="text1"/>
              </w:rPr>
            </w:pPr>
          </w:p>
        </w:tc>
        <w:tc>
          <w:tcPr>
            <w:tcW w:w="3628" w:type="dxa"/>
            <w:gridSpan w:val="2"/>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0,0 процента на финансирование накопительной пенсии</w:t>
            </w:r>
          </w:p>
        </w:tc>
        <w:tc>
          <w:tcPr>
            <w:tcW w:w="3626" w:type="dxa"/>
            <w:gridSpan w:val="2"/>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6,0 процента на финансирование накопительной пенсии</w:t>
            </w:r>
          </w:p>
        </w:tc>
      </w:tr>
      <w:tr w:rsidR="00B01624" w:rsidRPr="00B01624">
        <w:tc>
          <w:tcPr>
            <w:tcW w:w="1814" w:type="dxa"/>
            <w:vMerge/>
          </w:tcPr>
          <w:p w:rsidR="00B01624" w:rsidRPr="00B01624" w:rsidRDefault="00B01624">
            <w:pPr>
              <w:pStyle w:val="ConsPlusNormal"/>
              <w:rPr>
                <w:color w:val="000000" w:themeColor="text1"/>
              </w:rPr>
            </w:pP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пенсии</w:t>
            </w: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пенсии</w:t>
            </w:r>
          </w:p>
        </w:tc>
        <w:tc>
          <w:tcPr>
            <w:tcW w:w="1814" w:type="dxa"/>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пенсии</w:t>
            </w:r>
          </w:p>
        </w:tc>
        <w:tc>
          <w:tcPr>
            <w:tcW w:w="1812" w:type="dxa"/>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пенсии</w:t>
            </w:r>
          </w:p>
        </w:tc>
      </w:tr>
      <w:tr w:rsidR="00B01624" w:rsidRPr="00B01624">
        <w:tblPrEx>
          <w:tblBorders>
            <w:left w:val="nil"/>
            <w:right w:val="nil"/>
            <w:insideV w:val="nil"/>
          </w:tblBorders>
        </w:tblPrEx>
        <w:tc>
          <w:tcPr>
            <w:tcW w:w="1814" w:type="dxa"/>
          </w:tcPr>
          <w:p w:rsidR="00B01624" w:rsidRPr="00B01624" w:rsidRDefault="00B01624">
            <w:pPr>
              <w:pStyle w:val="ConsPlusNormal"/>
              <w:rPr>
                <w:color w:val="000000" w:themeColor="text1"/>
              </w:rPr>
            </w:pPr>
            <w:r w:rsidRPr="00B01624">
              <w:rPr>
                <w:color w:val="000000" w:themeColor="text1"/>
              </w:rPr>
              <w:t>8,0 процента на финансирование страховой пенсии,</w:t>
            </w:r>
          </w:p>
          <w:p w:rsidR="00B01624" w:rsidRPr="00B01624" w:rsidRDefault="00B01624">
            <w:pPr>
              <w:pStyle w:val="ConsPlusNormal"/>
              <w:rPr>
                <w:color w:val="000000" w:themeColor="text1"/>
              </w:rPr>
            </w:pPr>
            <w:r w:rsidRPr="00B01624">
              <w:rPr>
                <w:color w:val="000000" w:themeColor="text1"/>
              </w:rPr>
              <w:t>из них 8,0 процента - индивидуальная часть тарифа страховых взносов</w:t>
            </w:r>
          </w:p>
        </w:tc>
        <w:tc>
          <w:tcPr>
            <w:tcW w:w="1814" w:type="dxa"/>
          </w:tcPr>
          <w:p w:rsidR="00B01624" w:rsidRPr="00B01624" w:rsidRDefault="00B01624">
            <w:pPr>
              <w:pStyle w:val="ConsPlusNormal"/>
              <w:rPr>
                <w:color w:val="000000" w:themeColor="text1"/>
              </w:rPr>
            </w:pPr>
            <w:r w:rsidRPr="00B01624">
              <w:rPr>
                <w:color w:val="000000" w:themeColor="text1"/>
              </w:rPr>
              <w:t>8,0 процента,</w:t>
            </w:r>
          </w:p>
          <w:p w:rsidR="00B01624" w:rsidRPr="00B01624" w:rsidRDefault="00B01624">
            <w:pPr>
              <w:pStyle w:val="ConsPlusNormal"/>
              <w:rPr>
                <w:color w:val="000000" w:themeColor="text1"/>
              </w:rPr>
            </w:pPr>
            <w:r w:rsidRPr="00B01624">
              <w:rPr>
                <w:color w:val="000000" w:themeColor="text1"/>
              </w:rPr>
              <w:t>из них 8,0 процента - индивидуальная часть тарифа страховых взносов</w:t>
            </w:r>
          </w:p>
        </w:tc>
        <w:tc>
          <w:tcPr>
            <w:tcW w:w="1814" w:type="dxa"/>
          </w:tcPr>
          <w:p w:rsidR="00B01624" w:rsidRPr="00B01624" w:rsidRDefault="00B01624">
            <w:pPr>
              <w:pStyle w:val="ConsPlusNormal"/>
              <w:rPr>
                <w:color w:val="000000" w:themeColor="text1"/>
              </w:rPr>
            </w:pPr>
            <w:r w:rsidRPr="00B01624">
              <w:rPr>
                <w:color w:val="000000" w:themeColor="text1"/>
              </w:rPr>
              <w:t>0,0 процента - индивидуальная часть тарифа страховых взносов</w:t>
            </w:r>
          </w:p>
        </w:tc>
        <w:tc>
          <w:tcPr>
            <w:tcW w:w="1814" w:type="dxa"/>
          </w:tcPr>
          <w:p w:rsidR="00B01624" w:rsidRPr="00B01624" w:rsidRDefault="00B01624">
            <w:pPr>
              <w:pStyle w:val="ConsPlusNormal"/>
              <w:rPr>
                <w:color w:val="000000" w:themeColor="text1"/>
              </w:rPr>
            </w:pPr>
            <w:r w:rsidRPr="00B01624">
              <w:rPr>
                <w:color w:val="000000" w:themeColor="text1"/>
              </w:rPr>
              <w:t>2,0 процента,</w:t>
            </w:r>
          </w:p>
          <w:p w:rsidR="00B01624" w:rsidRPr="00B01624" w:rsidRDefault="00B01624">
            <w:pPr>
              <w:pStyle w:val="ConsPlusNormal"/>
              <w:rPr>
                <w:color w:val="000000" w:themeColor="text1"/>
              </w:rPr>
            </w:pPr>
            <w:r w:rsidRPr="00B01624">
              <w:rPr>
                <w:color w:val="000000" w:themeColor="text1"/>
              </w:rPr>
              <w:t>из них 2,0 процента - индивидуальная часть тарифа страховых взносов</w:t>
            </w:r>
          </w:p>
        </w:tc>
        <w:tc>
          <w:tcPr>
            <w:tcW w:w="1812" w:type="dxa"/>
          </w:tcPr>
          <w:p w:rsidR="00B01624" w:rsidRPr="00B01624" w:rsidRDefault="00B01624">
            <w:pPr>
              <w:pStyle w:val="ConsPlusNormal"/>
              <w:rPr>
                <w:color w:val="000000" w:themeColor="text1"/>
              </w:rPr>
            </w:pPr>
            <w:r w:rsidRPr="00B01624">
              <w:rPr>
                <w:color w:val="000000" w:themeColor="text1"/>
              </w:rPr>
              <w:t>6,0 процента - индивидуальная часть тарифа страховых взносов.</w:t>
            </w:r>
          </w:p>
        </w:tc>
      </w:tr>
    </w:tbl>
    <w:p w:rsidR="00B01624" w:rsidRPr="00B01624" w:rsidRDefault="00B01624">
      <w:pPr>
        <w:pStyle w:val="ConsPlusNormal"/>
        <w:jc w:val="both"/>
        <w:rPr>
          <w:color w:val="000000" w:themeColor="text1"/>
        </w:rPr>
      </w:pPr>
    </w:p>
    <w:p w:rsidR="00B01624" w:rsidRPr="00B01624" w:rsidRDefault="00B01624">
      <w:pPr>
        <w:pStyle w:val="ConsPlusNormal"/>
        <w:jc w:val="both"/>
        <w:rPr>
          <w:color w:val="000000" w:themeColor="text1"/>
        </w:rPr>
      </w:pPr>
      <w:r w:rsidRPr="00B01624">
        <w:rPr>
          <w:color w:val="000000" w:themeColor="text1"/>
        </w:rPr>
        <w:t xml:space="preserve">(п. 18 </w:t>
      </w:r>
      <w:proofErr w:type="gramStart"/>
      <w:r w:rsidRPr="00B01624">
        <w:rPr>
          <w:color w:val="000000" w:themeColor="text1"/>
        </w:rPr>
        <w:t>введен</w:t>
      </w:r>
      <w:proofErr w:type="gramEnd"/>
      <w:r w:rsidRPr="00B01624">
        <w:rPr>
          <w:color w:val="000000" w:themeColor="text1"/>
        </w:rPr>
        <w:t xml:space="preserve"> Федеральным </w:t>
      </w:r>
      <w:hyperlink r:id="rId564">
        <w:r w:rsidRPr="00B01624">
          <w:rPr>
            <w:color w:val="000000" w:themeColor="text1"/>
          </w:rPr>
          <w:t>законом</w:t>
        </w:r>
      </w:hyperlink>
      <w:r w:rsidRPr="00B01624">
        <w:rPr>
          <w:color w:val="000000" w:themeColor="text1"/>
        </w:rPr>
        <w:t xml:space="preserve"> от 23.04.2018 N 104-ФЗ)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19. В течение 2021 - 2022 годов для страхователей, указанных в </w:t>
      </w:r>
      <w:hyperlink w:anchor="P749">
        <w:r w:rsidRPr="00B01624">
          <w:rPr>
            <w:color w:val="000000" w:themeColor="text1"/>
          </w:rPr>
          <w:t>подпункте 16 пункта 4</w:t>
        </w:r>
      </w:hyperlink>
      <w:r w:rsidRPr="00B01624">
        <w:rPr>
          <w:color w:val="000000" w:themeColor="text1"/>
        </w:rPr>
        <w:t xml:space="preserve"> настоящей статьи, применяются следующие тарифы страховых взносов:</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565">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в пределах установленной </w:t>
      </w:r>
      <w:hyperlink r:id="rId566">
        <w:r w:rsidRPr="00B01624">
          <w:rPr>
            <w:color w:val="000000" w:themeColor="text1"/>
          </w:rPr>
          <w:t>предельной величины</w:t>
        </w:r>
      </w:hyperlink>
      <w:r w:rsidRPr="00B01624">
        <w:rPr>
          <w:color w:val="000000" w:themeColor="text1"/>
        </w:rPr>
        <w:t xml:space="preserve"> базы для исчисления страховых взносов на обязательное пенсионное страхование:</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в отношении части выплат в пользу застрахованных лиц, определяемой по итогам каждого календарного месяца, не превышающей величины минимального </w:t>
      </w:r>
      <w:proofErr w:type="gramStart"/>
      <w:r w:rsidRPr="00B01624">
        <w:rPr>
          <w:color w:val="000000" w:themeColor="text1"/>
        </w:rPr>
        <w:t>размера оплаты труда</w:t>
      </w:r>
      <w:proofErr w:type="gramEnd"/>
      <w:r w:rsidRPr="00B01624">
        <w:rPr>
          <w:color w:val="000000" w:themeColor="text1"/>
        </w:rPr>
        <w:t xml:space="preserve">, установленного федеральным </w:t>
      </w:r>
      <w:hyperlink r:id="rId567">
        <w:r w:rsidRPr="00B01624">
          <w:rPr>
            <w:color w:val="000000" w:themeColor="text1"/>
          </w:rPr>
          <w:t>законом</w:t>
        </w:r>
      </w:hyperlink>
      <w:r w:rsidRPr="00B01624">
        <w:rPr>
          <w:color w:val="000000" w:themeColor="text1"/>
        </w:rPr>
        <w:t xml:space="preserve"> на начало расчетного периода, - в размере 22,0 процента;</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в отношении части выплат в пользу застрахованных лиц, определяемой по итогам каждого календарного месяца как превышение над величиной минимального </w:t>
      </w:r>
      <w:proofErr w:type="gramStart"/>
      <w:r w:rsidRPr="00B01624">
        <w:rPr>
          <w:color w:val="000000" w:themeColor="text1"/>
        </w:rPr>
        <w:t>размера оплаты труда</w:t>
      </w:r>
      <w:proofErr w:type="gramEnd"/>
      <w:r w:rsidRPr="00B01624">
        <w:rPr>
          <w:color w:val="000000" w:themeColor="text1"/>
        </w:rPr>
        <w:t xml:space="preserve">, установленного федеральным </w:t>
      </w:r>
      <w:hyperlink r:id="rId568">
        <w:r w:rsidRPr="00B01624">
          <w:rPr>
            <w:color w:val="000000" w:themeColor="text1"/>
          </w:rPr>
          <w:t>законом</w:t>
        </w:r>
      </w:hyperlink>
      <w:r w:rsidRPr="00B01624">
        <w:rPr>
          <w:color w:val="000000" w:themeColor="text1"/>
        </w:rPr>
        <w:t xml:space="preserve"> на начало расчетного периода, - в размере 10,0 процента;</w:t>
      </w:r>
    </w:p>
    <w:p w:rsidR="00B01624" w:rsidRPr="00B01624" w:rsidRDefault="00B01624">
      <w:pPr>
        <w:pStyle w:val="ConsPlusNormal"/>
        <w:spacing w:before="220"/>
        <w:ind w:firstLine="540"/>
        <w:jc w:val="both"/>
        <w:rPr>
          <w:color w:val="000000" w:themeColor="text1"/>
        </w:rPr>
      </w:pPr>
      <w:r w:rsidRPr="00B01624">
        <w:rPr>
          <w:color w:val="000000" w:themeColor="text1"/>
        </w:rPr>
        <w:t>свыше предела установленной предельной величины базы для исчисления страховых взносов на обязательное пенсионное страхование:</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в отношении части выплат в пользу застрахованных лиц, определяемой по итогам каждого календарного месяца, не превышающей величины минимального </w:t>
      </w:r>
      <w:proofErr w:type="gramStart"/>
      <w:r w:rsidRPr="00B01624">
        <w:rPr>
          <w:color w:val="000000" w:themeColor="text1"/>
        </w:rPr>
        <w:t>размера оплаты труда</w:t>
      </w:r>
      <w:proofErr w:type="gramEnd"/>
      <w:r w:rsidRPr="00B01624">
        <w:rPr>
          <w:color w:val="000000" w:themeColor="text1"/>
        </w:rPr>
        <w:t xml:space="preserve">, установленного федеральным </w:t>
      </w:r>
      <w:hyperlink r:id="rId569">
        <w:r w:rsidRPr="00B01624">
          <w:rPr>
            <w:color w:val="000000" w:themeColor="text1"/>
          </w:rPr>
          <w:t>законом</w:t>
        </w:r>
      </w:hyperlink>
      <w:r w:rsidRPr="00B01624">
        <w:rPr>
          <w:color w:val="000000" w:themeColor="text1"/>
        </w:rPr>
        <w:t xml:space="preserve"> на начало расчетного периода, - в размере 10,0 процента;</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в отношении части выплат в пользу застрахованных лиц, определяемой по итогам каждого календарного месяца как превышение над величиной минимального </w:t>
      </w:r>
      <w:proofErr w:type="gramStart"/>
      <w:r w:rsidRPr="00B01624">
        <w:rPr>
          <w:color w:val="000000" w:themeColor="text1"/>
        </w:rPr>
        <w:t>размера оплаты труда</w:t>
      </w:r>
      <w:proofErr w:type="gramEnd"/>
      <w:r w:rsidRPr="00B01624">
        <w:rPr>
          <w:color w:val="000000" w:themeColor="text1"/>
        </w:rPr>
        <w:t xml:space="preserve">, установленного федеральным </w:t>
      </w:r>
      <w:hyperlink r:id="rId570">
        <w:r w:rsidRPr="00B01624">
          <w:rPr>
            <w:color w:val="000000" w:themeColor="text1"/>
          </w:rPr>
          <w:t>законом</w:t>
        </w:r>
      </w:hyperlink>
      <w:r w:rsidRPr="00B01624">
        <w:rPr>
          <w:color w:val="000000" w:themeColor="text1"/>
        </w:rPr>
        <w:t xml:space="preserve"> на начало расчетного периода, - в размере 10,0 процента.</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Фондом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w:t>
      </w:r>
      <w:r w:rsidRPr="00B01624">
        <w:rPr>
          <w:color w:val="000000" w:themeColor="text1"/>
        </w:rPr>
        <w:lastRenderedPageBreak/>
        <w:t>6,0 процента на финансирование накопительной пенсии) по следующим тарифам страховых взносов:</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571">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52"/>
        <w:gridCol w:w="1474"/>
        <w:gridCol w:w="1567"/>
        <w:gridCol w:w="1531"/>
        <w:gridCol w:w="1567"/>
        <w:gridCol w:w="1417"/>
      </w:tblGrid>
      <w:tr w:rsidR="00B01624" w:rsidRPr="00B01624">
        <w:tc>
          <w:tcPr>
            <w:tcW w:w="1452" w:type="dxa"/>
            <w:vMerge w:val="restart"/>
            <w:tcBorders>
              <w:top w:val="single" w:sz="4" w:space="0" w:color="auto"/>
              <w:bottom w:val="single" w:sz="4" w:space="0" w:color="auto"/>
            </w:tcBorders>
          </w:tcPr>
          <w:p w:rsidR="00B01624" w:rsidRPr="00B01624" w:rsidRDefault="00B01624">
            <w:pPr>
              <w:pStyle w:val="ConsPlusNormal"/>
              <w:jc w:val="center"/>
              <w:rPr>
                <w:color w:val="000000" w:themeColor="text1"/>
              </w:rPr>
            </w:pPr>
            <w:r w:rsidRPr="00B01624">
              <w:rPr>
                <w:color w:val="000000" w:themeColor="text1"/>
              </w:rPr>
              <w:t>Тариф страхового взноса</w:t>
            </w:r>
          </w:p>
        </w:tc>
        <w:tc>
          <w:tcPr>
            <w:tcW w:w="1474" w:type="dxa"/>
            <w:vMerge w:val="restart"/>
            <w:tcBorders>
              <w:top w:val="single" w:sz="4" w:space="0" w:color="auto"/>
              <w:bottom w:val="single" w:sz="4" w:space="0" w:color="auto"/>
            </w:tcBorders>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1966 года рождения и старше</w:t>
            </w:r>
          </w:p>
        </w:tc>
        <w:tc>
          <w:tcPr>
            <w:tcW w:w="6082" w:type="dxa"/>
            <w:gridSpan w:val="4"/>
            <w:tcBorders>
              <w:top w:val="single" w:sz="4" w:space="0" w:color="auto"/>
              <w:bottom w:val="single" w:sz="4" w:space="0" w:color="auto"/>
            </w:tcBorders>
          </w:tcPr>
          <w:p w:rsidR="00B01624" w:rsidRPr="00B01624" w:rsidRDefault="00B01624">
            <w:pPr>
              <w:pStyle w:val="ConsPlusNormal"/>
              <w:jc w:val="center"/>
              <w:rPr>
                <w:color w:val="000000" w:themeColor="text1"/>
              </w:rPr>
            </w:pPr>
            <w:r w:rsidRPr="00B01624">
              <w:rPr>
                <w:color w:val="000000" w:themeColor="text1"/>
              </w:rPr>
              <w:t>Тариф страхового взноса для лиц 1967 года рождения и моложе</w:t>
            </w:r>
          </w:p>
        </w:tc>
      </w:tr>
      <w:tr w:rsidR="00B01624" w:rsidRPr="00B01624">
        <w:tc>
          <w:tcPr>
            <w:tcW w:w="1452" w:type="dxa"/>
            <w:vMerge/>
            <w:tcBorders>
              <w:top w:val="single" w:sz="4" w:space="0" w:color="auto"/>
              <w:bottom w:val="single" w:sz="4" w:space="0" w:color="auto"/>
            </w:tcBorders>
          </w:tcPr>
          <w:p w:rsidR="00B01624" w:rsidRPr="00B01624" w:rsidRDefault="00B01624">
            <w:pPr>
              <w:pStyle w:val="ConsPlusNormal"/>
              <w:rPr>
                <w:color w:val="000000" w:themeColor="text1"/>
              </w:rPr>
            </w:pPr>
          </w:p>
        </w:tc>
        <w:tc>
          <w:tcPr>
            <w:tcW w:w="1474" w:type="dxa"/>
            <w:vMerge/>
            <w:tcBorders>
              <w:top w:val="single" w:sz="4" w:space="0" w:color="auto"/>
              <w:bottom w:val="single" w:sz="4" w:space="0" w:color="auto"/>
            </w:tcBorders>
          </w:tcPr>
          <w:p w:rsidR="00B01624" w:rsidRPr="00B01624" w:rsidRDefault="00B01624">
            <w:pPr>
              <w:pStyle w:val="ConsPlusNormal"/>
              <w:rPr>
                <w:color w:val="000000" w:themeColor="text1"/>
              </w:rPr>
            </w:pPr>
          </w:p>
        </w:tc>
        <w:tc>
          <w:tcPr>
            <w:tcW w:w="3098" w:type="dxa"/>
            <w:gridSpan w:val="2"/>
            <w:tcBorders>
              <w:top w:val="single" w:sz="4" w:space="0" w:color="auto"/>
              <w:bottom w:val="single" w:sz="4" w:space="0" w:color="auto"/>
            </w:tcBorders>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0,0 процента на финансирование накопительной части трудовой пенсии (с 1 января 2015 года - на финансирование накопительной пенсии)</w:t>
            </w:r>
          </w:p>
        </w:tc>
        <w:tc>
          <w:tcPr>
            <w:tcW w:w="2984" w:type="dxa"/>
            <w:gridSpan w:val="2"/>
            <w:tcBorders>
              <w:top w:val="single" w:sz="4" w:space="0" w:color="auto"/>
              <w:bottom w:val="single" w:sz="4" w:space="0" w:color="auto"/>
            </w:tcBorders>
          </w:tcPr>
          <w:p w:rsidR="00B01624" w:rsidRPr="00B01624" w:rsidRDefault="00B01624">
            <w:pPr>
              <w:pStyle w:val="ConsPlusNormal"/>
              <w:jc w:val="center"/>
              <w:rPr>
                <w:color w:val="000000" w:themeColor="text1"/>
              </w:rPr>
            </w:pPr>
            <w:r w:rsidRPr="00B01624">
              <w:rPr>
                <w:color w:val="000000" w:themeColor="text1"/>
              </w:rPr>
              <w:t>Вариант пенсионного обеспечения 6,0 процента на финансирование накопительной части трудовой пенсии (с 1 января 2015 года - на финансирование накопительной пенсии)</w:t>
            </w:r>
          </w:p>
        </w:tc>
      </w:tr>
      <w:tr w:rsidR="00B01624" w:rsidRPr="00B01624">
        <w:tc>
          <w:tcPr>
            <w:tcW w:w="1452" w:type="dxa"/>
            <w:vMerge/>
            <w:tcBorders>
              <w:top w:val="single" w:sz="4" w:space="0" w:color="auto"/>
              <w:bottom w:val="single" w:sz="4" w:space="0" w:color="auto"/>
            </w:tcBorders>
          </w:tcPr>
          <w:p w:rsidR="00B01624" w:rsidRPr="00B01624" w:rsidRDefault="00B01624">
            <w:pPr>
              <w:pStyle w:val="ConsPlusNormal"/>
              <w:rPr>
                <w:color w:val="000000" w:themeColor="text1"/>
              </w:rPr>
            </w:pPr>
          </w:p>
        </w:tc>
        <w:tc>
          <w:tcPr>
            <w:tcW w:w="1474" w:type="dxa"/>
            <w:vMerge/>
            <w:tcBorders>
              <w:top w:val="single" w:sz="4" w:space="0" w:color="auto"/>
              <w:bottom w:val="single" w:sz="4" w:space="0" w:color="auto"/>
            </w:tcBorders>
          </w:tcPr>
          <w:p w:rsidR="00B01624" w:rsidRPr="00B01624" w:rsidRDefault="00B01624">
            <w:pPr>
              <w:pStyle w:val="ConsPlusNormal"/>
              <w:rPr>
                <w:color w:val="000000" w:themeColor="text1"/>
              </w:rPr>
            </w:pPr>
          </w:p>
        </w:tc>
        <w:tc>
          <w:tcPr>
            <w:tcW w:w="1567" w:type="dxa"/>
            <w:tcBorders>
              <w:top w:val="single" w:sz="4" w:space="0" w:color="auto"/>
              <w:bottom w:val="single" w:sz="4" w:space="0" w:color="auto"/>
            </w:tcBorders>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пенсии</w:t>
            </w:r>
          </w:p>
        </w:tc>
        <w:tc>
          <w:tcPr>
            <w:tcW w:w="1531" w:type="dxa"/>
            <w:tcBorders>
              <w:top w:val="single" w:sz="4" w:space="0" w:color="auto"/>
              <w:bottom w:val="single" w:sz="4" w:space="0" w:color="auto"/>
            </w:tcBorders>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пенсии</w:t>
            </w:r>
          </w:p>
        </w:tc>
        <w:tc>
          <w:tcPr>
            <w:tcW w:w="1567" w:type="dxa"/>
            <w:tcBorders>
              <w:top w:val="single" w:sz="4" w:space="0" w:color="auto"/>
              <w:bottom w:val="single" w:sz="4" w:space="0" w:color="auto"/>
            </w:tcBorders>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пенсии</w:t>
            </w:r>
          </w:p>
        </w:tc>
        <w:tc>
          <w:tcPr>
            <w:tcW w:w="1417" w:type="dxa"/>
            <w:tcBorders>
              <w:top w:val="single" w:sz="4" w:space="0" w:color="auto"/>
              <w:bottom w:val="single" w:sz="4" w:space="0" w:color="auto"/>
            </w:tcBorders>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пенсии</w:t>
            </w:r>
          </w:p>
        </w:tc>
      </w:tr>
      <w:tr w:rsidR="00B01624" w:rsidRPr="00B01624">
        <w:tblPrEx>
          <w:tblBorders>
            <w:left w:val="none" w:sz="0" w:space="0" w:color="auto"/>
            <w:right w:val="none" w:sz="0" w:space="0" w:color="auto"/>
            <w:insideH w:val="none" w:sz="0" w:space="0" w:color="auto"/>
            <w:insideV w:val="none" w:sz="0" w:space="0" w:color="auto"/>
          </w:tblBorders>
        </w:tblPrEx>
        <w:tc>
          <w:tcPr>
            <w:tcW w:w="1452" w:type="dxa"/>
            <w:tcBorders>
              <w:top w:val="single" w:sz="4" w:space="0" w:color="auto"/>
              <w:left w:val="nil"/>
              <w:bottom w:val="nil"/>
              <w:right w:val="nil"/>
            </w:tcBorders>
          </w:tcPr>
          <w:p w:rsidR="00B01624" w:rsidRPr="00B01624" w:rsidRDefault="00B01624">
            <w:pPr>
              <w:pStyle w:val="ConsPlusNormal"/>
              <w:jc w:val="both"/>
              <w:rPr>
                <w:color w:val="000000" w:themeColor="text1"/>
              </w:rPr>
            </w:pPr>
            <w:proofErr w:type="gramStart"/>
            <w:r w:rsidRPr="00B01624">
              <w:rPr>
                <w:color w:val="000000" w:themeColor="text1"/>
              </w:rPr>
              <w:t xml:space="preserve">22,0 процента (в пределах установленной предельной величины базы для исчисления страховых взносов на обязательное пенсионное страхование - в отношении части выплат в пользу застрахованных лиц, определяемой по итогам каждого календарного месяца, не превышающей величины минимального размера оплаты труда, установленного федеральным законом на начало </w:t>
            </w:r>
            <w:r w:rsidRPr="00B01624">
              <w:rPr>
                <w:color w:val="000000" w:themeColor="text1"/>
              </w:rPr>
              <w:lastRenderedPageBreak/>
              <w:t>расчетного периода)</w:t>
            </w:r>
            <w:proofErr w:type="gramEnd"/>
          </w:p>
        </w:tc>
        <w:tc>
          <w:tcPr>
            <w:tcW w:w="1474" w:type="dxa"/>
            <w:tcBorders>
              <w:top w:val="single" w:sz="4" w:space="0" w:color="auto"/>
              <w:left w:val="nil"/>
              <w:bottom w:val="nil"/>
              <w:right w:val="nil"/>
            </w:tcBorders>
          </w:tcPr>
          <w:p w:rsidR="00B01624" w:rsidRPr="00B01624" w:rsidRDefault="00B01624">
            <w:pPr>
              <w:pStyle w:val="ConsPlusNormal"/>
              <w:jc w:val="both"/>
              <w:rPr>
                <w:color w:val="000000" w:themeColor="text1"/>
              </w:rPr>
            </w:pPr>
            <w:r w:rsidRPr="00B01624">
              <w:rPr>
                <w:color w:val="000000" w:themeColor="text1"/>
              </w:rPr>
              <w:lastRenderedPageBreak/>
              <w:t>22,0 процента на финансирование страховой пенсии, из них:</w:t>
            </w:r>
          </w:p>
          <w:p w:rsidR="00B01624" w:rsidRPr="00B01624" w:rsidRDefault="00B01624">
            <w:pPr>
              <w:pStyle w:val="ConsPlusNormal"/>
              <w:jc w:val="both"/>
              <w:rPr>
                <w:color w:val="000000" w:themeColor="text1"/>
              </w:rPr>
            </w:pPr>
            <w:r w:rsidRPr="00B01624">
              <w:rPr>
                <w:color w:val="000000" w:themeColor="text1"/>
              </w:rPr>
              <w:t>6,0 процента - солидарная часть тарифа страховых взносов;</w:t>
            </w:r>
          </w:p>
          <w:p w:rsidR="00B01624" w:rsidRPr="00B01624" w:rsidRDefault="00B01624">
            <w:pPr>
              <w:pStyle w:val="ConsPlusNormal"/>
              <w:jc w:val="both"/>
              <w:rPr>
                <w:color w:val="000000" w:themeColor="text1"/>
              </w:rPr>
            </w:pPr>
            <w:r w:rsidRPr="00B01624">
              <w:rPr>
                <w:color w:val="000000" w:themeColor="text1"/>
              </w:rPr>
              <w:t>16,0 процента - индивидуальная часть тарифа страховых взносов</w:t>
            </w:r>
          </w:p>
        </w:tc>
        <w:tc>
          <w:tcPr>
            <w:tcW w:w="1567" w:type="dxa"/>
            <w:tcBorders>
              <w:top w:val="single" w:sz="4" w:space="0" w:color="auto"/>
              <w:left w:val="nil"/>
              <w:bottom w:val="nil"/>
              <w:right w:val="nil"/>
            </w:tcBorders>
          </w:tcPr>
          <w:p w:rsidR="00B01624" w:rsidRPr="00B01624" w:rsidRDefault="00B01624">
            <w:pPr>
              <w:pStyle w:val="ConsPlusNormal"/>
              <w:jc w:val="both"/>
              <w:rPr>
                <w:color w:val="000000" w:themeColor="text1"/>
              </w:rPr>
            </w:pPr>
            <w:r w:rsidRPr="00B01624">
              <w:rPr>
                <w:color w:val="000000" w:themeColor="text1"/>
              </w:rPr>
              <w:t>22,0 процента, из них:</w:t>
            </w:r>
          </w:p>
          <w:p w:rsidR="00B01624" w:rsidRPr="00B01624" w:rsidRDefault="00B01624">
            <w:pPr>
              <w:pStyle w:val="ConsPlusNormal"/>
              <w:jc w:val="both"/>
              <w:rPr>
                <w:color w:val="000000" w:themeColor="text1"/>
              </w:rPr>
            </w:pPr>
            <w:r w:rsidRPr="00B01624">
              <w:rPr>
                <w:color w:val="000000" w:themeColor="text1"/>
              </w:rPr>
              <w:t>6,0 процента - солидарная часть тарифа страховых взносов;</w:t>
            </w:r>
          </w:p>
          <w:p w:rsidR="00B01624" w:rsidRPr="00B01624" w:rsidRDefault="00B01624">
            <w:pPr>
              <w:pStyle w:val="ConsPlusNormal"/>
              <w:jc w:val="both"/>
              <w:rPr>
                <w:color w:val="000000" w:themeColor="text1"/>
              </w:rPr>
            </w:pPr>
            <w:r w:rsidRPr="00B01624">
              <w:rPr>
                <w:color w:val="000000" w:themeColor="text1"/>
              </w:rPr>
              <w:t>16,0 процента - индивидуальная часть тарифа страховых взносов</w:t>
            </w:r>
          </w:p>
        </w:tc>
        <w:tc>
          <w:tcPr>
            <w:tcW w:w="1531" w:type="dxa"/>
            <w:tcBorders>
              <w:top w:val="single" w:sz="4" w:space="0" w:color="auto"/>
              <w:left w:val="nil"/>
              <w:bottom w:val="nil"/>
              <w:right w:val="nil"/>
            </w:tcBorders>
          </w:tcPr>
          <w:p w:rsidR="00B01624" w:rsidRPr="00B01624" w:rsidRDefault="00B01624">
            <w:pPr>
              <w:pStyle w:val="ConsPlusNormal"/>
              <w:jc w:val="both"/>
              <w:rPr>
                <w:color w:val="000000" w:themeColor="text1"/>
              </w:rPr>
            </w:pPr>
            <w:r w:rsidRPr="00B01624">
              <w:rPr>
                <w:color w:val="000000" w:themeColor="text1"/>
              </w:rPr>
              <w:t>0,0 процента - индивидуальная часть тарифа страховых взносов</w:t>
            </w:r>
          </w:p>
        </w:tc>
        <w:tc>
          <w:tcPr>
            <w:tcW w:w="1567" w:type="dxa"/>
            <w:tcBorders>
              <w:top w:val="single" w:sz="4" w:space="0" w:color="auto"/>
              <w:left w:val="nil"/>
              <w:bottom w:val="nil"/>
              <w:right w:val="nil"/>
            </w:tcBorders>
          </w:tcPr>
          <w:p w:rsidR="00B01624" w:rsidRPr="00B01624" w:rsidRDefault="00B01624">
            <w:pPr>
              <w:pStyle w:val="ConsPlusNormal"/>
              <w:jc w:val="both"/>
              <w:rPr>
                <w:color w:val="000000" w:themeColor="text1"/>
              </w:rPr>
            </w:pPr>
            <w:r w:rsidRPr="00B01624">
              <w:rPr>
                <w:color w:val="000000" w:themeColor="text1"/>
              </w:rPr>
              <w:t>16,0 процента, из них:</w:t>
            </w:r>
          </w:p>
          <w:p w:rsidR="00B01624" w:rsidRPr="00B01624" w:rsidRDefault="00B01624">
            <w:pPr>
              <w:pStyle w:val="ConsPlusNormal"/>
              <w:jc w:val="both"/>
              <w:rPr>
                <w:color w:val="000000" w:themeColor="text1"/>
              </w:rPr>
            </w:pPr>
            <w:r w:rsidRPr="00B01624">
              <w:rPr>
                <w:color w:val="000000" w:themeColor="text1"/>
              </w:rPr>
              <w:t>6,0 процента - солидарная часть тарифа страховых взносов;</w:t>
            </w:r>
          </w:p>
          <w:p w:rsidR="00B01624" w:rsidRPr="00B01624" w:rsidRDefault="00B01624">
            <w:pPr>
              <w:pStyle w:val="ConsPlusNormal"/>
              <w:jc w:val="both"/>
              <w:rPr>
                <w:color w:val="000000" w:themeColor="text1"/>
              </w:rPr>
            </w:pPr>
            <w:r w:rsidRPr="00B01624">
              <w:rPr>
                <w:color w:val="000000" w:themeColor="text1"/>
              </w:rPr>
              <w:t>10,0 процента - индивидуальная часть тарифа страховых взносов</w:t>
            </w:r>
          </w:p>
        </w:tc>
        <w:tc>
          <w:tcPr>
            <w:tcW w:w="1417" w:type="dxa"/>
            <w:tcBorders>
              <w:top w:val="single" w:sz="4" w:space="0" w:color="auto"/>
              <w:left w:val="nil"/>
              <w:bottom w:val="nil"/>
              <w:right w:val="nil"/>
            </w:tcBorders>
          </w:tcPr>
          <w:p w:rsidR="00B01624" w:rsidRPr="00B01624" w:rsidRDefault="00B01624">
            <w:pPr>
              <w:pStyle w:val="ConsPlusNormal"/>
              <w:jc w:val="both"/>
              <w:rPr>
                <w:color w:val="000000" w:themeColor="text1"/>
              </w:rPr>
            </w:pPr>
            <w:r w:rsidRPr="00B01624">
              <w:rPr>
                <w:color w:val="000000" w:themeColor="text1"/>
              </w:rPr>
              <w:t>6,0 процента - индивидуальная часть тарифа страховых взносов</w:t>
            </w:r>
          </w:p>
        </w:tc>
      </w:tr>
      <w:tr w:rsidR="00B01624" w:rsidRPr="00B01624">
        <w:tblPrEx>
          <w:tblBorders>
            <w:left w:val="none" w:sz="0" w:space="0" w:color="auto"/>
            <w:right w:val="none" w:sz="0" w:space="0" w:color="auto"/>
            <w:insideH w:val="none" w:sz="0" w:space="0" w:color="auto"/>
            <w:insideV w:val="none" w:sz="0" w:space="0" w:color="auto"/>
          </w:tblBorders>
        </w:tblPrEx>
        <w:tc>
          <w:tcPr>
            <w:tcW w:w="1452" w:type="dxa"/>
            <w:tcBorders>
              <w:top w:val="nil"/>
              <w:left w:val="nil"/>
              <w:bottom w:val="nil"/>
              <w:right w:val="nil"/>
            </w:tcBorders>
          </w:tcPr>
          <w:p w:rsidR="00B01624" w:rsidRPr="00B01624" w:rsidRDefault="00B01624">
            <w:pPr>
              <w:pStyle w:val="ConsPlusNormal"/>
              <w:jc w:val="both"/>
              <w:rPr>
                <w:color w:val="000000" w:themeColor="text1"/>
              </w:rPr>
            </w:pPr>
            <w:proofErr w:type="gramStart"/>
            <w:r w:rsidRPr="00B01624">
              <w:rPr>
                <w:color w:val="000000" w:themeColor="text1"/>
              </w:rPr>
              <w:lastRenderedPageBreak/>
              <w:t>10,0 процента (в пределах установленной предельной величины базы для исчисления страховых взносов на обязательное пенсионное страхование - в отношении части выплат в пользу застрахованных лиц,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w:t>
            </w:r>
            <w:proofErr w:type="gramEnd"/>
          </w:p>
        </w:tc>
        <w:tc>
          <w:tcPr>
            <w:tcW w:w="1474" w:type="dxa"/>
            <w:tcBorders>
              <w:top w:val="nil"/>
              <w:left w:val="nil"/>
              <w:bottom w:val="nil"/>
              <w:right w:val="nil"/>
            </w:tcBorders>
          </w:tcPr>
          <w:p w:rsidR="00B01624" w:rsidRPr="00B01624" w:rsidRDefault="00B01624">
            <w:pPr>
              <w:pStyle w:val="ConsPlusNormal"/>
              <w:jc w:val="both"/>
              <w:rPr>
                <w:color w:val="000000" w:themeColor="text1"/>
              </w:rPr>
            </w:pPr>
            <w:r w:rsidRPr="00B01624">
              <w:rPr>
                <w:color w:val="000000" w:themeColor="text1"/>
              </w:rPr>
              <w:t>10,0 процента на финансирование страховой пенсии,</w:t>
            </w:r>
          </w:p>
          <w:p w:rsidR="00B01624" w:rsidRPr="00B01624" w:rsidRDefault="00B01624">
            <w:pPr>
              <w:pStyle w:val="ConsPlusNormal"/>
              <w:jc w:val="both"/>
              <w:rPr>
                <w:color w:val="000000" w:themeColor="text1"/>
              </w:rPr>
            </w:pPr>
            <w:r w:rsidRPr="00B01624">
              <w:rPr>
                <w:color w:val="000000" w:themeColor="text1"/>
              </w:rPr>
              <w:t>из них 10,0 процента - индивидуальная часть тарифа страховых взносов</w:t>
            </w:r>
          </w:p>
        </w:tc>
        <w:tc>
          <w:tcPr>
            <w:tcW w:w="1567" w:type="dxa"/>
            <w:tcBorders>
              <w:top w:val="nil"/>
              <w:left w:val="nil"/>
              <w:bottom w:val="nil"/>
              <w:right w:val="nil"/>
            </w:tcBorders>
          </w:tcPr>
          <w:p w:rsidR="00B01624" w:rsidRPr="00B01624" w:rsidRDefault="00B01624">
            <w:pPr>
              <w:pStyle w:val="ConsPlusNormal"/>
              <w:jc w:val="both"/>
              <w:rPr>
                <w:color w:val="000000" w:themeColor="text1"/>
              </w:rPr>
            </w:pPr>
            <w:r w:rsidRPr="00B01624">
              <w:rPr>
                <w:color w:val="000000" w:themeColor="text1"/>
              </w:rPr>
              <w:t>10,0 процента,</w:t>
            </w:r>
          </w:p>
          <w:p w:rsidR="00B01624" w:rsidRPr="00B01624" w:rsidRDefault="00B01624">
            <w:pPr>
              <w:pStyle w:val="ConsPlusNormal"/>
              <w:jc w:val="both"/>
              <w:rPr>
                <w:color w:val="000000" w:themeColor="text1"/>
              </w:rPr>
            </w:pPr>
            <w:r w:rsidRPr="00B01624">
              <w:rPr>
                <w:color w:val="000000" w:themeColor="text1"/>
              </w:rPr>
              <w:t>из них 10,0 процента - индивидуальная часть тарифа страховых взносов</w:t>
            </w:r>
          </w:p>
        </w:tc>
        <w:tc>
          <w:tcPr>
            <w:tcW w:w="1531" w:type="dxa"/>
            <w:tcBorders>
              <w:top w:val="nil"/>
              <w:left w:val="nil"/>
              <w:bottom w:val="nil"/>
              <w:right w:val="nil"/>
            </w:tcBorders>
          </w:tcPr>
          <w:p w:rsidR="00B01624" w:rsidRPr="00B01624" w:rsidRDefault="00B01624">
            <w:pPr>
              <w:pStyle w:val="ConsPlusNormal"/>
              <w:jc w:val="both"/>
              <w:rPr>
                <w:color w:val="000000" w:themeColor="text1"/>
              </w:rPr>
            </w:pPr>
            <w:r w:rsidRPr="00B01624">
              <w:rPr>
                <w:color w:val="000000" w:themeColor="text1"/>
              </w:rPr>
              <w:t>0,0 процента - индивидуальная часть тарифа страховых взносов</w:t>
            </w:r>
          </w:p>
        </w:tc>
        <w:tc>
          <w:tcPr>
            <w:tcW w:w="1567" w:type="dxa"/>
            <w:tcBorders>
              <w:top w:val="nil"/>
              <w:left w:val="nil"/>
              <w:bottom w:val="nil"/>
              <w:right w:val="nil"/>
            </w:tcBorders>
          </w:tcPr>
          <w:p w:rsidR="00B01624" w:rsidRPr="00B01624" w:rsidRDefault="00B01624">
            <w:pPr>
              <w:pStyle w:val="ConsPlusNormal"/>
              <w:jc w:val="both"/>
              <w:rPr>
                <w:color w:val="000000" w:themeColor="text1"/>
              </w:rPr>
            </w:pPr>
            <w:r w:rsidRPr="00B01624">
              <w:rPr>
                <w:color w:val="000000" w:themeColor="text1"/>
              </w:rPr>
              <w:t>4,0 процента,</w:t>
            </w:r>
          </w:p>
          <w:p w:rsidR="00B01624" w:rsidRPr="00B01624" w:rsidRDefault="00B01624">
            <w:pPr>
              <w:pStyle w:val="ConsPlusNormal"/>
              <w:jc w:val="both"/>
              <w:rPr>
                <w:color w:val="000000" w:themeColor="text1"/>
              </w:rPr>
            </w:pPr>
            <w:r w:rsidRPr="00B01624">
              <w:rPr>
                <w:color w:val="000000" w:themeColor="text1"/>
              </w:rPr>
              <w:t>из них 4,0 процента - индивидуальная часть тарифа страховых взносов</w:t>
            </w:r>
          </w:p>
        </w:tc>
        <w:tc>
          <w:tcPr>
            <w:tcW w:w="1417" w:type="dxa"/>
            <w:tcBorders>
              <w:top w:val="nil"/>
              <w:left w:val="nil"/>
              <w:bottom w:val="nil"/>
              <w:right w:val="nil"/>
            </w:tcBorders>
          </w:tcPr>
          <w:p w:rsidR="00B01624" w:rsidRPr="00B01624" w:rsidRDefault="00B01624">
            <w:pPr>
              <w:pStyle w:val="ConsPlusNormal"/>
              <w:jc w:val="both"/>
              <w:rPr>
                <w:color w:val="000000" w:themeColor="text1"/>
              </w:rPr>
            </w:pPr>
            <w:r w:rsidRPr="00B01624">
              <w:rPr>
                <w:color w:val="000000" w:themeColor="text1"/>
              </w:rPr>
              <w:t>6,0 процента - индивидуальная часть тарифа страховых взносов</w:t>
            </w:r>
          </w:p>
        </w:tc>
      </w:tr>
      <w:tr w:rsidR="00B01624" w:rsidRPr="00B01624">
        <w:tblPrEx>
          <w:tblBorders>
            <w:left w:val="none" w:sz="0" w:space="0" w:color="auto"/>
            <w:right w:val="none" w:sz="0" w:space="0" w:color="auto"/>
            <w:insideH w:val="none" w:sz="0" w:space="0" w:color="auto"/>
            <w:insideV w:val="none" w:sz="0" w:space="0" w:color="auto"/>
          </w:tblBorders>
        </w:tblPrEx>
        <w:tc>
          <w:tcPr>
            <w:tcW w:w="1452" w:type="dxa"/>
            <w:tcBorders>
              <w:top w:val="nil"/>
              <w:left w:val="nil"/>
              <w:bottom w:val="single" w:sz="4" w:space="0" w:color="auto"/>
              <w:right w:val="nil"/>
            </w:tcBorders>
          </w:tcPr>
          <w:p w:rsidR="00B01624" w:rsidRPr="00B01624" w:rsidRDefault="00B01624">
            <w:pPr>
              <w:pStyle w:val="ConsPlusNormal"/>
              <w:jc w:val="both"/>
              <w:rPr>
                <w:color w:val="000000" w:themeColor="text1"/>
              </w:rPr>
            </w:pPr>
            <w:r w:rsidRPr="00B01624">
              <w:rPr>
                <w:color w:val="000000" w:themeColor="text1"/>
              </w:rPr>
              <w:t>10,0 процента (свыше установленной предельной величины базы для начисления страховых взносов)</w:t>
            </w:r>
          </w:p>
        </w:tc>
        <w:tc>
          <w:tcPr>
            <w:tcW w:w="1474" w:type="dxa"/>
            <w:tcBorders>
              <w:top w:val="nil"/>
              <w:left w:val="nil"/>
              <w:bottom w:val="single" w:sz="4" w:space="0" w:color="auto"/>
              <w:right w:val="nil"/>
            </w:tcBorders>
          </w:tcPr>
          <w:p w:rsidR="00B01624" w:rsidRPr="00B01624" w:rsidRDefault="00B01624">
            <w:pPr>
              <w:pStyle w:val="ConsPlusNormal"/>
              <w:jc w:val="both"/>
              <w:rPr>
                <w:color w:val="000000" w:themeColor="text1"/>
              </w:rPr>
            </w:pPr>
            <w:r w:rsidRPr="00B01624">
              <w:rPr>
                <w:color w:val="000000" w:themeColor="text1"/>
              </w:rPr>
              <w:t>10,0 процента - солидарная часть тарифа страховых взносов</w:t>
            </w:r>
          </w:p>
        </w:tc>
        <w:tc>
          <w:tcPr>
            <w:tcW w:w="1567" w:type="dxa"/>
            <w:tcBorders>
              <w:top w:val="nil"/>
              <w:left w:val="nil"/>
              <w:bottom w:val="single" w:sz="4" w:space="0" w:color="auto"/>
              <w:right w:val="nil"/>
            </w:tcBorders>
          </w:tcPr>
          <w:p w:rsidR="00B01624" w:rsidRPr="00B01624" w:rsidRDefault="00B01624">
            <w:pPr>
              <w:pStyle w:val="ConsPlusNormal"/>
              <w:jc w:val="both"/>
              <w:rPr>
                <w:color w:val="000000" w:themeColor="text1"/>
              </w:rPr>
            </w:pPr>
            <w:r w:rsidRPr="00B01624">
              <w:rPr>
                <w:color w:val="000000" w:themeColor="text1"/>
              </w:rPr>
              <w:t>10,0 процента - солидарная часть тарифа страховых взносов</w:t>
            </w:r>
          </w:p>
        </w:tc>
        <w:tc>
          <w:tcPr>
            <w:tcW w:w="1531" w:type="dxa"/>
            <w:tcBorders>
              <w:top w:val="nil"/>
              <w:left w:val="nil"/>
              <w:bottom w:val="single" w:sz="4" w:space="0" w:color="auto"/>
              <w:right w:val="nil"/>
            </w:tcBorders>
          </w:tcPr>
          <w:p w:rsidR="00B01624" w:rsidRPr="00B01624" w:rsidRDefault="00B01624">
            <w:pPr>
              <w:pStyle w:val="ConsPlusNormal"/>
              <w:jc w:val="both"/>
              <w:rPr>
                <w:color w:val="000000" w:themeColor="text1"/>
              </w:rPr>
            </w:pPr>
            <w:r w:rsidRPr="00B01624">
              <w:rPr>
                <w:color w:val="000000" w:themeColor="text1"/>
              </w:rPr>
              <w:t>0,0 процента</w:t>
            </w:r>
          </w:p>
        </w:tc>
        <w:tc>
          <w:tcPr>
            <w:tcW w:w="1567" w:type="dxa"/>
            <w:tcBorders>
              <w:top w:val="nil"/>
              <w:left w:val="nil"/>
              <w:bottom w:val="single" w:sz="4" w:space="0" w:color="auto"/>
              <w:right w:val="nil"/>
            </w:tcBorders>
          </w:tcPr>
          <w:p w:rsidR="00B01624" w:rsidRPr="00B01624" w:rsidRDefault="00B01624">
            <w:pPr>
              <w:pStyle w:val="ConsPlusNormal"/>
              <w:jc w:val="both"/>
              <w:rPr>
                <w:color w:val="000000" w:themeColor="text1"/>
              </w:rPr>
            </w:pPr>
            <w:r w:rsidRPr="00B01624">
              <w:rPr>
                <w:color w:val="000000" w:themeColor="text1"/>
              </w:rPr>
              <w:t>10,0 процента - солидарная часть тарифа страховых взносов</w:t>
            </w:r>
          </w:p>
        </w:tc>
        <w:tc>
          <w:tcPr>
            <w:tcW w:w="1417" w:type="dxa"/>
            <w:tcBorders>
              <w:top w:val="nil"/>
              <w:left w:val="nil"/>
              <w:bottom w:val="single" w:sz="4" w:space="0" w:color="auto"/>
              <w:right w:val="nil"/>
            </w:tcBorders>
          </w:tcPr>
          <w:p w:rsidR="00B01624" w:rsidRPr="00B01624" w:rsidRDefault="00B01624">
            <w:pPr>
              <w:pStyle w:val="ConsPlusNormal"/>
              <w:jc w:val="both"/>
              <w:rPr>
                <w:color w:val="000000" w:themeColor="text1"/>
              </w:rPr>
            </w:pPr>
            <w:r w:rsidRPr="00B01624">
              <w:rPr>
                <w:color w:val="000000" w:themeColor="text1"/>
              </w:rPr>
              <w:t>0,0 процента.</w:t>
            </w:r>
          </w:p>
        </w:tc>
      </w:tr>
    </w:tbl>
    <w:p w:rsidR="00B01624" w:rsidRPr="00B01624" w:rsidRDefault="00B01624">
      <w:pPr>
        <w:pStyle w:val="ConsPlusNormal"/>
        <w:jc w:val="both"/>
        <w:rPr>
          <w:color w:val="000000" w:themeColor="text1"/>
        </w:rPr>
      </w:pPr>
    </w:p>
    <w:p w:rsidR="00B01624" w:rsidRPr="00B01624" w:rsidRDefault="00B01624">
      <w:pPr>
        <w:pStyle w:val="ConsPlusNormal"/>
        <w:jc w:val="both"/>
        <w:rPr>
          <w:color w:val="000000" w:themeColor="text1"/>
        </w:rPr>
      </w:pPr>
      <w:r w:rsidRPr="00B01624">
        <w:rPr>
          <w:color w:val="000000" w:themeColor="text1"/>
        </w:rPr>
        <w:t xml:space="preserve">(п. 19 </w:t>
      </w:r>
      <w:proofErr w:type="gramStart"/>
      <w:r w:rsidRPr="00B01624">
        <w:rPr>
          <w:color w:val="000000" w:themeColor="text1"/>
        </w:rPr>
        <w:t>введен</w:t>
      </w:r>
      <w:proofErr w:type="gramEnd"/>
      <w:r w:rsidRPr="00B01624">
        <w:rPr>
          <w:color w:val="000000" w:themeColor="text1"/>
        </w:rPr>
        <w:t xml:space="preserve"> Федеральным </w:t>
      </w:r>
      <w:hyperlink r:id="rId572">
        <w:r w:rsidRPr="00B01624">
          <w:rPr>
            <w:color w:val="000000" w:themeColor="text1"/>
          </w:rPr>
          <w:t>законом</w:t>
        </w:r>
      </w:hyperlink>
      <w:r w:rsidRPr="00B01624">
        <w:rPr>
          <w:color w:val="000000" w:themeColor="text1"/>
        </w:rPr>
        <w:t xml:space="preserve"> от 01.04.2020 N 102-ФЗ)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20. С 1 июля 2022 года до 31 декабря 2022 года включительно для страхователей, указанных в </w:t>
      </w:r>
      <w:hyperlink w:anchor="P753">
        <w:r w:rsidRPr="00B01624">
          <w:rPr>
            <w:color w:val="000000" w:themeColor="text1"/>
          </w:rPr>
          <w:t>подпункте 18 пункта 4</w:t>
        </w:r>
      </w:hyperlink>
      <w:r w:rsidRPr="00B01624">
        <w:rPr>
          <w:color w:val="000000" w:themeColor="text1"/>
        </w:rPr>
        <w:t xml:space="preserve"> настоящей статьи, применяются следующие тарифы страховых взносов:</w:t>
      </w:r>
    </w:p>
    <w:p w:rsidR="00B01624" w:rsidRPr="00B01624" w:rsidRDefault="00B01624">
      <w:pPr>
        <w:pStyle w:val="ConsPlusNormal"/>
        <w:jc w:val="both"/>
        <w:rPr>
          <w:color w:val="000000" w:themeColor="text1"/>
        </w:rPr>
      </w:pPr>
      <w:r w:rsidRPr="00B01624">
        <w:rPr>
          <w:color w:val="000000" w:themeColor="text1"/>
        </w:rPr>
        <w:lastRenderedPageBreak/>
        <w:t xml:space="preserve">(в ред. Федерального </w:t>
      </w:r>
      <w:hyperlink r:id="rId573">
        <w:r w:rsidRPr="00B01624">
          <w:rPr>
            <w:color w:val="000000" w:themeColor="text1"/>
          </w:rPr>
          <w:t>закона</w:t>
        </w:r>
      </w:hyperlink>
      <w:r w:rsidRPr="00B01624">
        <w:rPr>
          <w:color w:val="000000" w:themeColor="text1"/>
        </w:rPr>
        <w:t xml:space="preserve"> от 14.07.2022 N 237-ФЗ)</w:t>
      </w:r>
    </w:p>
    <w:p w:rsidR="00B01624" w:rsidRPr="00B01624" w:rsidRDefault="00B0162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814"/>
        <w:gridCol w:w="1927"/>
        <w:gridCol w:w="3118"/>
      </w:tblGrid>
      <w:tr w:rsidR="00B01624" w:rsidRPr="00B01624">
        <w:tc>
          <w:tcPr>
            <w:tcW w:w="2211" w:type="dxa"/>
            <w:vMerge w:val="restart"/>
          </w:tcPr>
          <w:p w:rsidR="00B01624" w:rsidRPr="00B01624" w:rsidRDefault="00B01624">
            <w:pPr>
              <w:pStyle w:val="ConsPlusNormal"/>
              <w:jc w:val="center"/>
              <w:rPr>
                <w:color w:val="000000" w:themeColor="text1"/>
              </w:rPr>
            </w:pPr>
            <w:r w:rsidRPr="00B01624">
              <w:rPr>
                <w:color w:val="000000" w:themeColor="text1"/>
              </w:rPr>
              <w:t>Тариф страхового взноса</w:t>
            </w:r>
          </w:p>
        </w:tc>
        <w:tc>
          <w:tcPr>
            <w:tcW w:w="3741" w:type="dxa"/>
            <w:gridSpan w:val="2"/>
          </w:tcPr>
          <w:p w:rsidR="00B01624" w:rsidRPr="00B01624" w:rsidRDefault="00B01624">
            <w:pPr>
              <w:pStyle w:val="ConsPlusNormal"/>
              <w:jc w:val="center"/>
              <w:rPr>
                <w:color w:val="000000" w:themeColor="text1"/>
              </w:rPr>
            </w:pPr>
            <w:r w:rsidRPr="00B01624">
              <w:rPr>
                <w:color w:val="000000" w:themeColor="text1"/>
              </w:rPr>
              <w:t>На финансирование страховой части трудовой пенсии (с 1 января 2015 года - на финансирование страховой пенсии)</w:t>
            </w:r>
          </w:p>
        </w:tc>
        <w:tc>
          <w:tcPr>
            <w:tcW w:w="3118" w:type="dxa"/>
            <w:vMerge w:val="restart"/>
          </w:tcPr>
          <w:p w:rsidR="00B01624" w:rsidRPr="00B01624" w:rsidRDefault="00B01624">
            <w:pPr>
              <w:pStyle w:val="ConsPlusNormal"/>
              <w:jc w:val="center"/>
              <w:rPr>
                <w:color w:val="000000" w:themeColor="text1"/>
              </w:rPr>
            </w:pPr>
            <w:r w:rsidRPr="00B01624">
              <w:rPr>
                <w:color w:val="000000" w:themeColor="text1"/>
              </w:rPr>
              <w:t>На финансирование накопительной части трудовой пенсии для лиц 1967 года рождения и моложе (с 1 января 2015 года - на финансирование накопительной пенсии)</w:t>
            </w:r>
          </w:p>
        </w:tc>
      </w:tr>
      <w:tr w:rsidR="00B01624" w:rsidRPr="00B01624">
        <w:tc>
          <w:tcPr>
            <w:tcW w:w="2211" w:type="dxa"/>
            <w:vMerge/>
          </w:tcPr>
          <w:p w:rsidR="00B01624" w:rsidRPr="00B01624" w:rsidRDefault="00B01624">
            <w:pPr>
              <w:pStyle w:val="ConsPlusNormal"/>
              <w:rPr>
                <w:color w:val="000000" w:themeColor="text1"/>
              </w:rPr>
            </w:pPr>
          </w:p>
        </w:tc>
        <w:tc>
          <w:tcPr>
            <w:tcW w:w="1814" w:type="dxa"/>
          </w:tcPr>
          <w:p w:rsidR="00B01624" w:rsidRPr="00B01624" w:rsidRDefault="00B01624">
            <w:pPr>
              <w:pStyle w:val="ConsPlusNormal"/>
              <w:jc w:val="center"/>
              <w:rPr>
                <w:color w:val="000000" w:themeColor="text1"/>
              </w:rPr>
            </w:pPr>
            <w:r w:rsidRPr="00B01624">
              <w:rPr>
                <w:color w:val="000000" w:themeColor="text1"/>
              </w:rPr>
              <w:t>для лиц 1966 года рождения и старше</w:t>
            </w:r>
          </w:p>
        </w:tc>
        <w:tc>
          <w:tcPr>
            <w:tcW w:w="1927" w:type="dxa"/>
          </w:tcPr>
          <w:p w:rsidR="00B01624" w:rsidRPr="00B01624" w:rsidRDefault="00B01624">
            <w:pPr>
              <w:pStyle w:val="ConsPlusNormal"/>
              <w:jc w:val="center"/>
              <w:rPr>
                <w:color w:val="000000" w:themeColor="text1"/>
              </w:rPr>
            </w:pPr>
            <w:r w:rsidRPr="00B01624">
              <w:rPr>
                <w:color w:val="000000" w:themeColor="text1"/>
              </w:rPr>
              <w:t>для лиц 1967 года рождения и моложе</w:t>
            </w:r>
          </w:p>
        </w:tc>
        <w:tc>
          <w:tcPr>
            <w:tcW w:w="3118" w:type="dxa"/>
            <w:vMerge/>
          </w:tcPr>
          <w:p w:rsidR="00B01624" w:rsidRPr="00B01624" w:rsidRDefault="00B01624">
            <w:pPr>
              <w:pStyle w:val="ConsPlusNormal"/>
              <w:rPr>
                <w:color w:val="000000" w:themeColor="text1"/>
              </w:rPr>
            </w:pPr>
          </w:p>
        </w:tc>
      </w:tr>
      <w:tr w:rsidR="00B01624" w:rsidRPr="00B01624">
        <w:tblPrEx>
          <w:tblBorders>
            <w:left w:val="nil"/>
            <w:right w:val="nil"/>
            <w:insideV w:val="nil"/>
          </w:tblBorders>
        </w:tblPrEx>
        <w:tc>
          <w:tcPr>
            <w:tcW w:w="2211" w:type="dxa"/>
            <w:vAlign w:val="center"/>
          </w:tcPr>
          <w:p w:rsidR="00B01624" w:rsidRPr="00B01624" w:rsidRDefault="00B01624">
            <w:pPr>
              <w:pStyle w:val="ConsPlusNormal"/>
              <w:jc w:val="center"/>
              <w:rPr>
                <w:color w:val="000000" w:themeColor="text1"/>
              </w:rPr>
            </w:pPr>
            <w:r w:rsidRPr="00B01624">
              <w:rPr>
                <w:color w:val="000000" w:themeColor="text1"/>
              </w:rPr>
              <w:t>0,0 процента</w:t>
            </w:r>
          </w:p>
        </w:tc>
        <w:tc>
          <w:tcPr>
            <w:tcW w:w="1814" w:type="dxa"/>
            <w:vAlign w:val="center"/>
          </w:tcPr>
          <w:p w:rsidR="00B01624" w:rsidRPr="00B01624" w:rsidRDefault="00B01624">
            <w:pPr>
              <w:pStyle w:val="ConsPlusNormal"/>
              <w:jc w:val="center"/>
              <w:rPr>
                <w:color w:val="000000" w:themeColor="text1"/>
              </w:rPr>
            </w:pPr>
            <w:r w:rsidRPr="00B01624">
              <w:rPr>
                <w:color w:val="000000" w:themeColor="text1"/>
              </w:rPr>
              <w:t>0,0 процента</w:t>
            </w:r>
          </w:p>
        </w:tc>
        <w:tc>
          <w:tcPr>
            <w:tcW w:w="1927" w:type="dxa"/>
            <w:vAlign w:val="center"/>
          </w:tcPr>
          <w:p w:rsidR="00B01624" w:rsidRPr="00B01624" w:rsidRDefault="00B01624">
            <w:pPr>
              <w:pStyle w:val="ConsPlusNormal"/>
              <w:jc w:val="center"/>
              <w:rPr>
                <w:color w:val="000000" w:themeColor="text1"/>
              </w:rPr>
            </w:pPr>
            <w:r w:rsidRPr="00B01624">
              <w:rPr>
                <w:color w:val="000000" w:themeColor="text1"/>
              </w:rPr>
              <w:t>0,0 процента</w:t>
            </w:r>
          </w:p>
        </w:tc>
        <w:tc>
          <w:tcPr>
            <w:tcW w:w="3118" w:type="dxa"/>
            <w:vAlign w:val="center"/>
          </w:tcPr>
          <w:p w:rsidR="00B01624" w:rsidRPr="00B01624" w:rsidRDefault="00B01624">
            <w:pPr>
              <w:pStyle w:val="ConsPlusNormal"/>
              <w:jc w:val="center"/>
              <w:rPr>
                <w:color w:val="000000" w:themeColor="text1"/>
              </w:rPr>
            </w:pPr>
            <w:r w:rsidRPr="00B01624">
              <w:rPr>
                <w:color w:val="000000" w:themeColor="text1"/>
              </w:rPr>
              <w:t>0,0 процента.</w:t>
            </w:r>
          </w:p>
        </w:tc>
      </w:tr>
    </w:tbl>
    <w:p w:rsidR="00B01624" w:rsidRPr="00B01624" w:rsidRDefault="00B01624">
      <w:pPr>
        <w:pStyle w:val="ConsPlusNormal"/>
        <w:jc w:val="both"/>
        <w:rPr>
          <w:color w:val="000000" w:themeColor="text1"/>
        </w:rPr>
      </w:pPr>
    </w:p>
    <w:p w:rsidR="00B01624" w:rsidRPr="00B01624" w:rsidRDefault="00B01624">
      <w:pPr>
        <w:pStyle w:val="ConsPlusNormal"/>
        <w:jc w:val="both"/>
        <w:rPr>
          <w:color w:val="000000" w:themeColor="text1"/>
        </w:rPr>
      </w:pPr>
      <w:r w:rsidRPr="00B01624">
        <w:rPr>
          <w:color w:val="000000" w:themeColor="text1"/>
        </w:rPr>
        <w:t xml:space="preserve">(п. 20 </w:t>
      </w:r>
      <w:proofErr w:type="gramStart"/>
      <w:r w:rsidRPr="00B01624">
        <w:rPr>
          <w:color w:val="000000" w:themeColor="text1"/>
        </w:rPr>
        <w:t>введен</w:t>
      </w:r>
      <w:proofErr w:type="gramEnd"/>
      <w:r w:rsidRPr="00B01624">
        <w:rPr>
          <w:color w:val="000000" w:themeColor="text1"/>
        </w:rPr>
        <w:t xml:space="preserve"> Федеральным </w:t>
      </w:r>
      <w:hyperlink r:id="rId574">
        <w:r w:rsidRPr="00B01624">
          <w:rPr>
            <w:color w:val="000000" w:themeColor="text1"/>
          </w:rPr>
          <w:t>законом</w:t>
        </w:r>
      </w:hyperlink>
      <w:r w:rsidRPr="00B01624">
        <w:rPr>
          <w:color w:val="000000" w:themeColor="text1"/>
        </w:rPr>
        <w:t xml:space="preserve"> от 25.02.2022 N 18-ФЗ)</w:t>
      </w:r>
    </w:p>
    <w:p w:rsidR="00B01624" w:rsidRPr="00B01624" w:rsidRDefault="00B01624">
      <w:pPr>
        <w:pStyle w:val="ConsPlusNormal"/>
        <w:ind w:firstLine="540"/>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 xml:space="preserve">Статья 33.1. Утратила силу с 1 января 2019 года. - Федеральный </w:t>
      </w:r>
      <w:hyperlink r:id="rId575">
        <w:r w:rsidRPr="00B01624">
          <w:rPr>
            <w:color w:val="000000" w:themeColor="text1"/>
          </w:rPr>
          <w:t>закон</w:t>
        </w:r>
      </w:hyperlink>
      <w:r w:rsidRPr="00B01624">
        <w:rPr>
          <w:color w:val="000000" w:themeColor="text1"/>
        </w:rPr>
        <w:t xml:space="preserve"> от 03.08.2018 N 306-ФЗ.</w:t>
      </w:r>
    </w:p>
    <w:p w:rsidR="00B01624" w:rsidRPr="00B01624" w:rsidRDefault="00B01624">
      <w:pPr>
        <w:pStyle w:val="ConsPlusNormal"/>
        <w:ind w:firstLine="540"/>
        <w:jc w:val="both"/>
        <w:rPr>
          <w:color w:val="000000" w:themeColor="text1"/>
        </w:rPr>
      </w:pPr>
    </w:p>
    <w:p w:rsidR="00B01624" w:rsidRPr="00B01624" w:rsidRDefault="00B01624">
      <w:pPr>
        <w:pStyle w:val="ConsPlusTitle"/>
        <w:ind w:firstLine="540"/>
        <w:jc w:val="both"/>
        <w:outlineLvl w:val="1"/>
        <w:rPr>
          <w:color w:val="000000" w:themeColor="text1"/>
        </w:rPr>
      </w:pPr>
      <w:bookmarkStart w:id="47" w:name="P1356"/>
      <w:bookmarkEnd w:id="47"/>
      <w:r w:rsidRPr="00B01624">
        <w:rPr>
          <w:color w:val="000000" w:themeColor="text1"/>
        </w:rPr>
        <w:t>Статья 33.2. Дополнительные тарифы страховых взносов для отдельных категорий страхователей с 1 января 2013 года</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w:t>
      </w:r>
      <w:proofErr w:type="gramStart"/>
      <w:r w:rsidRPr="00B01624">
        <w:rPr>
          <w:color w:val="000000" w:themeColor="text1"/>
        </w:rPr>
        <w:t>введена</w:t>
      </w:r>
      <w:proofErr w:type="gramEnd"/>
      <w:r w:rsidRPr="00B01624">
        <w:rPr>
          <w:color w:val="000000" w:themeColor="text1"/>
        </w:rPr>
        <w:t xml:space="preserve"> Федеральным </w:t>
      </w:r>
      <w:hyperlink r:id="rId576">
        <w:r w:rsidRPr="00B01624">
          <w:rPr>
            <w:color w:val="000000" w:themeColor="text1"/>
          </w:rPr>
          <w:t>законом</w:t>
        </w:r>
      </w:hyperlink>
      <w:r w:rsidRPr="00B01624">
        <w:rPr>
          <w:color w:val="000000" w:themeColor="text1"/>
        </w:rPr>
        <w:t xml:space="preserve"> от 03.12.2012 N 243-ФЗ)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bookmarkStart w:id="48" w:name="P1360"/>
      <w:bookmarkEnd w:id="48"/>
      <w:r w:rsidRPr="00B01624">
        <w:rPr>
          <w:color w:val="000000" w:themeColor="text1"/>
        </w:rPr>
        <w:t xml:space="preserve">1. </w:t>
      </w:r>
      <w:proofErr w:type="gramStart"/>
      <w:r w:rsidRPr="00B01624">
        <w:rPr>
          <w:color w:val="000000" w:themeColor="text1"/>
        </w:rPr>
        <w:t xml:space="preserve">Для страхователей, указанных в </w:t>
      </w:r>
      <w:hyperlink w:anchor="P144">
        <w:r w:rsidRPr="00B01624">
          <w:rPr>
            <w:color w:val="000000" w:themeColor="text1"/>
          </w:rPr>
          <w:t>подпункте 1 пункта 1 статьи 6</w:t>
        </w:r>
      </w:hyperlink>
      <w:r w:rsidRPr="00B01624">
        <w:rPr>
          <w:color w:val="000000" w:themeColor="text1"/>
        </w:rPr>
        <w:t xml:space="preserve"> настоящего Федерального закона, в отношении выплат и иных вознаграждений в пользу застрахованных лиц, занятых на соответствующих видах работ, указанных в </w:t>
      </w:r>
      <w:hyperlink r:id="rId577">
        <w:r w:rsidRPr="00B01624">
          <w:rPr>
            <w:color w:val="000000" w:themeColor="text1"/>
          </w:rPr>
          <w:t>подпункте 1 пункта 1 статьи 27</w:t>
        </w:r>
      </w:hyperlink>
      <w:r w:rsidRPr="00B01624">
        <w:rPr>
          <w:color w:val="000000" w:themeColor="text1"/>
        </w:rPr>
        <w:t xml:space="preserve"> Федерального закона от 17 декабря 2001 года N 173-ФЗ "О трудовых пенсиях в Российской Федерации" (с 1 января 2015 года - в </w:t>
      </w:r>
      <w:hyperlink r:id="rId578">
        <w:r w:rsidRPr="00B01624">
          <w:rPr>
            <w:color w:val="000000" w:themeColor="text1"/>
          </w:rPr>
          <w:t>пункте 1 части</w:t>
        </w:r>
        <w:proofErr w:type="gramEnd"/>
        <w:r w:rsidRPr="00B01624">
          <w:rPr>
            <w:color w:val="000000" w:themeColor="text1"/>
          </w:rPr>
          <w:t xml:space="preserve"> </w:t>
        </w:r>
        <w:proofErr w:type="gramStart"/>
        <w:r w:rsidRPr="00B01624">
          <w:rPr>
            <w:color w:val="000000" w:themeColor="text1"/>
          </w:rPr>
          <w:t>1 статьи 30</w:t>
        </w:r>
      </w:hyperlink>
      <w:r w:rsidRPr="00B01624">
        <w:rPr>
          <w:color w:val="000000" w:themeColor="text1"/>
        </w:rPr>
        <w:t xml:space="preserve"> Федерального закона "О страховых пенсиях"), применяются с 1 января 2013 года следующие дополнительные тарифы страховых взносов на финансирование страховой части трудовой пенсии (с 1 января 2015 года - страховой пенсии), за исключением случаев, установленных </w:t>
      </w:r>
      <w:hyperlink w:anchor="P1384">
        <w:r w:rsidRPr="00B01624">
          <w:rPr>
            <w:color w:val="000000" w:themeColor="text1"/>
          </w:rPr>
          <w:t>пунктом 2.1</w:t>
        </w:r>
      </w:hyperlink>
      <w:r w:rsidRPr="00B01624">
        <w:rPr>
          <w:color w:val="000000" w:themeColor="text1"/>
        </w:rPr>
        <w:t xml:space="preserve"> настоящей статьи:</w:t>
      </w:r>
      <w:proofErr w:type="gramEnd"/>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28.12.2013 </w:t>
      </w:r>
      <w:hyperlink r:id="rId579">
        <w:r w:rsidRPr="00B01624">
          <w:rPr>
            <w:color w:val="000000" w:themeColor="text1"/>
          </w:rPr>
          <w:t>N 421-ФЗ</w:t>
        </w:r>
      </w:hyperlink>
      <w:r w:rsidRPr="00B01624">
        <w:rPr>
          <w:color w:val="000000" w:themeColor="text1"/>
        </w:rPr>
        <w:t xml:space="preserve">, от 21.07.2014 </w:t>
      </w:r>
      <w:hyperlink r:id="rId580">
        <w:r w:rsidRPr="00B01624">
          <w:rPr>
            <w:color w:val="000000" w:themeColor="text1"/>
          </w:rPr>
          <w:t>N 216-ФЗ</w:t>
        </w:r>
      </w:hyperlink>
      <w:r w:rsidRPr="00B01624">
        <w:rPr>
          <w:color w:val="000000" w:themeColor="text1"/>
        </w:rPr>
        <w:t>)</w:t>
      </w:r>
    </w:p>
    <w:p w:rsidR="00B01624" w:rsidRPr="00B01624" w:rsidRDefault="00B0162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01"/>
        <w:gridCol w:w="5863"/>
      </w:tblGrid>
      <w:tr w:rsidR="00B01624" w:rsidRPr="00B01624">
        <w:tc>
          <w:tcPr>
            <w:tcW w:w="3101" w:type="dxa"/>
            <w:tcBorders>
              <w:top w:val="single" w:sz="4" w:space="0" w:color="auto"/>
              <w:bottom w:val="single" w:sz="4" w:space="0" w:color="auto"/>
            </w:tcBorders>
          </w:tcPr>
          <w:p w:rsidR="00B01624" w:rsidRPr="00B01624" w:rsidRDefault="00B01624">
            <w:pPr>
              <w:pStyle w:val="ConsPlusNormal"/>
              <w:jc w:val="center"/>
              <w:rPr>
                <w:color w:val="000000" w:themeColor="text1"/>
              </w:rPr>
            </w:pPr>
            <w:r w:rsidRPr="00B01624">
              <w:rPr>
                <w:color w:val="000000" w:themeColor="text1"/>
              </w:rPr>
              <w:t>Период</w:t>
            </w:r>
          </w:p>
        </w:tc>
        <w:tc>
          <w:tcPr>
            <w:tcW w:w="5863" w:type="dxa"/>
            <w:tcBorders>
              <w:top w:val="single" w:sz="4" w:space="0" w:color="auto"/>
              <w:bottom w:val="single" w:sz="4" w:space="0" w:color="auto"/>
            </w:tcBorders>
          </w:tcPr>
          <w:p w:rsidR="00B01624" w:rsidRPr="00B01624" w:rsidRDefault="00B01624">
            <w:pPr>
              <w:pStyle w:val="ConsPlusNormal"/>
              <w:jc w:val="center"/>
              <w:rPr>
                <w:color w:val="000000" w:themeColor="text1"/>
              </w:rPr>
            </w:pPr>
            <w:r w:rsidRPr="00B01624">
              <w:rPr>
                <w:color w:val="000000" w:themeColor="text1"/>
              </w:rPr>
              <w:t>Дополнительный тариф страхового взноса</w:t>
            </w:r>
          </w:p>
        </w:tc>
      </w:tr>
      <w:tr w:rsidR="00B01624" w:rsidRPr="00B01624">
        <w:tblPrEx>
          <w:tblBorders>
            <w:left w:val="none" w:sz="0" w:space="0" w:color="auto"/>
            <w:right w:val="none" w:sz="0" w:space="0" w:color="auto"/>
            <w:insideH w:val="none" w:sz="0" w:space="0" w:color="auto"/>
            <w:insideV w:val="none" w:sz="0" w:space="0" w:color="auto"/>
          </w:tblBorders>
        </w:tblPrEx>
        <w:tc>
          <w:tcPr>
            <w:tcW w:w="3101" w:type="dxa"/>
            <w:tcBorders>
              <w:top w:val="single" w:sz="4" w:space="0" w:color="auto"/>
              <w:left w:val="nil"/>
              <w:bottom w:val="nil"/>
              <w:right w:val="nil"/>
            </w:tcBorders>
          </w:tcPr>
          <w:p w:rsidR="00B01624" w:rsidRPr="00B01624" w:rsidRDefault="00B01624">
            <w:pPr>
              <w:pStyle w:val="ConsPlusNormal"/>
              <w:rPr>
                <w:color w:val="000000" w:themeColor="text1"/>
              </w:rPr>
            </w:pPr>
            <w:r w:rsidRPr="00B01624">
              <w:rPr>
                <w:color w:val="000000" w:themeColor="text1"/>
              </w:rPr>
              <w:t>2013 год</w:t>
            </w:r>
          </w:p>
        </w:tc>
        <w:tc>
          <w:tcPr>
            <w:tcW w:w="5863" w:type="dxa"/>
            <w:tcBorders>
              <w:top w:val="single" w:sz="4" w:space="0" w:color="auto"/>
              <w:left w:val="nil"/>
              <w:bottom w:val="nil"/>
              <w:right w:val="nil"/>
            </w:tcBorders>
          </w:tcPr>
          <w:p w:rsidR="00B01624" w:rsidRPr="00B01624" w:rsidRDefault="00B01624">
            <w:pPr>
              <w:pStyle w:val="ConsPlusNormal"/>
              <w:jc w:val="center"/>
              <w:rPr>
                <w:color w:val="000000" w:themeColor="text1"/>
              </w:rPr>
            </w:pPr>
            <w:r w:rsidRPr="00B01624">
              <w:rPr>
                <w:color w:val="000000" w:themeColor="text1"/>
              </w:rPr>
              <w:t>4,0 процента - солидарная часть тарифа страховых взносов</w:t>
            </w:r>
          </w:p>
        </w:tc>
      </w:tr>
      <w:tr w:rsidR="00B01624" w:rsidRPr="00B01624">
        <w:tblPrEx>
          <w:tblBorders>
            <w:left w:val="none" w:sz="0" w:space="0" w:color="auto"/>
            <w:right w:val="none" w:sz="0" w:space="0" w:color="auto"/>
            <w:insideH w:val="none" w:sz="0" w:space="0" w:color="auto"/>
            <w:insideV w:val="none" w:sz="0" w:space="0" w:color="auto"/>
          </w:tblBorders>
        </w:tblPrEx>
        <w:tc>
          <w:tcPr>
            <w:tcW w:w="3101" w:type="dxa"/>
            <w:tcBorders>
              <w:top w:val="nil"/>
              <w:left w:val="nil"/>
              <w:bottom w:val="nil"/>
              <w:right w:val="nil"/>
            </w:tcBorders>
          </w:tcPr>
          <w:p w:rsidR="00B01624" w:rsidRPr="00B01624" w:rsidRDefault="00B01624">
            <w:pPr>
              <w:pStyle w:val="ConsPlusNormal"/>
              <w:rPr>
                <w:color w:val="000000" w:themeColor="text1"/>
              </w:rPr>
            </w:pPr>
            <w:r w:rsidRPr="00B01624">
              <w:rPr>
                <w:color w:val="000000" w:themeColor="text1"/>
              </w:rPr>
              <w:t>2014 год</w:t>
            </w:r>
          </w:p>
        </w:tc>
        <w:tc>
          <w:tcPr>
            <w:tcW w:w="5863" w:type="dxa"/>
            <w:tcBorders>
              <w:top w:val="nil"/>
              <w:left w:val="nil"/>
              <w:bottom w:val="nil"/>
              <w:right w:val="nil"/>
            </w:tcBorders>
          </w:tcPr>
          <w:p w:rsidR="00B01624" w:rsidRPr="00B01624" w:rsidRDefault="00B01624">
            <w:pPr>
              <w:pStyle w:val="ConsPlusNormal"/>
              <w:jc w:val="center"/>
              <w:rPr>
                <w:color w:val="000000" w:themeColor="text1"/>
              </w:rPr>
            </w:pPr>
            <w:r w:rsidRPr="00B01624">
              <w:rPr>
                <w:color w:val="000000" w:themeColor="text1"/>
              </w:rPr>
              <w:t>6,0 процента - солидарная часть тарифа страховых взносов</w:t>
            </w:r>
          </w:p>
        </w:tc>
      </w:tr>
      <w:tr w:rsidR="00B01624" w:rsidRPr="00B01624">
        <w:tblPrEx>
          <w:tblBorders>
            <w:left w:val="none" w:sz="0" w:space="0" w:color="auto"/>
            <w:right w:val="none" w:sz="0" w:space="0" w:color="auto"/>
            <w:insideH w:val="none" w:sz="0" w:space="0" w:color="auto"/>
            <w:insideV w:val="none" w:sz="0" w:space="0" w:color="auto"/>
          </w:tblBorders>
        </w:tblPrEx>
        <w:tc>
          <w:tcPr>
            <w:tcW w:w="3101" w:type="dxa"/>
            <w:tcBorders>
              <w:top w:val="nil"/>
              <w:left w:val="nil"/>
              <w:bottom w:val="single" w:sz="4" w:space="0" w:color="auto"/>
              <w:right w:val="nil"/>
            </w:tcBorders>
          </w:tcPr>
          <w:p w:rsidR="00B01624" w:rsidRPr="00B01624" w:rsidRDefault="00B01624">
            <w:pPr>
              <w:pStyle w:val="ConsPlusNormal"/>
              <w:rPr>
                <w:color w:val="000000" w:themeColor="text1"/>
              </w:rPr>
            </w:pPr>
            <w:r w:rsidRPr="00B01624">
              <w:rPr>
                <w:color w:val="000000" w:themeColor="text1"/>
              </w:rPr>
              <w:t>2015 год и последующие годы</w:t>
            </w:r>
          </w:p>
        </w:tc>
        <w:tc>
          <w:tcPr>
            <w:tcW w:w="5863" w:type="dxa"/>
            <w:tcBorders>
              <w:top w:val="nil"/>
              <w:left w:val="nil"/>
              <w:bottom w:val="single" w:sz="4" w:space="0" w:color="auto"/>
              <w:right w:val="nil"/>
            </w:tcBorders>
          </w:tcPr>
          <w:p w:rsidR="00B01624" w:rsidRPr="00B01624" w:rsidRDefault="00B01624">
            <w:pPr>
              <w:pStyle w:val="ConsPlusNormal"/>
              <w:jc w:val="center"/>
              <w:rPr>
                <w:color w:val="000000" w:themeColor="text1"/>
              </w:rPr>
            </w:pPr>
            <w:r w:rsidRPr="00B01624">
              <w:rPr>
                <w:color w:val="000000" w:themeColor="text1"/>
              </w:rPr>
              <w:t>9,0 процента - солидарная часть тарифа страховых взносов.</w:t>
            </w:r>
          </w:p>
        </w:tc>
      </w:tr>
    </w:tbl>
    <w:p w:rsidR="00B01624" w:rsidRPr="00B01624" w:rsidRDefault="00B01624">
      <w:pPr>
        <w:pStyle w:val="ConsPlusNormal"/>
        <w:jc w:val="both"/>
        <w:rPr>
          <w:color w:val="000000" w:themeColor="text1"/>
        </w:rPr>
      </w:pPr>
    </w:p>
    <w:p w:rsidR="00B01624" w:rsidRPr="00B01624" w:rsidRDefault="00B01624">
      <w:pPr>
        <w:pStyle w:val="ConsPlusNormal"/>
        <w:ind w:firstLine="540"/>
        <w:jc w:val="both"/>
        <w:rPr>
          <w:color w:val="000000" w:themeColor="text1"/>
        </w:rPr>
      </w:pPr>
      <w:bookmarkStart w:id="49" w:name="P1372"/>
      <w:bookmarkEnd w:id="49"/>
      <w:r w:rsidRPr="00B01624">
        <w:rPr>
          <w:color w:val="000000" w:themeColor="text1"/>
        </w:rPr>
        <w:t xml:space="preserve">2. </w:t>
      </w:r>
      <w:proofErr w:type="gramStart"/>
      <w:r w:rsidRPr="00B01624">
        <w:rPr>
          <w:color w:val="000000" w:themeColor="text1"/>
        </w:rPr>
        <w:t xml:space="preserve">Для страхователей, указанных в </w:t>
      </w:r>
      <w:hyperlink w:anchor="P144">
        <w:r w:rsidRPr="00B01624">
          <w:rPr>
            <w:color w:val="000000" w:themeColor="text1"/>
          </w:rPr>
          <w:t>подпункте 1 пункта 1 статьи 6</w:t>
        </w:r>
      </w:hyperlink>
      <w:r w:rsidRPr="00B01624">
        <w:rPr>
          <w:color w:val="000000" w:themeColor="text1"/>
        </w:rPr>
        <w:t xml:space="preserve"> настоящего Федерального закона, в отношении выплат и иных вознаграждений в пользу застрахованных лиц, занятых на соответствующих видах работ, указанных в </w:t>
      </w:r>
      <w:hyperlink r:id="rId581">
        <w:r w:rsidRPr="00B01624">
          <w:rPr>
            <w:color w:val="000000" w:themeColor="text1"/>
          </w:rPr>
          <w:t>подпунктах 2</w:t>
        </w:r>
      </w:hyperlink>
      <w:r w:rsidRPr="00B01624">
        <w:rPr>
          <w:color w:val="000000" w:themeColor="text1"/>
        </w:rPr>
        <w:t xml:space="preserve"> - </w:t>
      </w:r>
      <w:hyperlink r:id="rId582">
        <w:r w:rsidRPr="00B01624">
          <w:rPr>
            <w:color w:val="000000" w:themeColor="text1"/>
          </w:rPr>
          <w:t>18 пункта 1 статьи 27</w:t>
        </w:r>
      </w:hyperlink>
      <w:r w:rsidRPr="00B01624">
        <w:rPr>
          <w:color w:val="000000" w:themeColor="text1"/>
        </w:rPr>
        <w:t xml:space="preserve"> Федерального закона от 17 декабря 2001 года N 173-ФЗ "О трудовых пенсиях в Российской Федерации" (с 1 января 2015 года - в </w:t>
      </w:r>
      <w:hyperlink r:id="rId583">
        <w:r w:rsidRPr="00B01624">
          <w:rPr>
            <w:color w:val="000000" w:themeColor="text1"/>
          </w:rPr>
          <w:t>пунктах 2</w:t>
        </w:r>
        <w:proofErr w:type="gramEnd"/>
      </w:hyperlink>
      <w:r w:rsidRPr="00B01624">
        <w:rPr>
          <w:color w:val="000000" w:themeColor="text1"/>
        </w:rPr>
        <w:t xml:space="preserve"> - </w:t>
      </w:r>
      <w:hyperlink r:id="rId584">
        <w:proofErr w:type="gramStart"/>
        <w:r w:rsidRPr="00B01624">
          <w:rPr>
            <w:color w:val="000000" w:themeColor="text1"/>
          </w:rPr>
          <w:t>18 части 1 статьи 30</w:t>
        </w:r>
      </w:hyperlink>
      <w:r w:rsidRPr="00B01624">
        <w:rPr>
          <w:color w:val="000000" w:themeColor="text1"/>
        </w:rPr>
        <w:t xml:space="preserve"> Федерального закона "О страховых пенсиях"), применяются с 1 января 2013 года следующие дополнительные тарифы страховых взносов на финансирование страховой части трудовой пенсии (с 1 января 2015 года - страховой пенсии), за исключением случаев, установленных </w:t>
      </w:r>
      <w:hyperlink w:anchor="P1384">
        <w:r w:rsidRPr="00B01624">
          <w:rPr>
            <w:color w:val="000000" w:themeColor="text1"/>
          </w:rPr>
          <w:t>пунктом 2.1</w:t>
        </w:r>
      </w:hyperlink>
      <w:r w:rsidRPr="00B01624">
        <w:rPr>
          <w:color w:val="000000" w:themeColor="text1"/>
        </w:rPr>
        <w:t xml:space="preserve"> настоящей статьи:</w:t>
      </w:r>
      <w:proofErr w:type="gramEnd"/>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28.12.2013 </w:t>
      </w:r>
      <w:hyperlink r:id="rId585">
        <w:r w:rsidRPr="00B01624">
          <w:rPr>
            <w:color w:val="000000" w:themeColor="text1"/>
          </w:rPr>
          <w:t>N 421-ФЗ</w:t>
        </w:r>
      </w:hyperlink>
      <w:r w:rsidRPr="00B01624">
        <w:rPr>
          <w:color w:val="000000" w:themeColor="text1"/>
        </w:rPr>
        <w:t xml:space="preserve">, от 21.07.2014 </w:t>
      </w:r>
      <w:hyperlink r:id="rId586">
        <w:r w:rsidRPr="00B01624">
          <w:rPr>
            <w:color w:val="000000" w:themeColor="text1"/>
          </w:rPr>
          <w:t>N 216-ФЗ</w:t>
        </w:r>
      </w:hyperlink>
      <w:r w:rsidRPr="00B01624">
        <w:rPr>
          <w:color w:val="000000" w:themeColor="text1"/>
        </w:rPr>
        <w:t>)</w:t>
      </w:r>
    </w:p>
    <w:p w:rsidR="00B01624" w:rsidRPr="00B01624" w:rsidRDefault="00B01624">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01"/>
        <w:gridCol w:w="5863"/>
      </w:tblGrid>
      <w:tr w:rsidR="00B01624" w:rsidRPr="00B01624">
        <w:tc>
          <w:tcPr>
            <w:tcW w:w="3101" w:type="dxa"/>
            <w:tcBorders>
              <w:top w:val="single" w:sz="4" w:space="0" w:color="auto"/>
              <w:bottom w:val="single" w:sz="4" w:space="0" w:color="auto"/>
            </w:tcBorders>
          </w:tcPr>
          <w:p w:rsidR="00B01624" w:rsidRPr="00B01624" w:rsidRDefault="00B01624">
            <w:pPr>
              <w:pStyle w:val="ConsPlusNormal"/>
              <w:jc w:val="center"/>
              <w:rPr>
                <w:color w:val="000000" w:themeColor="text1"/>
              </w:rPr>
            </w:pPr>
            <w:r w:rsidRPr="00B01624">
              <w:rPr>
                <w:color w:val="000000" w:themeColor="text1"/>
              </w:rPr>
              <w:t>Период</w:t>
            </w:r>
          </w:p>
        </w:tc>
        <w:tc>
          <w:tcPr>
            <w:tcW w:w="5863" w:type="dxa"/>
            <w:tcBorders>
              <w:top w:val="single" w:sz="4" w:space="0" w:color="auto"/>
              <w:bottom w:val="single" w:sz="4" w:space="0" w:color="auto"/>
            </w:tcBorders>
          </w:tcPr>
          <w:p w:rsidR="00B01624" w:rsidRPr="00B01624" w:rsidRDefault="00B01624">
            <w:pPr>
              <w:pStyle w:val="ConsPlusNormal"/>
              <w:jc w:val="center"/>
              <w:rPr>
                <w:color w:val="000000" w:themeColor="text1"/>
              </w:rPr>
            </w:pPr>
            <w:r w:rsidRPr="00B01624">
              <w:rPr>
                <w:color w:val="000000" w:themeColor="text1"/>
              </w:rPr>
              <w:t>Дополнительный тариф страхового взноса</w:t>
            </w:r>
          </w:p>
        </w:tc>
      </w:tr>
      <w:tr w:rsidR="00B01624" w:rsidRPr="00B01624">
        <w:tblPrEx>
          <w:tblBorders>
            <w:left w:val="none" w:sz="0" w:space="0" w:color="auto"/>
            <w:right w:val="none" w:sz="0" w:space="0" w:color="auto"/>
            <w:insideH w:val="none" w:sz="0" w:space="0" w:color="auto"/>
            <w:insideV w:val="none" w:sz="0" w:space="0" w:color="auto"/>
          </w:tblBorders>
        </w:tblPrEx>
        <w:tc>
          <w:tcPr>
            <w:tcW w:w="3101" w:type="dxa"/>
            <w:tcBorders>
              <w:top w:val="single" w:sz="4" w:space="0" w:color="auto"/>
              <w:left w:val="nil"/>
              <w:bottom w:val="nil"/>
              <w:right w:val="nil"/>
            </w:tcBorders>
          </w:tcPr>
          <w:p w:rsidR="00B01624" w:rsidRPr="00B01624" w:rsidRDefault="00B01624">
            <w:pPr>
              <w:pStyle w:val="ConsPlusNormal"/>
              <w:rPr>
                <w:color w:val="000000" w:themeColor="text1"/>
              </w:rPr>
            </w:pPr>
            <w:r w:rsidRPr="00B01624">
              <w:rPr>
                <w:color w:val="000000" w:themeColor="text1"/>
              </w:rPr>
              <w:lastRenderedPageBreak/>
              <w:t>2013 год</w:t>
            </w:r>
          </w:p>
        </w:tc>
        <w:tc>
          <w:tcPr>
            <w:tcW w:w="5863" w:type="dxa"/>
            <w:tcBorders>
              <w:top w:val="single" w:sz="4" w:space="0" w:color="auto"/>
              <w:left w:val="nil"/>
              <w:bottom w:val="nil"/>
              <w:right w:val="nil"/>
            </w:tcBorders>
          </w:tcPr>
          <w:p w:rsidR="00B01624" w:rsidRPr="00B01624" w:rsidRDefault="00B01624">
            <w:pPr>
              <w:pStyle w:val="ConsPlusNormal"/>
              <w:jc w:val="center"/>
              <w:rPr>
                <w:color w:val="000000" w:themeColor="text1"/>
              </w:rPr>
            </w:pPr>
            <w:r w:rsidRPr="00B01624">
              <w:rPr>
                <w:color w:val="000000" w:themeColor="text1"/>
              </w:rPr>
              <w:t>2,0 процента - солидарная часть тарифа страховых взносов</w:t>
            </w:r>
          </w:p>
        </w:tc>
      </w:tr>
      <w:tr w:rsidR="00B01624" w:rsidRPr="00B01624">
        <w:tblPrEx>
          <w:tblBorders>
            <w:left w:val="none" w:sz="0" w:space="0" w:color="auto"/>
            <w:right w:val="none" w:sz="0" w:space="0" w:color="auto"/>
            <w:insideH w:val="none" w:sz="0" w:space="0" w:color="auto"/>
            <w:insideV w:val="none" w:sz="0" w:space="0" w:color="auto"/>
          </w:tblBorders>
        </w:tblPrEx>
        <w:tc>
          <w:tcPr>
            <w:tcW w:w="3101" w:type="dxa"/>
            <w:tcBorders>
              <w:top w:val="nil"/>
              <w:left w:val="nil"/>
              <w:bottom w:val="nil"/>
              <w:right w:val="nil"/>
            </w:tcBorders>
          </w:tcPr>
          <w:p w:rsidR="00B01624" w:rsidRPr="00B01624" w:rsidRDefault="00B01624">
            <w:pPr>
              <w:pStyle w:val="ConsPlusNormal"/>
              <w:rPr>
                <w:color w:val="000000" w:themeColor="text1"/>
              </w:rPr>
            </w:pPr>
            <w:r w:rsidRPr="00B01624">
              <w:rPr>
                <w:color w:val="000000" w:themeColor="text1"/>
              </w:rPr>
              <w:t>2014 год</w:t>
            </w:r>
          </w:p>
        </w:tc>
        <w:tc>
          <w:tcPr>
            <w:tcW w:w="5863" w:type="dxa"/>
            <w:tcBorders>
              <w:top w:val="nil"/>
              <w:left w:val="nil"/>
              <w:bottom w:val="nil"/>
              <w:right w:val="nil"/>
            </w:tcBorders>
          </w:tcPr>
          <w:p w:rsidR="00B01624" w:rsidRPr="00B01624" w:rsidRDefault="00B01624">
            <w:pPr>
              <w:pStyle w:val="ConsPlusNormal"/>
              <w:jc w:val="center"/>
              <w:rPr>
                <w:color w:val="000000" w:themeColor="text1"/>
              </w:rPr>
            </w:pPr>
            <w:r w:rsidRPr="00B01624">
              <w:rPr>
                <w:color w:val="000000" w:themeColor="text1"/>
              </w:rPr>
              <w:t>4,0 процента - солидарная часть тарифа страховых взносов</w:t>
            </w:r>
          </w:p>
        </w:tc>
      </w:tr>
      <w:tr w:rsidR="00B01624" w:rsidRPr="00B01624">
        <w:tblPrEx>
          <w:tblBorders>
            <w:left w:val="none" w:sz="0" w:space="0" w:color="auto"/>
            <w:right w:val="none" w:sz="0" w:space="0" w:color="auto"/>
            <w:insideH w:val="none" w:sz="0" w:space="0" w:color="auto"/>
            <w:insideV w:val="none" w:sz="0" w:space="0" w:color="auto"/>
          </w:tblBorders>
        </w:tblPrEx>
        <w:tc>
          <w:tcPr>
            <w:tcW w:w="3101" w:type="dxa"/>
            <w:tcBorders>
              <w:top w:val="nil"/>
              <w:left w:val="nil"/>
              <w:bottom w:val="single" w:sz="4" w:space="0" w:color="auto"/>
              <w:right w:val="nil"/>
            </w:tcBorders>
          </w:tcPr>
          <w:p w:rsidR="00B01624" w:rsidRPr="00B01624" w:rsidRDefault="00B01624">
            <w:pPr>
              <w:pStyle w:val="ConsPlusNormal"/>
              <w:rPr>
                <w:color w:val="000000" w:themeColor="text1"/>
              </w:rPr>
            </w:pPr>
            <w:r w:rsidRPr="00B01624">
              <w:rPr>
                <w:color w:val="000000" w:themeColor="text1"/>
              </w:rPr>
              <w:t>2015 год и последующие годы</w:t>
            </w:r>
          </w:p>
        </w:tc>
        <w:tc>
          <w:tcPr>
            <w:tcW w:w="5863" w:type="dxa"/>
            <w:tcBorders>
              <w:top w:val="nil"/>
              <w:left w:val="nil"/>
              <w:bottom w:val="single" w:sz="4" w:space="0" w:color="auto"/>
              <w:right w:val="nil"/>
            </w:tcBorders>
          </w:tcPr>
          <w:p w:rsidR="00B01624" w:rsidRPr="00B01624" w:rsidRDefault="00B01624">
            <w:pPr>
              <w:pStyle w:val="ConsPlusNormal"/>
              <w:jc w:val="center"/>
              <w:rPr>
                <w:color w:val="000000" w:themeColor="text1"/>
              </w:rPr>
            </w:pPr>
            <w:r w:rsidRPr="00B01624">
              <w:rPr>
                <w:color w:val="000000" w:themeColor="text1"/>
              </w:rPr>
              <w:t>6,0 процента - солидарная часть тарифа страховых взносов.</w:t>
            </w:r>
          </w:p>
        </w:tc>
      </w:tr>
    </w:tbl>
    <w:p w:rsidR="00B01624" w:rsidRPr="00B01624" w:rsidRDefault="00B01624">
      <w:pPr>
        <w:pStyle w:val="ConsPlusNormal"/>
        <w:jc w:val="both"/>
        <w:rPr>
          <w:color w:val="000000" w:themeColor="text1"/>
        </w:rPr>
      </w:pPr>
    </w:p>
    <w:p w:rsidR="00B01624" w:rsidRPr="00B01624" w:rsidRDefault="00B01624">
      <w:pPr>
        <w:pStyle w:val="ConsPlusNormal"/>
        <w:ind w:firstLine="540"/>
        <w:jc w:val="both"/>
        <w:rPr>
          <w:color w:val="000000" w:themeColor="text1"/>
        </w:rPr>
      </w:pPr>
      <w:bookmarkStart w:id="50" w:name="P1384"/>
      <w:bookmarkEnd w:id="50"/>
      <w:r w:rsidRPr="00B01624">
        <w:rPr>
          <w:color w:val="000000" w:themeColor="text1"/>
        </w:rPr>
        <w:t xml:space="preserve">2.1. </w:t>
      </w:r>
      <w:proofErr w:type="gramStart"/>
      <w:r w:rsidRPr="00B01624">
        <w:rPr>
          <w:color w:val="000000" w:themeColor="text1"/>
        </w:rPr>
        <w:t xml:space="preserve">Для страхователей, указанных в </w:t>
      </w:r>
      <w:hyperlink w:anchor="P1360">
        <w:r w:rsidRPr="00B01624">
          <w:rPr>
            <w:color w:val="000000" w:themeColor="text1"/>
          </w:rPr>
          <w:t>пунктах 1</w:t>
        </w:r>
      </w:hyperlink>
      <w:r w:rsidRPr="00B01624">
        <w:rPr>
          <w:color w:val="000000" w:themeColor="text1"/>
        </w:rPr>
        <w:t xml:space="preserve"> и </w:t>
      </w:r>
      <w:hyperlink w:anchor="P1372">
        <w:r w:rsidRPr="00B01624">
          <w:rPr>
            <w:color w:val="000000" w:themeColor="text1"/>
          </w:rPr>
          <w:t>2</w:t>
        </w:r>
      </w:hyperlink>
      <w:r w:rsidRPr="00B01624">
        <w:rPr>
          <w:color w:val="000000" w:themeColor="text1"/>
        </w:rPr>
        <w:t xml:space="preserve"> настоящей статьи, в зависимости от установленного по результатам специальной оценки условий труда, проводимой в порядке, установленном </w:t>
      </w:r>
      <w:hyperlink r:id="rId587">
        <w:r w:rsidRPr="00B01624">
          <w:rPr>
            <w:color w:val="000000" w:themeColor="text1"/>
          </w:rPr>
          <w:t>законодательством</w:t>
        </w:r>
      </w:hyperlink>
      <w:r w:rsidRPr="00B01624">
        <w:rPr>
          <w:color w:val="000000" w:themeColor="text1"/>
        </w:rPr>
        <w:t xml:space="preserve"> Российской Федерации, класса условий труда взамен установленных </w:t>
      </w:r>
      <w:hyperlink w:anchor="P1360">
        <w:r w:rsidRPr="00B01624">
          <w:rPr>
            <w:color w:val="000000" w:themeColor="text1"/>
          </w:rPr>
          <w:t>пунктами 1</w:t>
        </w:r>
      </w:hyperlink>
      <w:r w:rsidRPr="00B01624">
        <w:rPr>
          <w:color w:val="000000" w:themeColor="text1"/>
        </w:rPr>
        <w:t xml:space="preserve"> и </w:t>
      </w:r>
      <w:hyperlink w:anchor="P1372">
        <w:r w:rsidRPr="00B01624">
          <w:rPr>
            <w:color w:val="000000" w:themeColor="text1"/>
          </w:rPr>
          <w:t>2</w:t>
        </w:r>
      </w:hyperlink>
      <w:r w:rsidRPr="00B01624">
        <w:rPr>
          <w:color w:val="000000" w:themeColor="text1"/>
        </w:rPr>
        <w:t xml:space="preserve"> настоящей статьи дополнительных тарифов страховых взносов применяются следующие дополнительные тарифы страховых взносов в Фонд на финансирование страховой пенсии:</w:t>
      </w:r>
      <w:proofErr w:type="gramEnd"/>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21.07.2014 </w:t>
      </w:r>
      <w:hyperlink r:id="rId588">
        <w:r w:rsidRPr="00B01624">
          <w:rPr>
            <w:color w:val="000000" w:themeColor="text1"/>
          </w:rPr>
          <w:t>N 216-ФЗ</w:t>
        </w:r>
      </w:hyperlink>
      <w:r w:rsidRPr="00B01624">
        <w:rPr>
          <w:color w:val="000000" w:themeColor="text1"/>
        </w:rPr>
        <w:t xml:space="preserve">, от 14.07.2022 </w:t>
      </w:r>
      <w:hyperlink r:id="rId589">
        <w:r w:rsidRPr="00B01624">
          <w:rPr>
            <w:color w:val="000000" w:themeColor="text1"/>
          </w:rPr>
          <w:t>N 237-ФЗ</w:t>
        </w:r>
      </w:hyperlink>
      <w:r w:rsidRPr="00B01624">
        <w:rPr>
          <w:color w:val="000000" w:themeColor="text1"/>
        </w:rPr>
        <w:t>)</w:t>
      </w:r>
    </w:p>
    <w:p w:rsidR="00B01624" w:rsidRPr="00B01624" w:rsidRDefault="00B01624">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65"/>
        <w:gridCol w:w="1921"/>
        <w:gridCol w:w="4978"/>
      </w:tblGrid>
      <w:tr w:rsidR="00B01624" w:rsidRPr="00B01624">
        <w:tc>
          <w:tcPr>
            <w:tcW w:w="2065" w:type="dxa"/>
          </w:tcPr>
          <w:p w:rsidR="00B01624" w:rsidRPr="00B01624" w:rsidRDefault="00B01624">
            <w:pPr>
              <w:pStyle w:val="ConsPlusNormal"/>
              <w:jc w:val="center"/>
              <w:rPr>
                <w:color w:val="000000" w:themeColor="text1"/>
              </w:rPr>
            </w:pPr>
            <w:r w:rsidRPr="00B01624">
              <w:rPr>
                <w:color w:val="000000" w:themeColor="text1"/>
              </w:rPr>
              <w:t>Класс условий труда</w:t>
            </w:r>
          </w:p>
        </w:tc>
        <w:tc>
          <w:tcPr>
            <w:tcW w:w="1921" w:type="dxa"/>
          </w:tcPr>
          <w:p w:rsidR="00B01624" w:rsidRPr="00B01624" w:rsidRDefault="00B01624">
            <w:pPr>
              <w:pStyle w:val="ConsPlusNormal"/>
              <w:jc w:val="center"/>
              <w:rPr>
                <w:color w:val="000000" w:themeColor="text1"/>
              </w:rPr>
            </w:pPr>
            <w:r w:rsidRPr="00B01624">
              <w:rPr>
                <w:color w:val="000000" w:themeColor="text1"/>
              </w:rPr>
              <w:t>Подкласс условий труда</w:t>
            </w:r>
          </w:p>
        </w:tc>
        <w:tc>
          <w:tcPr>
            <w:tcW w:w="4978" w:type="dxa"/>
          </w:tcPr>
          <w:p w:rsidR="00B01624" w:rsidRPr="00B01624" w:rsidRDefault="00B01624">
            <w:pPr>
              <w:pStyle w:val="ConsPlusNormal"/>
              <w:jc w:val="center"/>
              <w:rPr>
                <w:color w:val="000000" w:themeColor="text1"/>
              </w:rPr>
            </w:pPr>
            <w:r w:rsidRPr="00B01624">
              <w:rPr>
                <w:color w:val="000000" w:themeColor="text1"/>
              </w:rPr>
              <w:t>Дополнительный тариф страхового взноса</w:t>
            </w:r>
          </w:p>
        </w:tc>
      </w:tr>
      <w:tr w:rsidR="00B01624" w:rsidRPr="00B01624">
        <w:tc>
          <w:tcPr>
            <w:tcW w:w="2065" w:type="dxa"/>
          </w:tcPr>
          <w:p w:rsidR="00B01624" w:rsidRPr="00B01624" w:rsidRDefault="00B01624">
            <w:pPr>
              <w:pStyle w:val="ConsPlusNormal"/>
              <w:rPr>
                <w:color w:val="000000" w:themeColor="text1"/>
              </w:rPr>
            </w:pPr>
            <w:r w:rsidRPr="00B01624">
              <w:rPr>
                <w:color w:val="000000" w:themeColor="text1"/>
              </w:rPr>
              <w:t>Опасный</w:t>
            </w:r>
          </w:p>
        </w:tc>
        <w:tc>
          <w:tcPr>
            <w:tcW w:w="1921" w:type="dxa"/>
          </w:tcPr>
          <w:p w:rsidR="00B01624" w:rsidRPr="00B01624" w:rsidRDefault="00B01624">
            <w:pPr>
              <w:pStyle w:val="ConsPlusNormal"/>
              <w:jc w:val="center"/>
              <w:rPr>
                <w:color w:val="000000" w:themeColor="text1"/>
              </w:rPr>
            </w:pPr>
            <w:r w:rsidRPr="00B01624">
              <w:rPr>
                <w:color w:val="000000" w:themeColor="text1"/>
              </w:rPr>
              <w:t>4</w:t>
            </w:r>
          </w:p>
        </w:tc>
        <w:tc>
          <w:tcPr>
            <w:tcW w:w="4978" w:type="dxa"/>
          </w:tcPr>
          <w:p w:rsidR="00B01624" w:rsidRPr="00B01624" w:rsidRDefault="00B01624">
            <w:pPr>
              <w:pStyle w:val="ConsPlusNormal"/>
              <w:rPr>
                <w:color w:val="000000" w:themeColor="text1"/>
              </w:rPr>
            </w:pPr>
            <w:r w:rsidRPr="00B01624">
              <w:rPr>
                <w:color w:val="000000" w:themeColor="text1"/>
              </w:rPr>
              <w:t>8,0 процента - солидарная часть тарифа страховых взносов</w:t>
            </w:r>
          </w:p>
        </w:tc>
      </w:tr>
      <w:tr w:rsidR="00B01624" w:rsidRPr="00B01624">
        <w:tc>
          <w:tcPr>
            <w:tcW w:w="2065" w:type="dxa"/>
            <w:vMerge w:val="restart"/>
          </w:tcPr>
          <w:p w:rsidR="00B01624" w:rsidRPr="00B01624" w:rsidRDefault="00B01624">
            <w:pPr>
              <w:pStyle w:val="ConsPlusNormal"/>
              <w:rPr>
                <w:color w:val="000000" w:themeColor="text1"/>
              </w:rPr>
            </w:pPr>
            <w:r w:rsidRPr="00B01624">
              <w:rPr>
                <w:color w:val="000000" w:themeColor="text1"/>
              </w:rPr>
              <w:t>Вредный</w:t>
            </w:r>
          </w:p>
        </w:tc>
        <w:tc>
          <w:tcPr>
            <w:tcW w:w="1921" w:type="dxa"/>
          </w:tcPr>
          <w:p w:rsidR="00B01624" w:rsidRPr="00B01624" w:rsidRDefault="00B01624">
            <w:pPr>
              <w:pStyle w:val="ConsPlusNormal"/>
              <w:jc w:val="center"/>
              <w:rPr>
                <w:color w:val="000000" w:themeColor="text1"/>
              </w:rPr>
            </w:pPr>
            <w:r w:rsidRPr="00B01624">
              <w:rPr>
                <w:color w:val="000000" w:themeColor="text1"/>
              </w:rPr>
              <w:t>3.4</w:t>
            </w:r>
          </w:p>
        </w:tc>
        <w:tc>
          <w:tcPr>
            <w:tcW w:w="4978" w:type="dxa"/>
          </w:tcPr>
          <w:p w:rsidR="00B01624" w:rsidRPr="00B01624" w:rsidRDefault="00B01624">
            <w:pPr>
              <w:pStyle w:val="ConsPlusNormal"/>
              <w:rPr>
                <w:color w:val="000000" w:themeColor="text1"/>
              </w:rPr>
            </w:pPr>
            <w:r w:rsidRPr="00B01624">
              <w:rPr>
                <w:color w:val="000000" w:themeColor="text1"/>
              </w:rPr>
              <w:t>7,0 процента - солидарная часть тарифа страховых взносов</w:t>
            </w:r>
          </w:p>
        </w:tc>
      </w:tr>
      <w:tr w:rsidR="00B01624" w:rsidRPr="00B01624">
        <w:tc>
          <w:tcPr>
            <w:tcW w:w="2065" w:type="dxa"/>
            <w:vMerge/>
          </w:tcPr>
          <w:p w:rsidR="00B01624" w:rsidRPr="00B01624" w:rsidRDefault="00B01624">
            <w:pPr>
              <w:pStyle w:val="ConsPlusNormal"/>
              <w:rPr>
                <w:color w:val="000000" w:themeColor="text1"/>
              </w:rPr>
            </w:pPr>
          </w:p>
        </w:tc>
        <w:tc>
          <w:tcPr>
            <w:tcW w:w="1921" w:type="dxa"/>
          </w:tcPr>
          <w:p w:rsidR="00B01624" w:rsidRPr="00B01624" w:rsidRDefault="00B01624">
            <w:pPr>
              <w:pStyle w:val="ConsPlusNormal"/>
              <w:jc w:val="center"/>
              <w:rPr>
                <w:color w:val="000000" w:themeColor="text1"/>
              </w:rPr>
            </w:pPr>
            <w:r w:rsidRPr="00B01624">
              <w:rPr>
                <w:color w:val="000000" w:themeColor="text1"/>
              </w:rPr>
              <w:t>3.3</w:t>
            </w:r>
          </w:p>
        </w:tc>
        <w:tc>
          <w:tcPr>
            <w:tcW w:w="4978" w:type="dxa"/>
          </w:tcPr>
          <w:p w:rsidR="00B01624" w:rsidRPr="00B01624" w:rsidRDefault="00B01624">
            <w:pPr>
              <w:pStyle w:val="ConsPlusNormal"/>
              <w:rPr>
                <w:color w:val="000000" w:themeColor="text1"/>
              </w:rPr>
            </w:pPr>
            <w:r w:rsidRPr="00B01624">
              <w:rPr>
                <w:color w:val="000000" w:themeColor="text1"/>
              </w:rPr>
              <w:t>6,0 процента - солидарная часть тарифа страховых взносов</w:t>
            </w:r>
          </w:p>
        </w:tc>
      </w:tr>
      <w:tr w:rsidR="00B01624" w:rsidRPr="00B01624">
        <w:tc>
          <w:tcPr>
            <w:tcW w:w="2065" w:type="dxa"/>
            <w:vMerge/>
          </w:tcPr>
          <w:p w:rsidR="00B01624" w:rsidRPr="00B01624" w:rsidRDefault="00B01624">
            <w:pPr>
              <w:pStyle w:val="ConsPlusNormal"/>
              <w:rPr>
                <w:color w:val="000000" w:themeColor="text1"/>
              </w:rPr>
            </w:pPr>
          </w:p>
        </w:tc>
        <w:tc>
          <w:tcPr>
            <w:tcW w:w="1921" w:type="dxa"/>
          </w:tcPr>
          <w:p w:rsidR="00B01624" w:rsidRPr="00B01624" w:rsidRDefault="00B01624">
            <w:pPr>
              <w:pStyle w:val="ConsPlusNormal"/>
              <w:jc w:val="center"/>
              <w:rPr>
                <w:color w:val="000000" w:themeColor="text1"/>
              </w:rPr>
            </w:pPr>
            <w:r w:rsidRPr="00B01624">
              <w:rPr>
                <w:color w:val="000000" w:themeColor="text1"/>
              </w:rPr>
              <w:t>3.2</w:t>
            </w:r>
          </w:p>
        </w:tc>
        <w:tc>
          <w:tcPr>
            <w:tcW w:w="4978" w:type="dxa"/>
          </w:tcPr>
          <w:p w:rsidR="00B01624" w:rsidRPr="00B01624" w:rsidRDefault="00B01624">
            <w:pPr>
              <w:pStyle w:val="ConsPlusNormal"/>
              <w:rPr>
                <w:color w:val="000000" w:themeColor="text1"/>
              </w:rPr>
            </w:pPr>
            <w:r w:rsidRPr="00B01624">
              <w:rPr>
                <w:color w:val="000000" w:themeColor="text1"/>
              </w:rPr>
              <w:t>4,0 процента - солидарная часть тарифа страховых взносов</w:t>
            </w:r>
          </w:p>
        </w:tc>
      </w:tr>
      <w:tr w:rsidR="00B01624" w:rsidRPr="00B01624">
        <w:tc>
          <w:tcPr>
            <w:tcW w:w="2065" w:type="dxa"/>
            <w:vMerge/>
          </w:tcPr>
          <w:p w:rsidR="00B01624" w:rsidRPr="00B01624" w:rsidRDefault="00B01624">
            <w:pPr>
              <w:pStyle w:val="ConsPlusNormal"/>
              <w:rPr>
                <w:color w:val="000000" w:themeColor="text1"/>
              </w:rPr>
            </w:pPr>
          </w:p>
        </w:tc>
        <w:tc>
          <w:tcPr>
            <w:tcW w:w="1921" w:type="dxa"/>
          </w:tcPr>
          <w:p w:rsidR="00B01624" w:rsidRPr="00B01624" w:rsidRDefault="00B01624">
            <w:pPr>
              <w:pStyle w:val="ConsPlusNormal"/>
              <w:jc w:val="center"/>
              <w:rPr>
                <w:color w:val="000000" w:themeColor="text1"/>
              </w:rPr>
            </w:pPr>
            <w:r w:rsidRPr="00B01624">
              <w:rPr>
                <w:color w:val="000000" w:themeColor="text1"/>
              </w:rPr>
              <w:t>3.1</w:t>
            </w:r>
          </w:p>
        </w:tc>
        <w:tc>
          <w:tcPr>
            <w:tcW w:w="4978" w:type="dxa"/>
          </w:tcPr>
          <w:p w:rsidR="00B01624" w:rsidRPr="00B01624" w:rsidRDefault="00B01624">
            <w:pPr>
              <w:pStyle w:val="ConsPlusNormal"/>
              <w:rPr>
                <w:color w:val="000000" w:themeColor="text1"/>
              </w:rPr>
            </w:pPr>
            <w:r w:rsidRPr="00B01624">
              <w:rPr>
                <w:color w:val="000000" w:themeColor="text1"/>
              </w:rPr>
              <w:t>2,0 процента - солидарная часть тарифа страховых взносов</w:t>
            </w:r>
          </w:p>
        </w:tc>
      </w:tr>
      <w:tr w:rsidR="00B01624" w:rsidRPr="00B01624">
        <w:tc>
          <w:tcPr>
            <w:tcW w:w="2065" w:type="dxa"/>
          </w:tcPr>
          <w:p w:rsidR="00B01624" w:rsidRPr="00B01624" w:rsidRDefault="00B01624">
            <w:pPr>
              <w:pStyle w:val="ConsPlusNormal"/>
              <w:rPr>
                <w:color w:val="000000" w:themeColor="text1"/>
              </w:rPr>
            </w:pPr>
            <w:r w:rsidRPr="00B01624">
              <w:rPr>
                <w:color w:val="000000" w:themeColor="text1"/>
              </w:rPr>
              <w:t>Допустимый</w:t>
            </w:r>
          </w:p>
        </w:tc>
        <w:tc>
          <w:tcPr>
            <w:tcW w:w="1921" w:type="dxa"/>
          </w:tcPr>
          <w:p w:rsidR="00B01624" w:rsidRPr="00B01624" w:rsidRDefault="00B01624">
            <w:pPr>
              <w:pStyle w:val="ConsPlusNormal"/>
              <w:jc w:val="center"/>
              <w:rPr>
                <w:color w:val="000000" w:themeColor="text1"/>
              </w:rPr>
            </w:pPr>
            <w:r w:rsidRPr="00B01624">
              <w:rPr>
                <w:color w:val="000000" w:themeColor="text1"/>
              </w:rPr>
              <w:t>2</w:t>
            </w:r>
          </w:p>
        </w:tc>
        <w:tc>
          <w:tcPr>
            <w:tcW w:w="4978" w:type="dxa"/>
          </w:tcPr>
          <w:p w:rsidR="00B01624" w:rsidRPr="00B01624" w:rsidRDefault="00B01624">
            <w:pPr>
              <w:pStyle w:val="ConsPlusNormal"/>
              <w:rPr>
                <w:color w:val="000000" w:themeColor="text1"/>
              </w:rPr>
            </w:pPr>
            <w:r w:rsidRPr="00B01624">
              <w:rPr>
                <w:color w:val="000000" w:themeColor="text1"/>
              </w:rPr>
              <w:t>0,0 процента - солидарная часть тарифа страховых взносов</w:t>
            </w:r>
          </w:p>
        </w:tc>
      </w:tr>
      <w:tr w:rsidR="00B01624" w:rsidRPr="00B01624">
        <w:tc>
          <w:tcPr>
            <w:tcW w:w="2065" w:type="dxa"/>
          </w:tcPr>
          <w:p w:rsidR="00B01624" w:rsidRPr="00B01624" w:rsidRDefault="00B01624">
            <w:pPr>
              <w:pStyle w:val="ConsPlusNormal"/>
              <w:rPr>
                <w:color w:val="000000" w:themeColor="text1"/>
              </w:rPr>
            </w:pPr>
            <w:r w:rsidRPr="00B01624">
              <w:rPr>
                <w:color w:val="000000" w:themeColor="text1"/>
              </w:rPr>
              <w:t>Оптимальный</w:t>
            </w:r>
          </w:p>
        </w:tc>
        <w:tc>
          <w:tcPr>
            <w:tcW w:w="1921" w:type="dxa"/>
          </w:tcPr>
          <w:p w:rsidR="00B01624" w:rsidRPr="00B01624" w:rsidRDefault="00B01624">
            <w:pPr>
              <w:pStyle w:val="ConsPlusNormal"/>
              <w:jc w:val="center"/>
              <w:rPr>
                <w:color w:val="000000" w:themeColor="text1"/>
              </w:rPr>
            </w:pPr>
            <w:r w:rsidRPr="00B01624">
              <w:rPr>
                <w:color w:val="000000" w:themeColor="text1"/>
              </w:rPr>
              <w:t>1</w:t>
            </w:r>
          </w:p>
        </w:tc>
        <w:tc>
          <w:tcPr>
            <w:tcW w:w="4978" w:type="dxa"/>
          </w:tcPr>
          <w:p w:rsidR="00B01624" w:rsidRPr="00B01624" w:rsidRDefault="00B01624">
            <w:pPr>
              <w:pStyle w:val="ConsPlusNormal"/>
              <w:rPr>
                <w:color w:val="000000" w:themeColor="text1"/>
              </w:rPr>
            </w:pPr>
            <w:r w:rsidRPr="00B01624">
              <w:rPr>
                <w:color w:val="000000" w:themeColor="text1"/>
              </w:rPr>
              <w:t>0,0 процента - солидарная часть тарифа страховых взносов.</w:t>
            </w:r>
          </w:p>
        </w:tc>
      </w:tr>
    </w:tbl>
    <w:p w:rsidR="00B01624" w:rsidRPr="00B01624" w:rsidRDefault="00B01624">
      <w:pPr>
        <w:pStyle w:val="ConsPlusNormal"/>
        <w:jc w:val="both"/>
        <w:rPr>
          <w:color w:val="000000" w:themeColor="text1"/>
        </w:rPr>
      </w:pPr>
    </w:p>
    <w:p w:rsidR="00B01624" w:rsidRPr="00B01624" w:rsidRDefault="00B01624">
      <w:pPr>
        <w:pStyle w:val="ConsPlusNormal"/>
        <w:jc w:val="both"/>
        <w:rPr>
          <w:color w:val="000000" w:themeColor="text1"/>
        </w:rPr>
      </w:pPr>
      <w:r w:rsidRPr="00B01624">
        <w:rPr>
          <w:color w:val="000000" w:themeColor="text1"/>
        </w:rPr>
        <w:t xml:space="preserve">(п. 2.1 </w:t>
      </w:r>
      <w:proofErr w:type="gramStart"/>
      <w:r w:rsidRPr="00B01624">
        <w:rPr>
          <w:color w:val="000000" w:themeColor="text1"/>
        </w:rPr>
        <w:t>введен</w:t>
      </w:r>
      <w:proofErr w:type="gramEnd"/>
      <w:r w:rsidRPr="00B01624">
        <w:rPr>
          <w:color w:val="000000" w:themeColor="text1"/>
        </w:rPr>
        <w:t xml:space="preserve"> Федеральным </w:t>
      </w:r>
      <w:hyperlink r:id="rId590">
        <w:r w:rsidRPr="00B01624">
          <w:rPr>
            <w:color w:val="000000" w:themeColor="text1"/>
          </w:rPr>
          <w:t>законом</w:t>
        </w:r>
      </w:hyperlink>
      <w:r w:rsidRPr="00B01624">
        <w:rPr>
          <w:color w:val="000000" w:themeColor="text1"/>
        </w:rPr>
        <w:t xml:space="preserve"> от 28.12.2013 N 421-ФЗ)</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3. Утратил силу с 1 января 2017 года. - Федеральный </w:t>
      </w:r>
      <w:hyperlink r:id="rId591">
        <w:r w:rsidRPr="00B01624">
          <w:rPr>
            <w:color w:val="000000" w:themeColor="text1"/>
          </w:rPr>
          <w:t>закон</w:t>
        </w:r>
      </w:hyperlink>
      <w:r w:rsidRPr="00B01624">
        <w:rPr>
          <w:color w:val="000000" w:themeColor="text1"/>
        </w:rPr>
        <w:t xml:space="preserve"> от 03.07.2016 N 250-ФЗ.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4. Утратил силу с 1 января 2014 года. - Федеральный </w:t>
      </w:r>
      <w:hyperlink r:id="rId592">
        <w:r w:rsidRPr="00B01624">
          <w:rPr>
            <w:color w:val="000000" w:themeColor="text1"/>
          </w:rPr>
          <w:t>закон</w:t>
        </w:r>
      </w:hyperlink>
      <w:r w:rsidRPr="00B01624">
        <w:rPr>
          <w:color w:val="000000" w:themeColor="text1"/>
        </w:rPr>
        <w:t xml:space="preserve"> от 28.12.2013 N 421-ФЗ.</w:t>
      </w:r>
    </w:p>
    <w:p w:rsidR="00B01624" w:rsidRPr="00B01624" w:rsidRDefault="00B01624">
      <w:pPr>
        <w:pStyle w:val="ConsPlusNormal"/>
        <w:ind w:firstLine="540"/>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Статья 33.3. Определение варианта пенсионного обеспечения застрахованных лиц</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w:t>
      </w:r>
      <w:proofErr w:type="gramStart"/>
      <w:r w:rsidRPr="00B01624">
        <w:rPr>
          <w:color w:val="000000" w:themeColor="text1"/>
        </w:rPr>
        <w:t>введена</w:t>
      </w:r>
      <w:proofErr w:type="gramEnd"/>
      <w:r w:rsidRPr="00B01624">
        <w:rPr>
          <w:color w:val="000000" w:themeColor="text1"/>
        </w:rPr>
        <w:t xml:space="preserve"> Федеральным </w:t>
      </w:r>
      <w:hyperlink r:id="rId593">
        <w:r w:rsidRPr="00B01624">
          <w:rPr>
            <w:color w:val="000000" w:themeColor="text1"/>
          </w:rPr>
          <w:t>законом</w:t>
        </w:r>
      </w:hyperlink>
      <w:r w:rsidRPr="00B01624">
        <w:rPr>
          <w:color w:val="000000" w:themeColor="text1"/>
        </w:rPr>
        <w:t xml:space="preserve"> от 04.12.2013 N 351-ФЗ)</w:t>
      </w:r>
    </w:p>
    <w:p w:rsidR="00B01624" w:rsidRPr="00B01624" w:rsidRDefault="00B01624">
      <w:pPr>
        <w:pStyle w:val="ConsPlusNormal"/>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1. </w:t>
      </w:r>
      <w:proofErr w:type="gramStart"/>
      <w:r w:rsidRPr="00B01624">
        <w:rPr>
          <w:color w:val="000000" w:themeColor="text1"/>
        </w:rPr>
        <w:t xml:space="preserve">Для лиц 1967 года рождения и моложе (за исключением лиц, указанных в </w:t>
      </w:r>
      <w:hyperlink w:anchor="P1422">
        <w:r w:rsidRPr="00B01624">
          <w:rPr>
            <w:color w:val="000000" w:themeColor="text1"/>
          </w:rPr>
          <w:t>пункте 2</w:t>
        </w:r>
      </w:hyperlink>
      <w:r w:rsidRPr="00B01624">
        <w:rPr>
          <w:color w:val="000000" w:themeColor="text1"/>
        </w:rPr>
        <w:t xml:space="preserve"> настоящей статьи), которые до 31 декабря 2015 года включительно в порядке, установленном Федеральным </w:t>
      </w:r>
      <w:hyperlink r:id="rId594">
        <w:r w:rsidRPr="00B01624">
          <w:rPr>
            <w:color w:val="000000" w:themeColor="text1"/>
          </w:rPr>
          <w:t>законом</w:t>
        </w:r>
      </w:hyperlink>
      <w:r w:rsidRPr="00B01624">
        <w:rPr>
          <w:color w:val="000000" w:themeColor="text1"/>
        </w:rPr>
        <w:t xml:space="preserve"> от 7 мая 1998 года N 75-ФЗ "О негосударственных пенсионных фондах" и Федеральным </w:t>
      </w:r>
      <w:hyperlink r:id="rId595">
        <w:r w:rsidRPr="00B01624">
          <w:rPr>
            <w:color w:val="000000" w:themeColor="text1"/>
          </w:rPr>
          <w:t>законом</w:t>
        </w:r>
      </w:hyperlink>
      <w:r w:rsidRPr="00B01624">
        <w:rPr>
          <w:color w:val="000000" w:themeColor="text1"/>
        </w:rPr>
        <w:t xml:space="preserve"> от 24 июля 2002 года N 111-ФЗ "Об инвестировании средств для финансирования накопительной пенсии в Российской Федерации", заключили</w:t>
      </w:r>
      <w:proofErr w:type="gramEnd"/>
      <w:r w:rsidRPr="00B01624">
        <w:rPr>
          <w:color w:val="000000" w:themeColor="text1"/>
        </w:rPr>
        <w:t xml:space="preserve"> </w:t>
      </w:r>
      <w:proofErr w:type="gramStart"/>
      <w:r w:rsidRPr="00B01624">
        <w:rPr>
          <w:color w:val="000000" w:themeColor="text1"/>
        </w:rPr>
        <w:t xml:space="preserve">договор об обязательном пенсионном страховании и обратились с </w:t>
      </w:r>
      <w:hyperlink r:id="rId596">
        <w:r w:rsidRPr="00B01624">
          <w:rPr>
            <w:color w:val="000000" w:themeColor="text1"/>
          </w:rPr>
          <w:t>заявлением</w:t>
        </w:r>
      </w:hyperlink>
      <w:r w:rsidRPr="00B01624">
        <w:rPr>
          <w:color w:val="000000" w:themeColor="text1"/>
        </w:rPr>
        <w:t xml:space="preserve"> о переходе в </w:t>
      </w:r>
      <w:r w:rsidRPr="00B01624">
        <w:rPr>
          <w:color w:val="000000" w:themeColor="text1"/>
        </w:rPr>
        <w:lastRenderedPageBreak/>
        <w:t xml:space="preserve">негосударственный пенсионный фонд либо с </w:t>
      </w:r>
      <w:hyperlink r:id="rId597">
        <w:r w:rsidRPr="00B01624">
          <w:rPr>
            <w:color w:val="000000" w:themeColor="text1"/>
          </w:rPr>
          <w:t>заявлением</w:t>
        </w:r>
      </w:hyperlink>
      <w:r w:rsidRPr="00B01624">
        <w:rPr>
          <w:color w:val="000000" w:themeColor="text1"/>
        </w:rPr>
        <w:t xml:space="preserve">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(за исключением случая, если застрахованное лицо изменило вариант своего пенсионного обеспечения, отказавшись от финансирования накопительной пенсии), устанавливается вариант пенсионного обеспечения, предусматривающий</w:t>
      </w:r>
      <w:proofErr w:type="gramEnd"/>
      <w:r w:rsidRPr="00B01624">
        <w:rPr>
          <w:color w:val="000000" w:themeColor="text1"/>
        </w:rPr>
        <w:t xml:space="preserve"> направление на финансирование накопительной пенсии индивидуальной части тарифа страхового взноса в размере, определяемом в соответствии со </w:t>
      </w:r>
      <w:hyperlink w:anchor="P444">
        <w:r w:rsidRPr="00B01624">
          <w:rPr>
            <w:color w:val="000000" w:themeColor="text1"/>
          </w:rPr>
          <w:t>статьями 22</w:t>
        </w:r>
      </w:hyperlink>
      <w:r w:rsidRPr="00B01624">
        <w:rPr>
          <w:color w:val="000000" w:themeColor="text1"/>
        </w:rPr>
        <w:t xml:space="preserve">, </w:t>
      </w:r>
      <w:hyperlink w:anchor="P602">
        <w:r w:rsidRPr="00B01624">
          <w:rPr>
            <w:color w:val="000000" w:themeColor="text1"/>
          </w:rPr>
          <w:t>33</w:t>
        </w:r>
      </w:hyperlink>
      <w:r w:rsidRPr="00B01624">
        <w:rPr>
          <w:color w:val="000000" w:themeColor="text1"/>
        </w:rPr>
        <w:t xml:space="preserve"> и </w:t>
      </w:r>
      <w:hyperlink w:anchor="P1431">
        <w:r w:rsidRPr="00B01624">
          <w:rPr>
            <w:color w:val="000000" w:themeColor="text1"/>
          </w:rPr>
          <w:t>33.4</w:t>
        </w:r>
      </w:hyperlink>
      <w:r w:rsidRPr="00B01624">
        <w:rPr>
          <w:color w:val="000000" w:themeColor="text1"/>
        </w:rPr>
        <w:t xml:space="preserve"> настоящего Федерального закона.</w:t>
      </w:r>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21.07.2014 </w:t>
      </w:r>
      <w:hyperlink r:id="rId598">
        <w:r w:rsidRPr="00B01624">
          <w:rPr>
            <w:color w:val="000000" w:themeColor="text1"/>
          </w:rPr>
          <w:t>N 216-ФЗ</w:t>
        </w:r>
      </w:hyperlink>
      <w:r w:rsidRPr="00B01624">
        <w:rPr>
          <w:color w:val="000000" w:themeColor="text1"/>
        </w:rPr>
        <w:t xml:space="preserve">, от 14.07.2022 </w:t>
      </w:r>
      <w:hyperlink r:id="rId599">
        <w:r w:rsidRPr="00B01624">
          <w:rPr>
            <w:color w:val="000000" w:themeColor="text1"/>
          </w:rPr>
          <w:t>N 237-ФЗ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 xml:space="preserve">Для лиц, указанных в настоящем пункте, до реализации ими в течение установленных настоящим пунктом периодов права выбора, предусмотренного </w:t>
      </w:r>
      <w:hyperlink r:id="rId600">
        <w:r w:rsidRPr="00B01624">
          <w:rPr>
            <w:color w:val="000000" w:themeColor="text1"/>
          </w:rPr>
          <w:t>пунктом 1 статьи 31</w:t>
        </w:r>
      </w:hyperlink>
      <w:r w:rsidRPr="00B01624">
        <w:rPr>
          <w:color w:val="000000" w:themeColor="text1"/>
        </w:rPr>
        <w:t xml:space="preserve"> Федерального закона от 24 июля 2002 года N 111-ФЗ "Об инвестировании средств для финансирования накопительной пенсии в Российской Федерации", а также не реализовавших в течение установленных настоящим пунктом периодов право выбора, устанавливается вариант пенсионного обеспечения, предусматривающий направление на</w:t>
      </w:r>
      <w:proofErr w:type="gramEnd"/>
      <w:r w:rsidRPr="00B01624">
        <w:rPr>
          <w:color w:val="000000" w:themeColor="text1"/>
        </w:rPr>
        <w:t xml:space="preserve"> финансирование страховой пенсии указанного в настоящем пункте </w:t>
      </w:r>
      <w:proofErr w:type="gramStart"/>
      <w:r w:rsidRPr="00B01624">
        <w:rPr>
          <w:color w:val="000000" w:themeColor="text1"/>
        </w:rPr>
        <w:t>размера процентов индивидуальной части тарифа страхового взноса</w:t>
      </w:r>
      <w:proofErr w:type="gramEnd"/>
      <w:r w:rsidRPr="00B01624">
        <w:rPr>
          <w:color w:val="000000" w:themeColor="text1"/>
        </w:rPr>
        <w:t>.</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601">
        <w:r w:rsidRPr="00B01624">
          <w:rPr>
            <w:color w:val="000000" w:themeColor="text1"/>
          </w:rPr>
          <w:t>закона</w:t>
        </w:r>
      </w:hyperlink>
      <w:r w:rsidRPr="00B01624">
        <w:rPr>
          <w:color w:val="000000" w:themeColor="text1"/>
        </w:rPr>
        <w:t xml:space="preserve"> от 21.07.2014 N 216-ФЗ)</w:t>
      </w:r>
    </w:p>
    <w:p w:rsidR="00B01624" w:rsidRPr="00B01624" w:rsidRDefault="00B01624">
      <w:pPr>
        <w:pStyle w:val="ConsPlusNormal"/>
        <w:spacing w:before="220"/>
        <w:ind w:firstLine="540"/>
        <w:jc w:val="both"/>
        <w:rPr>
          <w:color w:val="000000" w:themeColor="text1"/>
        </w:rPr>
      </w:pPr>
      <w:bookmarkStart w:id="51" w:name="P1422"/>
      <w:bookmarkEnd w:id="51"/>
      <w:r w:rsidRPr="00B01624">
        <w:rPr>
          <w:color w:val="000000" w:themeColor="text1"/>
        </w:rPr>
        <w:t xml:space="preserve">2. </w:t>
      </w:r>
      <w:proofErr w:type="gramStart"/>
      <w:r w:rsidRPr="00B01624">
        <w:rPr>
          <w:color w:val="000000" w:themeColor="text1"/>
        </w:rPr>
        <w:t xml:space="preserve">Лица 1967 года рождения и моложе, в отношении которых с 1 января 2014 года впервые начисляются страховые взносы на обязательное пенсионное страхование, до 31 декабря года, в котором истекает пятилетний период с момента первого начисления страховых взносов на обязательное пенсионное страхование, вправе в порядке, установленном Федеральным </w:t>
      </w:r>
      <w:hyperlink r:id="rId602">
        <w:r w:rsidRPr="00B01624">
          <w:rPr>
            <w:color w:val="000000" w:themeColor="text1"/>
          </w:rPr>
          <w:t>законом</w:t>
        </w:r>
      </w:hyperlink>
      <w:r w:rsidRPr="00B01624">
        <w:rPr>
          <w:color w:val="000000" w:themeColor="text1"/>
        </w:rPr>
        <w:t xml:space="preserve"> от 7 мая 1998 года N 75-ФЗ "О негосударственных пенсионных фондах" и Федеральным</w:t>
      </w:r>
      <w:proofErr w:type="gramEnd"/>
      <w:r w:rsidRPr="00B01624">
        <w:rPr>
          <w:color w:val="000000" w:themeColor="text1"/>
        </w:rPr>
        <w:t xml:space="preserve"> </w:t>
      </w:r>
      <w:hyperlink r:id="rId603">
        <w:proofErr w:type="gramStart"/>
        <w:r w:rsidRPr="00B01624">
          <w:rPr>
            <w:color w:val="000000" w:themeColor="text1"/>
          </w:rPr>
          <w:t>законом</w:t>
        </w:r>
      </w:hyperlink>
      <w:r w:rsidRPr="00B01624">
        <w:rPr>
          <w:color w:val="000000" w:themeColor="text1"/>
        </w:rPr>
        <w:t xml:space="preserve"> от 24 июля 2002 года N 111-ФЗ "Об инвестировании средств для финансирования накопительной пенсии в Российской Федерации", заключить договор об обязательном пенсионном страховании и обратиться с заявлением о переходе в негосударственный пенсионный фонд либо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 внесении</w:t>
      </w:r>
      <w:proofErr w:type="gramEnd"/>
      <w:r w:rsidRPr="00B01624">
        <w:rPr>
          <w:color w:val="000000" w:themeColor="text1"/>
        </w:rPr>
        <w:t xml:space="preserve"> изменений в единый реестр застрахованных лиц по обязательному пенсионному страхованию либо при удовлетворении Фондом заявления о выборе инвестиционного портфеля с установлением варианта пенсионного обеспечения, предусматривающего направление на финансирование накопительной пенсии индивидуальной части тарифа страхового взноса в размере, определяемом в соответствии со </w:t>
      </w:r>
      <w:hyperlink w:anchor="P444">
        <w:r w:rsidRPr="00B01624">
          <w:rPr>
            <w:color w:val="000000" w:themeColor="text1"/>
          </w:rPr>
          <w:t>статьями 22</w:t>
        </w:r>
      </w:hyperlink>
      <w:r w:rsidRPr="00B01624">
        <w:rPr>
          <w:color w:val="000000" w:themeColor="text1"/>
        </w:rPr>
        <w:t xml:space="preserve">, </w:t>
      </w:r>
      <w:hyperlink w:anchor="P602">
        <w:r w:rsidRPr="00B01624">
          <w:rPr>
            <w:color w:val="000000" w:themeColor="text1"/>
          </w:rPr>
          <w:t>33</w:t>
        </w:r>
      </w:hyperlink>
      <w:r w:rsidRPr="00B01624">
        <w:rPr>
          <w:color w:val="000000" w:themeColor="text1"/>
        </w:rPr>
        <w:t xml:space="preserve"> и </w:t>
      </w:r>
      <w:hyperlink w:anchor="P1431">
        <w:r w:rsidRPr="00B01624">
          <w:rPr>
            <w:color w:val="000000" w:themeColor="text1"/>
          </w:rPr>
          <w:t>33.4</w:t>
        </w:r>
      </w:hyperlink>
      <w:r w:rsidRPr="00B01624">
        <w:rPr>
          <w:color w:val="000000" w:themeColor="text1"/>
        </w:rPr>
        <w:t xml:space="preserve"> настоящего Федерального закона). В случае</w:t>
      </w:r>
      <w:proofErr w:type="gramStart"/>
      <w:r w:rsidRPr="00B01624">
        <w:rPr>
          <w:color w:val="000000" w:themeColor="text1"/>
        </w:rPr>
        <w:t>,</w:t>
      </w:r>
      <w:proofErr w:type="gramEnd"/>
      <w:r w:rsidRPr="00B01624">
        <w:rPr>
          <w:color w:val="000000" w:themeColor="text1"/>
        </w:rPr>
        <w:t xml:space="preserve"> если указанные в настоящем пункте лица по истечении пятилетнего периода с момента первого начисления страховых взносов на обязательное пенсионное страхование не достигли возраста 23 лет, указанный период продлевается до 31 декабря года, в котором лицо достигнет возраста 23 лет (включительно).</w:t>
      </w:r>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в</w:t>
      </w:r>
      <w:proofErr w:type="gramEnd"/>
      <w:r w:rsidRPr="00B01624">
        <w:rPr>
          <w:color w:val="000000" w:themeColor="text1"/>
        </w:rPr>
        <w:t xml:space="preserve"> ред. Федеральных законов от 21.07.2014 </w:t>
      </w:r>
      <w:hyperlink r:id="rId604">
        <w:r w:rsidRPr="00B01624">
          <w:rPr>
            <w:color w:val="000000" w:themeColor="text1"/>
          </w:rPr>
          <w:t>N 216-ФЗ</w:t>
        </w:r>
      </w:hyperlink>
      <w:r w:rsidRPr="00B01624">
        <w:rPr>
          <w:color w:val="000000" w:themeColor="text1"/>
        </w:rPr>
        <w:t xml:space="preserve">, от 14.07.2022 </w:t>
      </w:r>
      <w:hyperlink r:id="rId605">
        <w:r w:rsidRPr="00B01624">
          <w:rPr>
            <w:color w:val="000000" w:themeColor="text1"/>
          </w:rPr>
          <w:t>N 237-ФЗ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 xml:space="preserve">Для лиц, указанных в настоящем пункте, до реализации ими в течение установленных настоящим пунктом периодов права выбора, предусмотренного </w:t>
      </w:r>
      <w:hyperlink r:id="rId606">
        <w:r w:rsidRPr="00B01624">
          <w:rPr>
            <w:color w:val="000000" w:themeColor="text1"/>
          </w:rPr>
          <w:t>пунктом 1 статьи 31</w:t>
        </w:r>
      </w:hyperlink>
      <w:r w:rsidRPr="00B01624">
        <w:rPr>
          <w:color w:val="000000" w:themeColor="text1"/>
        </w:rPr>
        <w:t xml:space="preserve"> Федерального закона от 24 июля 2002 года N 111-ФЗ "Об инвестировании средств для финансирования накопительной пенсии в Российской Федерации", а также не реализовавших в течение установленных настоящим пунктом периодов право выбора, устанавливается вариант пенсионного обеспечения, предусматривающий направление на</w:t>
      </w:r>
      <w:proofErr w:type="gramEnd"/>
      <w:r w:rsidRPr="00B01624">
        <w:rPr>
          <w:color w:val="000000" w:themeColor="text1"/>
        </w:rPr>
        <w:t xml:space="preserve"> финансирование страховой пенсии указанного в настоящем пункте </w:t>
      </w:r>
      <w:proofErr w:type="gramStart"/>
      <w:r w:rsidRPr="00B01624">
        <w:rPr>
          <w:color w:val="000000" w:themeColor="text1"/>
        </w:rPr>
        <w:t>размера процентов индивидуальной части тарифа страхового взноса</w:t>
      </w:r>
      <w:proofErr w:type="gramEnd"/>
      <w:r w:rsidRPr="00B01624">
        <w:rPr>
          <w:color w:val="000000" w:themeColor="text1"/>
        </w:rPr>
        <w:t>.</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607">
        <w:r w:rsidRPr="00B01624">
          <w:rPr>
            <w:color w:val="000000" w:themeColor="text1"/>
          </w:rPr>
          <w:t>закона</w:t>
        </w:r>
      </w:hyperlink>
      <w:r w:rsidRPr="00B01624">
        <w:rPr>
          <w:color w:val="000000" w:themeColor="text1"/>
        </w:rPr>
        <w:t xml:space="preserve"> от 21.07.2014 N 216-ФЗ)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3. </w:t>
      </w:r>
      <w:proofErr w:type="gramStart"/>
      <w:r w:rsidRPr="00B01624">
        <w:rPr>
          <w:color w:val="000000" w:themeColor="text1"/>
        </w:rPr>
        <w:t xml:space="preserve">Новый тариф страхового взноса начинает применяться для учета на индивидуальных </w:t>
      </w:r>
      <w:r w:rsidRPr="00B01624">
        <w:rPr>
          <w:color w:val="000000" w:themeColor="text1"/>
        </w:rPr>
        <w:lastRenderedPageBreak/>
        <w:t>лицевых счетах застрахованных лиц, если иное не установлено настоящим Федеральным законом, с 1 января года, следующего за годом подачи застрахованным лицом заявления о переходе в негосударственный пенсионный фонд либо заявления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w:t>
      </w:r>
      <w:proofErr w:type="gramEnd"/>
      <w:r w:rsidRPr="00B01624">
        <w:rPr>
          <w:color w:val="000000" w:themeColor="text1"/>
        </w:rPr>
        <w:t xml:space="preserve"> компании (при внесении изменений в единый реестр застрахованных лиц по обязательному пенсионному страхованию либо при удовлетворении заявления о выборе инвестиционного портфеля управляющей компании).</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608">
        <w:r w:rsidRPr="00B01624">
          <w:rPr>
            <w:color w:val="000000" w:themeColor="text1"/>
          </w:rPr>
          <w:t>закона</w:t>
        </w:r>
      </w:hyperlink>
      <w:r w:rsidRPr="00B01624">
        <w:rPr>
          <w:color w:val="000000" w:themeColor="text1"/>
        </w:rPr>
        <w:t xml:space="preserve"> от 01.12.2014 N 410-ФЗ)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4. </w:t>
      </w:r>
      <w:proofErr w:type="gramStart"/>
      <w:r w:rsidRPr="00B01624">
        <w:rPr>
          <w:color w:val="000000" w:themeColor="text1"/>
        </w:rPr>
        <w:t>Для целей настоящей статьи применение в 2014 - 2022 годах для учета на индивидуальных лицевых счетах застрахованных лиц тарифа страхового взноса в соответствии с выбором варианта пенсионного обеспечения осуществляется исходя из направления полного размера индивидуальной части тарифа страхового взноса на финансирование страховой части трудовой пенсии (страховой пенсии) с индексацией расчетного пенсионного капитала застрахованного лица (определением величины индивидуального пенсионного коэффициента) в порядке</w:t>
      </w:r>
      <w:proofErr w:type="gramEnd"/>
      <w:r w:rsidRPr="00B01624">
        <w:rPr>
          <w:color w:val="000000" w:themeColor="text1"/>
        </w:rPr>
        <w:t xml:space="preserve">, </w:t>
      </w:r>
      <w:proofErr w:type="gramStart"/>
      <w:r w:rsidRPr="00B01624">
        <w:rPr>
          <w:color w:val="000000" w:themeColor="text1"/>
        </w:rPr>
        <w:t>установленном</w:t>
      </w:r>
      <w:proofErr w:type="gramEnd"/>
      <w:r w:rsidRPr="00B01624">
        <w:rPr>
          <w:color w:val="000000" w:themeColor="text1"/>
        </w:rPr>
        <w:t xml:space="preserve"> законодательством Российской Федерации. </w:t>
      </w:r>
      <w:proofErr w:type="gramStart"/>
      <w:r w:rsidRPr="00B01624">
        <w:rPr>
          <w:color w:val="000000" w:themeColor="text1"/>
        </w:rPr>
        <w:t xml:space="preserve">Определение в 2015 - 2022 годах максимального значения и величины индивидуального пенсионного коэффициента в соответствии с Федеральным </w:t>
      </w:r>
      <w:hyperlink r:id="rId609">
        <w:r w:rsidRPr="00B01624">
          <w:rPr>
            <w:color w:val="000000" w:themeColor="text1"/>
          </w:rPr>
          <w:t>законом</w:t>
        </w:r>
      </w:hyperlink>
      <w:r w:rsidRPr="00B01624">
        <w:rPr>
          <w:color w:val="000000" w:themeColor="text1"/>
        </w:rPr>
        <w:t xml:space="preserve"> от 28 декабря 2013 года N 400-ФЗ "О страховых пенсиях" осуществляется исходя из направления полного размера индивидуальной части тарифа страхового взноса на финансирование страховой пенсии и отсутствия формирования пенсионных накоплений за счет страховых взносов на обязательное пенсионное страхование.</w:t>
      </w:r>
      <w:proofErr w:type="gramEnd"/>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01.12.2014 </w:t>
      </w:r>
      <w:hyperlink r:id="rId610">
        <w:r w:rsidRPr="00B01624">
          <w:rPr>
            <w:color w:val="000000" w:themeColor="text1"/>
          </w:rPr>
          <w:t>N 410-ФЗ</w:t>
        </w:r>
      </w:hyperlink>
      <w:r w:rsidRPr="00B01624">
        <w:rPr>
          <w:color w:val="000000" w:themeColor="text1"/>
        </w:rPr>
        <w:t xml:space="preserve">, от 14.12.2015 </w:t>
      </w:r>
      <w:hyperlink r:id="rId611">
        <w:r w:rsidRPr="00B01624">
          <w:rPr>
            <w:color w:val="000000" w:themeColor="text1"/>
          </w:rPr>
          <w:t>N 373-ФЗ</w:t>
        </w:r>
      </w:hyperlink>
      <w:r w:rsidRPr="00B01624">
        <w:rPr>
          <w:color w:val="000000" w:themeColor="text1"/>
        </w:rPr>
        <w:t xml:space="preserve">, от 19.12.2016 </w:t>
      </w:r>
      <w:hyperlink r:id="rId612">
        <w:r w:rsidRPr="00B01624">
          <w:rPr>
            <w:color w:val="000000" w:themeColor="text1"/>
          </w:rPr>
          <w:t>N 447-ФЗ</w:t>
        </w:r>
      </w:hyperlink>
      <w:r w:rsidRPr="00B01624">
        <w:rPr>
          <w:color w:val="000000" w:themeColor="text1"/>
        </w:rPr>
        <w:t xml:space="preserve">, от 20.12.2017 </w:t>
      </w:r>
      <w:hyperlink r:id="rId613">
        <w:r w:rsidRPr="00B01624">
          <w:rPr>
            <w:color w:val="000000" w:themeColor="text1"/>
          </w:rPr>
          <w:t>N 413-ФЗ</w:t>
        </w:r>
      </w:hyperlink>
      <w:r w:rsidRPr="00B01624">
        <w:rPr>
          <w:color w:val="000000" w:themeColor="text1"/>
        </w:rPr>
        <w:t xml:space="preserve">, </w:t>
      </w:r>
      <w:proofErr w:type="gramStart"/>
      <w:r w:rsidRPr="00B01624">
        <w:rPr>
          <w:color w:val="000000" w:themeColor="text1"/>
        </w:rPr>
        <w:t>от</w:t>
      </w:r>
      <w:proofErr w:type="gramEnd"/>
      <w:r w:rsidRPr="00B01624">
        <w:rPr>
          <w:color w:val="000000" w:themeColor="text1"/>
        </w:rPr>
        <w:t xml:space="preserve"> 11.12.2018 </w:t>
      </w:r>
      <w:hyperlink r:id="rId614">
        <w:r w:rsidRPr="00B01624">
          <w:rPr>
            <w:color w:val="000000" w:themeColor="text1"/>
          </w:rPr>
          <w:t>N 462-ФЗ</w:t>
        </w:r>
      </w:hyperlink>
      <w:r w:rsidRPr="00B01624">
        <w:rPr>
          <w:color w:val="000000" w:themeColor="text1"/>
        </w:rPr>
        <w:t xml:space="preserve">, от 16.12.2019 </w:t>
      </w:r>
      <w:hyperlink r:id="rId615">
        <w:r w:rsidRPr="00B01624">
          <w:rPr>
            <w:color w:val="000000" w:themeColor="text1"/>
          </w:rPr>
          <w:t>N 435-ФЗ</w:t>
        </w:r>
      </w:hyperlink>
      <w:r w:rsidRPr="00B01624">
        <w:rPr>
          <w:color w:val="000000" w:themeColor="text1"/>
        </w:rPr>
        <w:t xml:space="preserve">, от 08.12.2020 </w:t>
      </w:r>
      <w:hyperlink r:id="rId616">
        <w:r w:rsidRPr="00B01624">
          <w:rPr>
            <w:color w:val="000000" w:themeColor="text1"/>
          </w:rPr>
          <w:t>N 405-ФЗ</w:t>
        </w:r>
      </w:hyperlink>
      <w:r w:rsidRPr="00B01624">
        <w:rPr>
          <w:color w:val="000000" w:themeColor="text1"/>
        </w:rPr>
        <w:t xml:space="preserve">, от 21.12.2021 </w:t>
      </w:r>
      <w:hyperlink r:id="rId617">
        <w:r w:rsidRPr="00B01624">
          <w:rPr>
            <w:color w:val="000000" w:themeColor="text1"/>
          </w:rPr>
          <w:t>N 429-ФЗ</w:t>
        </w:r>
      </w:hyperlink>
      <w:r w:rsidRPr="00B01624">
        <w:rPr>
          <w:color w:val="000000" w:themeColor="text1"/>
        </w:rPr>
        <w:t xml:space="preserve">, от 05.12.2022 </w:t>
      </w:r>
      <w:hyperlink r:id="rId618">
        <w:r w:rsidRPr="00B01624">
          <w:rPr>
            <w:color w:val="000000" w:themeColor="text1"/>
          </w:rPr>
          <w:t>N 472-ФЗ</w:t>
        </w:r>
      </w:hyperlink>
      <w:r w:rsidRPr="00B01624">
        <w:rPr>
          <w:color w:val="000000" w:themeColor="text1"/>
        </w:rPr>
        <w:t xml:space="preserve">, от 10.07.2023 </w:t>
      </w:r>
      <w:hyperlink r:id="rId619">
        <w:r w:rsidRPr="00B01624">
          <w:rPr>
            <w:color w:val="000000" w:themeColor="text1"/>
          </w:rPr>
          <w:t>N 299-ФЗ</w:t>
        </w:r>
      </w:hyperlink>
      <w:r w:rsidRPr="00B01624">
        <w:rPr>
          <w:color w:val="000000" w:themeColor="text1"/>
        </w:rPr>
        <w:t>)</w:t>
      </w:r>
    </w:p>
    <w:p w:rsidR="00B01624" w:rsidRPr="00B01624" w:rsidRDefault="00B01624">
      <w:pPr>
        <w:pStyle w:val="ConsPlusNormal"/>
        <w:ind w:firstLine="540"/>
        <w:jc w:val="both"/>
        <w:rPr>
          <w:color w:val="000000" w:themeColor="text1"/>
        </w:rPr>
      </w:pPr>
    </w:p>
    <w:p w:rsidR="00B01624" w:rsidRPr="00B01624" w:rsidRDefault="00B01624">
      <w:pPr>
        <w:pStyle w:val="ConsPlusTitle"/>
        <w:ind w:firstLine="540"/>
        <w:jc w:val="both"/>
        <w:outlineLvl w:val="1"/>
        <w:rPr>
          <w:color w:val="000000" w:themeColor="text1"/>
        </w:rPr>
      </w:pPr>
      <w:bookmarkStart w:id="52" w:name="P1431"/>
      <w:bookmarkEnd w:id="52"/>
      <w:r w:rsidRPr="00B01624">
        <w:rPr>
          <w:color w:val="000000" w:themeColor="text1"/>
        </w:rPr>
        <w:t>Статья 33.4. Пониженные тарифы</w:t>
      </w:r>
    </w:p>
    <w:p w:rsidR="00B01624" w:rsidRPr="00B01624" w:rsidRDefault="00B01624">
      <w:pPr>
        <w:pStyle w:val="ConsPlusNormal"/>
        <w:ind w:firstLine="540"/>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w:t>
      </w:r>
      <w:proofErr w:type="gramStart"/>
      <w:r w:rsidRPr="00B01624">
        <w:rPr>
          <w:color w:val="000000" w:themeColor="text1"/>
        </w:rPr>
        <w:t>введена</w:t>
      </w:r>
      <w:proofErr w:type="gramEnd"/>
      <w:r w:rsidRPr="00B01624">
        <w:rPr>
          <w:color w:val="000000" w:themeColor="text1"/>
        </w:rPr>
        <w:t xml:space="preserve"> Федеральным </w:t>
      </w:r>
      <w:hyperlink r:id="rId620">
        <w:r w:rsidRPr="00B01624">
          <w:rPr>
            <w:color w:val="000000" w:themeColor="text1"/>
          </w:rPr>
          <w:t>законом</w:t>
        </w:r>
      </w:hyperlink>
      <w:r w:rsidRPr="00B01624">
        <w:rPr>
          <w:color w:val="000000" w:themeColor="text1"/>
        </w:rPr>
        <w:t xml:space="preserve"> от 14.07.2022 N 237-ФЗ)</w:t>
      </w:r>
    </w:p>
    <w:p w:rsidR="00B01624" w:rsidRPr="00B01624" w:rsidRDefault="00B01624">
      <w:pPr>
        <w:pStyle w:val="ConsPlusNormal"/>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 xml:space="preserve">1. Пониженные тарифы страховых взносов применяются для следующих категорий страхователей из числа страхователей, указанных в </w:t>
      </w:r>
      <w:hyperlink w:anchor="P144">
        <w:r w:rsidRPr="00B01624">
          <w:rPr>
            <w:color w:val="000000" w:themeColor="text1"/>
          </w:rPr>
          <w:t>подпункте 1 пункта 1 статьи 6</w:t>
        </w:r>
      </w:hyperlink>
      <w:r w:rsidRPr="00B01624">
        <w:rPr>
          <w:color w:val="000000" w:themeColor="text1"/>
        </w:rPr>
        <w:t xml:space="preserve"> настоящего Федерального закона, в порядке, в случаях и в течение сроков, которые предусмотрены законодательством Российской Федерации о налогах и сборах:</w:t>
      </w:r>
    </w:p>
    <w:p w:rsidR="00B01624" w:rsidRPr="00B01624" w:rsidRDefault="00B01624">
      <w:pPr>
        <w:pStyle w:val="ConsPlusNormal"/>
        <w:spacing w:before="220"/>
        <w:ind w:firstLine="540"/>
        <w:jc w:val="both"/>
        <w:rPr>
          <w:color w:val="000000" w:themeColor="text1"/>
        </w:rPr>
      </w:pPr>
      <w:bookmarkStart w:id="53" w:name="P1436"/>
      <w:bookmarkEnd w:id="53"/>
      <w:r w:rsidRPr="00B01624">
        <w:rPr>
          <w:color w:val="000000" w:themeColor="text1"/>
        </w:rPr>
        <w:t xml:space="preserve">1) для страхователей, указанных в </w:t>
      </w:r>
      <w:hyperlink r:id="rId621">
        <w:r w:rsidRPr="00B01624">
          <w:rPr>
            <w:color w:val="000000" w:themeColor="text1"/>
          </w:rPr>
          <w:t>подпунктах 3</w:t>
        </w:r>
      </w:hyperlink>
      <w:r w:rsidRPr="00B01624">
        <w:rPr>
          <w:color w:val="000000" w:themeColor="text1"/>
        </w:rPr>
        <w:t xml:space="preserve">, </w:t>
      </w:r>
      <w:hyperlink r:id="rId622">
        <w:r w:rsidRPr="00B01624">
          <w:rPr>
            <w:color w:val="000000" w:themeColor="text1"/>
          </w:rPr>
          <w:t>7</w:t>
        </w:r>
      </w:hyperlink>
      <w:r w:rsidRPr="00B01624">
        <w:rPr>
          <w:color w:val="000000" w:themeColor="text1"/>
        </w:rPr>
        <w:t xml:space="preserve">, </w:t>
      </w:r>
      <w:hyperlink r:id="rId623">
        <w:r w:rsidRPr="00B01624">
          <w:rPr>
            <w:color w:val="000000" w:themeColor="text1"/>
          </w:rPr>
          <w:t>8</w:t>
        </w:r>
      </w:hyperlink>
      <w:r w:rsidRPr="00B01624">
        <w:rPr>
          <w:color w:val="000000" w:themeColor="text1"/>
        </w:rPr>
        <w:t xml:space="preserve">, </w:t>
      </w:r>
      <w:hyperlink r:id="rId624">
        <w:r w:rsidRPr="00B01624">
          <w:rPr>
            <w:color w:val="000000" w:themeColor="text1"/>
          </w:rPr>
          <w:t>11</w:t>
        </w:r>
      </w:hyperlink>
      <w:r w:rsidRPr="00B01624">
        <w:rPr>
          <w:color w:val="000000" w:themeColor="text1"/>
        </w:rPr>
        <w:t xml:space="preserve"> - </w:t>
      </w:r>
      <w:hyperlink r:id="rId625">
        <w:r w:rsidRPr="00B01624">
          <w:rPr>
            <w:color w:val="000000" w:themeColor="text1"/>
          </w:rPr>
          <w:t>15</w:t>
        </w:r>
      </w:hyperlink>
      <w:r w:rsidRPr="00B01624">
        <w:rPr>
          <w:color w:val="000000" w:themeColor="text1"/>
        </w:rPr>
        <w:t xml:space="preserve">, </w:t>
      </w:r>
      <w:hyperlink r:id="rId626">
        <w:r w:rsidRPr="00B01624">
          <w:rPr>
            <w:color w:val="000000" w:themeColor="text1"/>
          </w:rPr>
          <w:t>18</w:t>
        </w:r>
      </w:hyperlink>
      <w:r w:rsidRPr="00B01624">
        <w:rPr>
          <w:color w:val="000000" w:themeColor="text1"/>
        </w:rPr>
        <w:t xml:space="preserve"> - </w:t>
      </w:r>
      <w:hyperlink r:id="rId627">
        <w:r w:rsidRPr="00B01624">
          <w:rPr>
            <w:color w:val="000000" w:themeColor="text1"/>
          </w:rPr>
          <w:t>22 пункта 1 статьи 427</w:t>
        </w:r>
      </w:hyperlink>
      <w:r w:rsidRPr="00B01624">
        <w:rPr>
          <w:color w:val="000000" w:themeColor="text1"/>
        </w:rPr>
        <w:t xml:space="preserve"> Налогового кодекса Российской Федерации, в соответствии с </w:t>
      </w:r>
      <w:hyperlink r:id="rId628">
        <w:r w:rsidRPr="00B01624">
          <w:rPr>
            <w:color w:val="000000" w:themeColor="text1"/>
          </w:rPr>
          <w:t>пунктом 2.2 статьи 427</w:t>
        </w:r>
      </w:hyperlink>
      <w:r w:rsidRPr="00B01624">
        <w:rPr>
          <w:color w:val="000000" w:themeColor="text1"/>
        </w:rPr>
        <w:t xml:space="preserve"> Налогового кодекса Российской Федерации:</w:t>
      </w:r>
    </w:p>
    <w:p w:rsidR="00B01624" w:rsidRPr="00B01624" w:rsidRDefault="00B01624">
      <w:pPr>
        <w:pStyle w:val="ConsPlusNormal"/>
        <w:jc w:val="both"/>
        <w:rPr>
          <w:color w:val="000000" w:themeColor="text1"/>
        </w:rPr>
      </w:pPr>
      <w:r w:rsidRPr="00B01624">
        <w:rPr>
          <w:color w:val="000000" w:themeColor="text1"/>
        </w:rPr>
        <w:t xml:space="preserve">(в ред. Федеральных законов от 18.03.2023 </w:t>
      </w:r>
      <w:hyperlink r:id="rId629">
        <w:r w:rsidRPr="00B01624">
          <w:rPr>
            <w:color w:val="000000" w:themeColor="text1"/>
          </w:rPr>
          <w:t>N 64-ФЗ</w:t>
        </w:r>
      </w:hyperlink>
      <w:r w:rsidRPr="00B01624">
        <w:rPr>
          <w:color w:val="000000" w:themeColor="text1"/>
        </w:rPr>
        <w:t xml:space="preserve">, от 24.06.2023 </w:t>
      </w:r>
      <w:hyperlink r:id="rId630">
        <w:r w:rsidRPr="00B01624">
          <w:rPr>
            <w:color w:val="000000" w:themeColor="text1"/>
          </w:rPr>
          <w:t>N 267-ФЗ</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для российских организаций, осуществляющих деятельность в области информационных технологий;</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631">
        <w:r w:rsidRPr="00B01624">
          <w:rPr>
            <w:color w:val="000000" w:themeColor="text1"/>
          </w:rPr>
          <w:t>закона</w:t>
        </w:r>
      </w:hyperlink>
      <w:r w:rsidRPr="00B01624">
        <w:rPr>
          <w:color w:val="000000" w:themeColor="text1"/>
        </w:rPr>
        <w:t xml:space="preserve"> от 28.12.2022 N 569-ФЗ)</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для некоммерческих организаций (за исключением государственных (муниципальных) учреждений), зарегистрированных в установленном законодательством Российской Федерации порядке, применяющих упрощенную систему налогообложения и осуществляющих в соответствии с учредительными документами деятельность в области социального обслуживания граждан,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w:t>
      </w:r>
      <w:proofErr w:type="gramEnd"/>
    </w:p>
    <w:p w:rsidR="00B01624" w:rsidRPr="00B01624" w:rsidRDefault="00B01624">
      <w:pPr>
        <w:pStyle w:val="ConsPlusNormal"/>
        <w:spacing w:before="220"/>
        <w:ind w:firstLine="540"/>
        <w:jc w:val="both"/>
        <w:rPr>
          <w:color w:val="000000" w:themeColor="text1"/>
        </w:rPr>
      </w:pPr>
      <w:r w:rsidRPr="00B01624">
        <w:rPr>
          <w:color w:val="000000" w:themeColor="text1"/>
        </w:rPr>
        <w:t>для благотворительных организаций, зарегистрированных в установленном законодательством Российской Федерации порядке, применяющих упрощенную систему налогообложения;</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lastRenderedPageBreak/>
        <w:t xml:space="preserve">для организаций и индивидуальных предпринимателей, получивших статус участника свободной экономической зоны в соответствии с Федеральным </w:t>
      </w:r>
      <w:hyperlink r:id="rId632">
        <w:r w:rsidRPr="00B01624">
          <w:rPr>
            <w:color w:val="000000" w:themeColor="text1"/>
          </w:rPr>
          <w:t>законом</w:t>
        </w:r>
      </w:hyperlink>
      <w:r w:rsidRPr="00B01624">
        <w:rPr>
          <w:color w:val="000000" w:themeColor="text1"/>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в отношении выплат и иных вознаграждений в пользу физических лиц, занятых в реализации инвестиционного проекта</w:t>
      </w:r>
      <w:proofErr w:type="gramEnd"/>
      <w:r w:rsidRPr="00B01624">
        <w:rPr>
          <w:color w:val="000000" w:themeColor="text1"/>
        </w:rPr>
        <w:t xml:space="preserve"> в свободной экономической зоне, информация о </w:t>
      </w:r>
      <w:proofErr w:type="gramStart"/>
      <w:r w:rsidRPr="00B01624">
        <w:rPr>
          <w:color w:val="000000" w:themeColor="text1"/>
        </w:rPr>
        <w:t>котором</w:t>
      </w:r>
      <w:proofErr w:type="gramEnd"/>
      <w:r w:rsidRPr="00B01624">
        <w:rPr>
          <w:color w:val="000000" w:themeColor="text1"/>
        </w:rPr>
        <w:t xml:space="preserve"> содержится в инвестиционной декларации, соответствующей требованиям, установленным указанным Федеральным </w:t>
      </w:r>
      <w:hyperlink r:id="rId633">
        <w:r w:rsidRPr="00B01624">
          <w:rPr>
            <w:color w:val="000000" w:themeColor="text1"/>
          </w:rPr>
          <w:t>законом</w:t>
        </w:r>
      </w:hyperlink>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для организаций и индивидуальных предпринимателей, получивших статус резидента территории опережающего развития в соответствии с Федеральным </w:t>
      </w:r>
      <w:hyperlink r:id="rId634">
        <w:r w:rsidRPr="00B01624">
          <w:rPr>
            <w:color w:val="000000" w:themeColor="text1"/>
          </w:rPr>
          <w:t>законом</w:t>
        </w:r>
      </w:hyperlink>
      <w:r w:rsidRPr="00B01624">
        <w:rPr>
          <w:color w:val="000000" w:themeColor="text1"/>
        </w:rPr>
        <w:t xml:space="preserve"> от 29 декабря 2014 года N 473-ФЗ "О территориях опережающего развития в Российской Федерации";</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635">
        <w:r w:rsidRPr="00B01624">
          <w:rPr>
            <w:color w:val="000000" w:themeColor="text1"/>
          </w:rPr>
          <w:t>закона</w:t>
        </w:r>
      </w:hyperlink>
      <w:r w:rsidRPr="00B01624">
        <w:rPr>
          <w:color w:val="000000" w:themeColor="text1"/>
        </w:rPr>
        <w:t xml:space="preserve"> от 28.12.2022 N 569-ФЗ)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для организаций и индивидуальных предпринимателей, получивших статус резидента свободного порта Владивосток в соответствии с Федеральным </w:t>
      </w:r>
      <w:hyperlink r:id="rId636">
        <w:r w:rsidRPr="00B01624">
          <w:rPr>
            <w:color w:val="000000" w:themeColor="text1"/>
          </w:rPr>
          <w:t>законом</w:t>
        </w:r>
      </w:hyperlink>
      <w:r w:rsidRPr="00B01624">
        <w:rPr>
          <w:color w:val="000000" w:themeColor="text1"/>
        </w:rPr>
        <w:t xml:space="preserve"> от 13 июля 2015 года N 212-ФЗ "О свободном порте Владивосток";</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для организаций, включенных в единый реестр резидентов Особой экономической зоны в Калининградской области в соответствии с Федеральным </w:t>
      </w:r>
      <w:hyperlink r:id="rId637">
        <w:r w:rsidRPr="00B01624">
          <w:rPr>
            <w:color w:val="000000" w:themeColor="text1"/>
          </w:rPr>
          <w:t>законом</w:t>
        </w:r>
      </w:hyperlink>
      <w:r w:rsidRPr="00B01624">
        <w:rPr>
          <w:color w:val="000000" w:themeColor="text1"/>
        </w:rP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w:t>
      </w:r>
    </w:p>
    <w:p w:rsidR="00B01624" w:rsidRPr="00B01624" w:rsidRDefault="00B01624">
      <w:pPr>
        <w:pStyle w:val="ConsPlusNormal"/>
        <w:spacing w:before="220"/>
        <w:ind w:firstLine="540"/>
        <w:jc w:val="both"/>
        <w:rPr>
          <w:color w:val="000000" w:themeColor="text1"/>
        </w:rPr>
      </w:pPr>
      <w:r w:rsidRPr="00B01624">
        <w:rPr>
          <w:color w:val="000000" w:themeColor="text1"/>
        </w:rPr>
        <w:t>для российских организаций, осуществляющих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для российских организаций, которые включены в реестр организаций, осуществляющих деятельность в сфере радиоэлектронной промышленности, формирование и </w:t>
      </w:r>
      <w:proofErr w:type="gramStart"/>
      <w:r w:rsidRPr="00B01624">
        <w:rPr>
          <w:color w:val="000000" w:themeColor="text1"/>
        </w:rPr>
        <w:t>ведение</w:t>
      </w:r>
      <w:proofErr w:type="gramEnd"/>
      <w:r w:rsidRPr="00B01624">
        <w:rPr>
          <w:color w:val="000000" w:themeColor="text1"/>
        </w:rPr>
        <w:t xml:space="preserve"> которого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638">
        <w:r w:rsidRPr="00B01624">
          <w:rPr>
            <w:color w:val="000000" w:themeColor="text1"/>
          </w:rPr>
          <w:t>закона</w:t>
        </w:r>
      </w:hyperlink>
      <w:r w:rsidRPr="00B01624">
        <w:rPr>
          <w:color w:val="000000" w:themeColor="text1"/>
        </w:rPr>
        <w:t xml:space="preserve"> от 28.12.2022 N 569-ФЗ)</w:t>
      </w:r>
    </w:p>
    <w:p w:rsidR="00B01624" w:rsidRPr="00B01624" w:rsidRDefault="00B01624">
      <w:pPr>
        <w:pStyle w:val="ConsPlusNormal"/>
        <w:spacing w:before="220"/>
        <w:ind w:firstLine="540"/>
        <w:jc w:val="both"/>
        <w:rPr>
          <w:color w:val="000000" w:themeColor="text1"/>
        </w:rPr>
      </w:pPr>
      <w:r w:rsidRPr="00B01624">
        <w:rPr>
          <w:color w:val="000000" w:themeColor="text1"/>
        </w:rPr>
        <w:t>для организаций, зарегистрированных на территории Курильских островов;</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для страхователей, производящих выплаты и иные вознаграждения в пользу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студенческих отрядах (включенных в федеральный или региональный реестр молодежных и детских объединений, пользующихся государственной поддержкой) по трудовым договорам или по гражданско-правовым договорам, предметом которых являются выполнение работ и (или) оказание услуг, - в отношении данных</w:t>
      </w:r>
      <w:proofErr w:type="gramEnd"/>
      <w:r w:rsidRPr="00B01624">
        <w:rPr>
          <w:color w:val="000000" w:themeColor="text1"/>
        </w:rPr>
        <w:t xml:space="preserve"> выплат и вознаграждений;</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 xml:space="preserve">для организаций, которые включены в реестр организаций, являющихся участниками промышленных кластеров, подтвердивших соответствие </w:t>
      </w:r>
      <w:hyperlink r:id="rId639">
        <w:r w:rsidRPr="00B01624">
          <w:rPr>
            <w:color w:val="000000" w:themeColor="text1"/>
          </w:rPr>
          <w:t>требованиям</w:t>
        </w:r>
      </w:hyperlink>
      <w:r w:rsidRPr="00B01624">
        <w:rPr>
          <w:color w:val="000000" w:themeColor="text1"/>
        </w:rPr>
        <w:t xml:space="preserve"> к промышленным кластерам, установленным Правительством Российской Федерации, являющихся одновременно сторонами специальных инвестиционных контрактов, стороной которых является Российская Федерация, заключенных в соответствии со </w:t>
      </w:r>
      <w:hyperlink r:id="rId640">
        <w:r w:rsidRPr="00B01624">
          <w:rPr>
            <w:color w:val="000000" w:themeColor="text1"/>
          </w:rPr>
          <w:t>статьей 16</w:t>
        </w:r>
      </w:hyperlink>
      <w:r w:rsidRPr="00B01624">
        <w:rPr>
          <w:color w:val="000000" w:themeColor="text1"/>
        </w:rPr>
        <w:t xml:space="preserve"> Федерального закона от 31 декабря 2014 года N 488-ФЗ "О промышленной политике в Российской Федерации";</w:t>
      </w:r>
      <w:proofErr w:type="gramEnd"/>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641">
        <w:r w:rsidRPr="00B01624">
          <w:rPr>
            <w:color w:val="000000" w:themeColor="text1"/>
          </w:rPr>
          <w:t>законом</w:t>
        </w:r>
      </w:hyperlink>
      <w:r w:rsidRPr="00B01624">
        <w:rPr>
          <w:color w:val="000000" w:themeColor="text1"/>
        </w:rPr>
        <w:t xml:space="preserve"> от 18.03.2023 N 64-ФЗ)</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 xml:space="preserve">для организаций и индивидуальных предпринимателей, получивших статус участника свободной экономической зоны в соответствии с Федеральным </w:t>
      </w:r>
      <w:hyperlink r:id="rId642">
        <w:r w:rsidRPr="00B01624">
          <w:rPr>
            <w:color w:val="000000" w:themeColor="text1"/>
          </w:rPr>
          <w:t>законом</w:t>
        </w:r>
      </w:hyperlink>
      <w:r w:rsidRPr="00B01624">
        <w:rPr>
          <w:color w:val="000000" w:themeColor="text1"/>
        </w:rPr>
        <w:t xml:space="preserve"> "О свободной экономической зоне на территориях Донецкой Народной Республики, Луганской Народной </w:t>
      </w:r>
      <w:r w:rsidRPr="00B01624">
        <w:rPr>
          <w:color w:val="000000" w:themeColor="text1"/>
        </w:rPr>
        <w:lastRenderedPageBreak/>
        <w:t>Республики, Запорожской области и Херсонской области", в отношении выплат и иных вознаграждений в пользу физических лиц, занятых в реализации инвестиционного проекта в свободной экономической зоне на территориях Донецкой Народной Республики, Луганской Народной Республики</w:t>
      </w:r>
      <w:proofErr w:type="gramEnd"/>
      <w:r w:rsidRPr="00B01624">
        <w:rPr>
          <w:color w:val="000000" w:themeColor="text1"/>
        </w:rPr>
        <w:t xml:space="preserve">, Запорожской области и Херсонской области, информация о </w:t>
      </w:r>
      <w:proofErr w:type="gramStart"/>
      <w:r w:rsidRPr="00B01624">
        <w:rPr>
          <w:color w:val="000000" w:themeColor="text1"/>
        </w:rPr>
        <w:t>котором</w:t>
      </w:r>
      <w:proofErr w:type="gramEnd"/>
      <w:r w:rsidRPr="00B01624">
        <w:rPr>
          <w:color w:val="000000" w:themeColor="text1"/>
        </w:rPr>
        <w:t xml:space="preserve"> содержится в инвестиционной декларации, соответствующей требованиям, установленным указанным Федеральным </w:t>
      </w:r>
      <w:hyperlink r:id="rId643">
        <w:r w:rsidRPr="00B01624">
          <w:rPr>
            <w:color w:val="000000" w:themeColor="text1"/>
          </w:rPr>
          <w:t>законом</w:t>
        </w:r>
      </w:hyperlink>
      <w:r w:rsidRPr="00B01624">
        <w:rPr>
          <w:color w:val="000000" w:themeColor="text1"/>
        </w:rPr>
        <w:t>;</w:t>
      </w:r>
    </w:p>
    <w:p w:rsidR="00B01624" w:rsidRPr="00B01624" w:rsidRDefault="00B01624">
      <w:pPr>
        <w:pStyle w:val="ConsPlusNormal"/>
        <w:jc w:val="both"/>
        <w:rPr>
          <w:color w:val="000000" w:themeColor="text1"/>
        </w:rPr>
      </w:pPr>
      <w:r w:rsidRPr="00B01624">
        <w:rPr>
          <w:color w:val="000000" w:themeColor="text1"/>
        </w:rPr>
        <w:t xml:space="preserve">(абзац введен Федеральным </w:t>
      </w:r>
      <w:hyperlink r:id="rId644">
        <w:r w:rsidRPr="00B01624">
          <w:rPr>
            <w:color w:val="000000" w:themeColor="text1"/>
          </w:rPr>
          <w:t>законом</w:t>
        </w:r>
      </w:hyperlink>
      <w:r w:rsidRPr="00B01624">
        <w:rPr>
          <w:color w:val="000000" w:themeColor="text1"/>
        </w:rPr>
        <w:t xml:space="preserve"> от 24.06.2023 N 267-ФЗ)</w:t>
      </w:r>
    </w:p>
    <w:p w:rsidR="00B01624" w:rsidRPr="00B01624" w:rsidRDefault="00B01624">
      <w:pPr>
        <w:pStyle w:val="ConsPlusNormal"/>
        <w:spacing w:before="220"/>
        <w:ind w:firstLine="540"/>
        <w:jc w:val="both"/>
        <w:rPr>
          <w:color w:val="000000" w:themeColor="text1"/>
        </w:rPr>
      </w:pPr>
      <w:bookmarkStart w:id="54" w:name="P1456"/>
      <w:bookmarkEnd w:id="54"/>
      <w:proofErr w:type="gramStart"/>
      <w:r w:rsidRPr="00B01624">
        <w:rPr>
          <w:color w:val="000000" w:themeColor="text1"/>
        </w:rPr>
        <w:t xml:space="preserve">2) для страхователей, указанных в </w:t>
      </w:r>
      <w:hyperlink r:id="rId645">
        <w:r w:rsidRPr="00B01624">
          <w:rPr>
            <w:color w:val="000000" w:themeColor="text1"/>
          </w:rPr>
          <w:t>подпункте 16 пункта 1 статьи 427</w:t>
        </w:r>
      </w:hyperlink>
      <w:r w:rsidRPr="00B01624">
        <w:rPr>
          <w:color w:val="000000" w:themeColor="text1"/>
        </w:rPr>
        <w:t xml:space="preserve"> Налогового кодекса Российской Федерации, в соответствии с </w:t>
      </w:r>
      <w:hyperlink r:id="rId646">
        <w:r w:rsidRPr="00B01624">
          <w:rPr>
            <w:color w:val="000000" w:themeColor="text1"/>
          </w:rPr>
          <w:t>пунктом 2.3 статьи 427</w:t>
        </w:r>
      </w:hyperlink>
      <w:r w:rsidRPr="00B01624">
        <w:rPr>
          <w:color w:val="000000" w:themeColor="text1"/>
        </w:rPr>
        <w:t xml:space="preserve"> Налогового кодекса Российской Федерации, а также для страхователей, указанных в </w:t>
      </w:r>
      <w:hyperlink r:id="rId647">
        <w:r w:rsidRPr="00B01624">
          <w:rPr>
            <w:color w:val="000000" w:themeColor="text1"/>
          </w:rPr>
          <w:t>части 1.1 статьи 18</w:t>
        </w:r>
      </w:hyperlink>
      <w:r w:rsidRPr="00B01624">
        <w:rPr>
          <w:color w:val="000000" w:themeColor="text1"/>
        </w:rPr>
        <w:t xml:space="preserve"> Федерального закона от 25 февраля 2022 года N 17-ФЗ "О проведении эксперимента по установлению специального налогового режима "Автоматизированная упрощенная система налогообложения":</w:t>
      </w:r>
      <w:proofErr w:type="gramEnd"/>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648">
        <w:r w:rsidRPr="00B01624">
          <w:rPr>
            <w:color w:val="000000" w:themeColor="text1"/>
          </w:rPr>
          <w:t>закона</w:t>
        </w:r>
      </w:hyperlink>
      <w:r w:rsidRPr="00B01624">
        <w:rPr>
          <w:color w:val="000000" w:themeColor="text1"/>
        </w:rPr>
        <w:t xml:space="preserve"> от 29.10.2024 N 368-ФЗ)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абзац утратил силу с 1 января 2025 года. - Федеральный </w:t>
      </w:r>
      <w:hyperlink r:id="rId649">
        <w:r w:rsidRPr="00B01624">
          <w:rPr>
            <w:color w:val="000000" w:themeColor="text1"/>
          </w:rPr>
          <w:t>закон</w:t>
        </w:r>
      </w:hyperlink>
      <w:r w:rsidRPr="00B01624">
        <w:rPr>
          <w:color w:val="000000" w:themeColor="text1"/>
        </w:rPr>
        <w:t xml:space="preserve"> от 29.10.2024 N 368-ФЗ;</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 xml:space="preserve">для страхователей, получивших статус участника специального административного района в соответствии с Федеральным </w:t>
      </w:r>
      <w:hyperlink r:id="rId650">
        <w:r w:rsidRPr="00B01624">
          <w:rPr>
            <w:color w:val="000000" w:themeColor="text1"/>
          </w:rPr>
          <w:t>законом</w:t>
        </w:r>
      </w:hyperlink>
      <w:r w:rsidRPr="00B01624">
        <w:rPr>
          <w:color w:val="000000" w:themeColor="text1"/>
        </w:rPr>
        <w:t xml:space="preserve"> от 3 августа 2018 года N 291-ФЗ "О специальных административных районах на территориях Калининградской области и Приморского края", производящих выплаты и иные вознаграждения членам экипажей судов, зарегистрированных в Российском открытом реестре судов указанными плательщиками, за исполнение трудовых обязанностей члена экипажа судна, - в отношении данных выплат и вознаграждений</w:t>
      </w:r>
      <w:proofErr w:type="gramEnd"/>
      <w:r w:rsidRPr="00B01624">
        <w:rPr>
          <w:color w:val="000000" w:themeColor="text1"/>
        </w:rPr>
        <w:t>;</w:t>
      </w:r>
    </w:p>
    <w:p w:rsidR="00B01624" w:rsidRPr="00B01624" w:rsidRDefault="00B01624">
      <w:pPr>
        <w:pStyle w:val="ConsPlusNormal"/>
        <w:spacing w:before="220"/>
        <w:ind w:firstLine="540"/>
        <w:jc w:val="both"/>
        <w:rPr>
          <w:color w:val="000000" w:themeColor="text1"/>
        </w:rPr>
      </w:pPr>
      <w:r w:rsidRPr="00B01624">
        <w:rPr>
          <w:color w:val="000000" w:themeColor="text1"/>
        </w:rPr>
        <w:t>для страхователей, применяющих специальный налоговый режим "Автоматизированная упрощенная система налогообложения";</w:t>
      </w:r>
    </w:p>
    <w:p w:rsidR="00B01624" w:rsidRPr="00B01624" w:rsidRDefault="00B01624">
      <w:pPr>
        <w:pStyle w:val="ConsPlusNormal"/>
        <w:spacing w:before="220"/>
        <w:ind w:firstLine="540"/>
        <w:jc w:val="both"/>
        <w:rPr>
          <w:color w:val="000000" w:themeColor="text1"/>
        </w:rPr>
      </w:pPr>
      <w:bookmarkStart w:id="55" w:name="P1461"/>
      <w:bookmarkEnd w:id="55"/>
      <w:proofErr w:type="gramStart"/>
      <w:r w:rsidRPr="00B01624">
        <w:rPr>
          <w:color w:val="000000" w:themeColor="text1"/>
        </w:rPr>
        <w:t xml:space="preserve">2.1) для страхователей, указанных в </w:t>
      </w:r>
      <w:hyperlink r:id="rId651">
        <w:r w:rsidRPr="00B01624">
          <w:rPr>
            <w:color w:val="000000" w:themeColor="text1"/>
          </w:rPr>
          <w:t>подпункте 4 пункта 1 статьи 427</w:t>
        </w:r>
      </w:hyperlink>
      <w:r w:rsidRPr="00B01624">
        <w:rPr>
          <w:color w:val="000000" w:themeColor="text1"/>
        </w:rPr>
        <w:t xml:space="preserve"> Налогового кодекса Российской Федерации, производящих выплаты и иные вознаграждения членам экипажей судов, зарегистрированных в Российском международном реестре судов (за исключением судов, используемых для хранения и перевалки нефти, нефтепродуктов и сжиженного природного газа в морских портах Российской Федерации), за исполнение трудовых обязанностей члена экипажа судна, в соответствии с </w:t>
      </w:r>
      <w:hyperlink r:id="rId652">
        <w:r w:rsidRPr="00B01624">
          <w:rPr>
            <w:color w:val="000000" w:themeColor="text1"/>
          </w:rPr>
          <w:t>пунктом 2.3</w:t>
        </w:r>
        <w:proofErr w:type="gramEnd"/>
        <w:r w:rsidRPr="00B01624">
          <w:rPr>
            <w:color w:val="000000" w:themeColor="text1"/>
          </w:rPr>
          <w:t xml:space="preserve"> статьи 427</w:t>
        </w:r>
      </w:hyperlink>
      <w:r w:rsidRPr="00B01624">
        <w:rPr>
          <w:color w:val="000000" w:themeColor="text1"/>
        </w:rPr>
        <w:t xml:space="preserve"> Налогового кодекса Российской Федерации, - в отношении данных выплат и вознаграждений;</w:t>
      </w:r>
    </w:p>
    <w:p w:rsidR="00B01624" w:rsidRPr="00B01624" w:rsidRDefault="00B01624">
      <w:pPr>
        <w:pStyle w:val="ConsPlusNormal"/>
        <w:jc w:val="both"/>
        <w:rPr>
          <w:color w:val="000000" w:themeColor="text1"/>
        </w:rPr>
      </w:pPr>
      <w:r w:rsidRPr="00B01624">
        <w:rPr>
          <w:color w:val="000000" w:themeColor="text1"/>
        </w:rPr>
        <w:t>(</w:t>
      </w:r>
      <w:proofErr w:type="spellStart"/>
      <w:r w:rsidRPr="00B01624">
        <w:rPr>
          <w:color w:val="000000" w:themeColor="text1"/>
        </w:rPr>
        <w:t>пп</w:t>
      </w:r>
      <w:proofErr w:type="spellEnd"/>
      <w:r w:rsidRPr="00B01624">
        <w:rPr>
          <w:color w:val="000000" w:themeColor="text1"/>
        </w:rPr>
        <w:t xml:space="preserve">. 2.1 </w:t>
      </w:r>
      <w:proofErr w:type="gramStart"/>
      <w:r w:rsidRPr="00B01624">
        <w:rPr>
          <w:color w:val="000000" w:themeColor="text1"/>
        </w:rPr>
        <w:t>введен</w:t>
      </w:r>
      <w:proofErr w:type="gramEnd"/>
      <w:r w:rsidRPr="00B01624">
        <w:rPr>
          <w:color w:val="000000" w:themeColor="text1"/>
        </w:rPr>
        <w:t xml:space="preserve"> Федеральным </w:t>
      </w:r>
      <w:hyperlink r:id="rId653">
        <w:r w:rsidRPr="00B01624">
          <w:rPr>
            <w:color w:val="000000" w:themeColor="text1"/>
          </w:rPr>
          <w:t>законом</w:t>
        </w:r>
      </w:hyperlink>
      <w:r w:rsidRPr="00B01624">
        <w:rPr>
          <w:color w:val="000000" w:themeColor="text1"/>
        </w:rPr>
        <w:t xml:space="preserve"> от 29.10.2024 N 368-ФЗ)</w:t>
      </w:r>
    </w:p>
    <w:p w:rsidR="00B01624" w:rsidRPr="00B01624" w:rsidRDefault="00B01624">
      <w:pPr>
        <w:pStyle w:val="ConsPlusNormal"/>
        <w:spacing w:before="220"/>
        <w:ind w:firstLine="540"/>
        <w:jc w:val="both"/>
        <w:rPr>
          <w:color w:val="000000" w:themeColor="text1"/>
        </w:rPr>
      </w:pPr>
      <w:bookmarkStart w:id="56" w:name="P1463"/>
      <w:bookmarkEnd w:id="56"/>
      <w:r w:rsidRPr="00B01624">
        <w:rPr>
          <w:color w:val="000000" w:themeColor="text1"/>
        </w:rPr>
        <w:t xml:space="preserve">3) для страхователей, указанных в </w:t>
      </w:r>
      <w:hyperlink r:id="rId654">
        <w:r w:rsidRPr="00B01624">
          <w:rPr>
            <w:color w:val="000000" w:themeColor="text1"/>
          </w:rPr>
          <w:t>подпунктах 10</w:t>
        </w:r>
      </w:hyperlink>
      <w:r w:rsidRPr="00B01624">
        <w:rPr>
          <w:color w:val="000000" w:themeColor="text1"/>
        </w:rPr>
        <w:t xml:space="preserve"> и </w:t>
      </w:r>
      <w:hyperlink r:id="rId655">
        <w:r w:rsidRPr="00B01624">
          <w:rPr>
            <w:color w:val="000000" w:themeColor="text1"/>
          </w:rPr>
          <w:t>17 пункта 1</w:t>
        </w:r>
      </w:hyperlink>
      <w:r w:rsidRPr="00B01624">
        <w:rPr>
          <w:color w:val="000000" w:themeColor="text1"/>
        </w:rPr>
        <w:t xml:space="preserve"> (за исключением страхователей, указанных в </w:t>
      </w:r>
      <w:hyperlink r:id="rId656">
        <w:r w:rsidRPr="00B01624">
          <w:rPr>
            <w:color w:val="000000" w:themeColor="text1"/>
          </w:rPr>
          <w:t>пункте 13.2 статьи 427</w:t>
        </w:r>
      </w:hyperlink>
      <w:r w:rsidRPr="00B01624">
        <w:rPr>
          <w:color w:val="000000" w:themeColor="text1"/>
        </w:rPr>
        <w:t xml:space="preserve"> Налогового кодекса Российской Федерации) и </w:t>
      </w:r>
      <w:hyperlink r:id="rId657">
        <w:r w:rsidRPr="00B01624">
          <w:rPr>
            <w:color w:val="000000" w:themeColor="text1"/>
          </w:rPr>
          <w:t>пункте 13.1 статьи 427</w:t>
        </w:r>
      </w:hyperlink>
      <w:r w:rsidRPr="00B01624">
        <w:rPr>
          <w:color w:val="000000" w:themeColor="text1"/>
        </w:rPr>
        <w:t xml:space="preserve"> Налогового кодекса Российской Федерации, в соответствии с </w:t>
      </w:r>
      <w:hyperlink r:id="rId658">
        <w:r w:rsidRPr="00B01624">
          <w:rPr>
            <w:color w:val="000000" w:themeColor="text1"/>
          </w:rPr>
          <w:t>пунктом 2.4 статьи 427</w:t>
        </w:r>
      </w:hyperlink>
      <w:r w:rsidRPr="00B01624">
        <w:rPr>
          <w:color w:val="000000" w:themeColor="text1"/>
        </w:rPr>
        <w:t xml:space="preserve"> Налогового кодекса Российской Федерации:</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659">
        <w:r w:rsidRPr="00B01624">
          <w:rPr>
            <w:color w:val="000000" w:themeColor="text1"/>
          </w:rPr>
          <w:t>закона</w:t>
        </w:r>
      </w:hyperlink>
      <w:r w:rsidRPr="00B01624">
        <w:rPr>
          <w:color w:val="000000" w:themeColor="text1"/>
        </w:rPr>
        <w:t xml:space="preserve"> от 12.07.2024 N 176-ФЗ)</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 xml:space="preserve">для организаций, получивших статус участников проекта по осуществлению исследований, разработок и коммерциализации их результатов в соответствии с Федеральным </w:t>
      </w:r>
      <w:hyperlink r:id="rId660">
        <w:r w:rsidRPr="00B01624">
          <w:rPr>
            <w:color w:val="000000" w:themeColor="text1"/>
          </w:rPr>
          <w:t>законом</w:t>
        </w:r>
      </w:hyperlink>
      <w:r w:rsidRPr="00B01624">
        <w:rPr>
          <w:color w:val="000000" w:themeColor="text1"/>
        </w:rPr>
        <w:t xml:space="preserve"> от 28 сентября 2010 года N 244-ФЗ "Об инновационном центре "</w:t>
      </w:r>
      <w:proofErr w:type="spellStart"/>
      <w:r w:rsidRPr="00B01624">
        <w:rPr>
          <w:color w:val="000000" w:themeColor="text1"/>
        </w:rPr>
        <w:t>Сколково</w:t>
      </w:r>
      <w:proofErr w:type="spellEnd"/>
      <w:r w:rsidRPr="00B01624">
        <w:rPr>
          <w:color w:val="000000" w:themeColor="text1"/>
        </w:rPr>
        <w:t xml:space="preserve">" либо участников проекта в соответствии с Федеральным </w:t>
      </w:r>
      <w:hyperlink r:id="rId661">
        <w:r w:rsidRPr="00B01624">
          <w:rPr>
            <w:color w:val="000000" w:themeColor="text1"/>
          </w:rPr>
          <w:t>законом</w:t>
        </w:r>
      </w:hyperlink>
      <w:r w:rsidRPr="00B01624">
        <w:rPr>
          <w:color w:val="000000" w:themeColor="text1"/>
        </w:rP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 - с</w:t>
      </w:r>
      <w:proofErr w:type="gramEnd"/>
      <w:r w:rsidRPr="00B01624">
        <w:rPr>
          <w:color w:val="000000" w:themeColor="text1"/>
        </w:rPr>
        <w:t xml:space="preserve"> </w:t>
      </w:r>
      <w:proofErr w:type="gramStart"/>
      <w:r w:rsidRPr="00B01624">
        <w:rPr>
          <w:color w:val="000000" w:themeColor="text1"/>
        </w:rPr>
        <w:t xml:space="preserve">2023 года в отношении части выплат в пользу физического лица, определяемой по итогам каждого календарного месяца как превышение над величиной </w:t>
      </w:r>
      <w:hyperlink r:id="rId662">
        <w:r w:rsidRPr="00B01624">
          <w:rPr>
            <w:color w:val="000000" w:themeColor="text1"/>
          </w:rPr>
          <w:t>минимального размера оплаты труда</w:t>
        </w:r>
      </w:hyperlink>
      <w:r w:rsidRPr="00B01624">
        <w:rPr>
          <w:color w:val="000000" w:themeColor="text1"/>
        </w:rPr>
        <w:t>, установленного федеральным законом на начало расчетного периода, с 2025 года в отношении части выплат в пользу физического лица,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w:t>
      </w:r>
      <w:proofErr w:type="gramEnd"/>
      <w:r w:rsidRPr="00B01624">
        <w:rPr>
          <w:color w:val="000000" w:themeColor="text1"/>
        </w:rPr>
        <w:t xml:space="preserve"> на начало расчетного периода;</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663">
        <w:r w:rsidRPr="00B01624">
          <w:rPr>
            <w:color w:val="000000" w:themeColor="text1"/>
          </w:rPr>
          <w:t>закона</w:t>
        </w:r>
      </w:hyperlink>
      <w:r w:rsidRPr="00B01624">
        <w:rPr>
          <w:color w:val="000000" w:themeColor="text1"/>
        </w:rPr>
        <w:t xml:space="preserve"> от 29.10.2024 N 367-ФЗ)</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lastRenderedPageBreak/>
        <w:t xml:space="preserve">для страхователей, признаваемых субъектами малого или среднего предпринимательства в соответствии с Федеральным </w:t>
      </w:r>
      <w:hyperlink r:id="rId664">
        <w:r w:rsidRPr="00B01624">
          <w:rPr>
            <w:color w:val="000000" w:themeColor="text1"/>
          </w:rPr>
          <w:t>законом</w:t>
        </w:r>
      </w:hyperlink>
      <w:r w:rsidRPr="00B01624">
        <w:rPr>
          <w:color w:val="000000" w:themeColor="text1"/>
        </w:rPr>
        <w:t xml:space="preserve"> от 24 июля 2007 года N 209-ФЗ "О развитии малого и среднего предпринимательства в Российской Федерации", в том числе основным видом экономической деятельности которых является деятельность по предоставлению продуктов питания и напитков и среднесписочная численность работников которых превышает 250 человек по данным единого реестра субъектов малого и</w:t>
      </w:r>
      <w:proofErr w:type="gramEnd"/>
      <w:r w:rsidRPr="00B01624">
        <w:rPr>
          <w:color w:val="000000" w:themeColor="text1"/>
        </w:rPr>
        <w:t xml:space="preserve"> </w:t>
      </w:r>
      <w:proofErr w:type="gramStart"/>
      <w:r w:rsidRPr="00B01624">
        <w:rPr>
          <w:color w:val="000000" w:themeColor="text1"/>
        </w:rPr>
        <w:t>среднего предпринимательства, - с 2023 года в отношении части выплат в пользу физического лица,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 с 2025 года в отношении части выплат в пользу физического лица, определяемой по итогам каждого календарного месяца как превышение над величиной полуторакратного минимального размера оплаты труда</w:t>
      </w:r>
      <w:proofErr w:type="gramEnd"/>
      <w:r w:rsidRPr="00B01624">
        <w:rPr>
          <w:color w:val="000000" w:themeColor="text1"/>
        </w:rPr>
        <w:t>, установленного федеральным законом на начало расчетного периода;</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665">
        <w:r w:rsidRPr="00B01624">
          <w:rPr>
            <w:color w:val="000000" w:themeColor="text1"/>
          </w:rPr>
          <w:t>закона</w:t>
        </w:r>
      </w:hyperlink>
      <w:r w:rsidRPr="00B01624">
        <w:rPr>
          <w:color w:val="000000" w:themeColor="text1"/>
        </w:rPr>
        <w:t xml:space="preserve"> от 29.10.2024 N 367-ФЗ)</w:t>
      </w:r>
    </w:p>
    <w:p w:rsidR="00B01624" w:rsidRPr="00B01624" w:rsidRDefault="00B01624">
      <w:pPr>
        <w:pStyle w:val="ConsPlusNormal"/>
        <w:spacing w:before="220"/>
        <w:ind w:firstLine="540"/>
        <w:jc w:val="both"/>
        <w:rPr>
          <w:color w:val="000000" w:themeColor="text1"/>
        </w:rPr>
      </w:pPr>
      <w:bookmarkStart w:id="57" w:name="P1469"/>
      <w:bookmarkEnd w:id="57"/>
      <w:r w:rsidRPr="00B01624">
        <w:rPr>
          <w:color w:val="000000" w:themeColor="text1"/>
        </w:rPr>
        <w:t xml:space="preserve">4) для страхователей, указанных в </w:t>
      </w:r>
      <w:hyperlink r:id="rId666">
        <w:r w:rsidRPr="00B01624">
          <w:rPr>
            <w:color w:val="000000" w:themeColor="text1"/>
          </w:rPr>
          <w:t>подпункте 23 пункта 1 статьи 427</w:t>
        </w:r>
      </w:hyperlink>
      <w:r w:rsidRPr="00B01624">
        <w:rPr>
          <w:color w:val="000000" w:themeColor="text1"/>
        </w:rPr>
        <w:t xml:space="preserve"> Налогового кодекса Российской Федерации, являющихся централизованными религиозными организациями и религиозными организациями, входящими в структуру централизованных религиозных организаций, в соответствии с </w:t>
      </w:r>
      <w:hyperlink r:id="rId667">
        <w:r w:rsidRPr="00B01624">
          <w:rPr>
            <w:color w:val="000000" w:themeColor="text1"/>
          </w:rPr>
          <w:t>пунктом 2.6 статьи 427</w:t>
        </w:r>
      </w:hyperlink>
      <w:r w:rsidRPr="00B01624">
        <w:rPr>
          <w:color w:val="000000" w:themeColor="text1"/>
        </w:rPr>
        <w:t xml:space="preserve"> Налогового кодекса Российской Федерации;</w:t>
      </w:r>
    </w:p>
    <w:p w:rsidR="00B01624" w:rsidRPr="00B01624" w:rsidRDefault="00B01624">
      <w:pPr>
        <w:pStyle w:val="ConsPlusNormal"/>
        <w:jc w:val="both"/>
        <w:rPr>
          <w:color w:val="000000" w:themeColor="text1"/>
        </w:rPr>
      </w:pPr>
      <w:r w:rsidRPr="00B01624">
        <w:rPr>
          <w:color w:val="000000" w:themeColor="text1"/>
        </w:rPr>
        <w:t>(</w:t>
      </w:r>
      <w:proofErr w:type="spellStart"/>
      <w:r w:rsidRPr="00B01624">
        <w:rPr>
          <w:color w:val="000000" w:themeColor="text1"/>
        </w:rPr>
        <w:t>пп</w:t>
      </w:r>
      <w:proofErr w:type="spellEnd"/>
      <w:r w:rsidRPr="00B01624">
        <w:rPr>
          <w:color w:val="000000" w:themeColor="text1"/>
        </w:rPr>
        <w:t xml:space="preserve">. 4 </w:t>
      </w:r>
      <w:proofErr w:type="gramStart"/>
      <w:r w:rsidRPr="00B01624">
        <w:rPr>
          <w:color w:val="000000" w:themeColor="text1"/>
        </w:rPr>
        <w:t>введен</w:t>
      </w:r>
      <w:proofErr w:type="gramEnd"/>
      <w:r w:rsidRPr="00B01624">
        <w:rPr>
          <w:color w:val="000000" w:themeColor="text1"/>
        </w:rPr>
        <w:t xml:space="preserve"> Федеральным </w:t>
      </w:r>
      <w:hyperlink r:id="rId668">
        <w:r w:rsidRPr="00B01624">
          <w:rPr>
            <w:color w:val="000000" w:themeColor="text1"/>
          </w:rPr>
          <w:t>законом</w:t>
        </w:r>
      </w:hyperlink>
      <w:r w:rsidRPr="00B01624">
        <w:rPr>
          <w:color w:val="000000" w:themeColor="text1"/>
        </w:rPr>
        <w:t xml:space="preserve"> от 12.07.2024 N 176-ФЗ)</w:t>
      </w:r>
    </w:p>
    <w:p w:rsidR="00B01624" w:rsidRPr="00B01624" w:rsidRDefault="00B01624">
      <w:pPr>
        <w:pStyle w:val="ConsPlusNormal"/>
        <w:spacing w:before="220"/>
        <w:ind w:firstLine="540"/>
        <w:jc w:val="both"/>
        <w:rPr>
          <w:color w:val="000000" w:themeColor="text1"/>
        </w:rPr>
      </w:pPr>
      <w:bookmarkStart w:id="58" w:name="P1471"/>
      <w:bookmarkEnd w:id="58"/>
      <w:proofErr w:type="gramStart"/>
      <w:r w:rsidRPr="00B01624">
        <w:rPr>
          <w:color w:val="000000" w:themeColor="text1"/>
        </w:rPr>
        <w:t xml:space="preserve">5) для страхователей, указанных в </w:t>
      </w:r>
      <w:hyperlink r:id="rId669">
        <w:r w:rsidRPr="00B01624">
          <w:rPr>
            <w:color w:val="000000" w:themeColor="text1"/>
          </w:rPr>
          <w:t>пункте 13.2 статьи 427</w:t>
        </w:r>
      </w:hyperlink>
      <w:r w:rsidRPr="00B01624">
        <w:rPr>
          <w:color w:val="000000" w:themeColor="text1"/>
        </w:rPr>
        <w:t xml:space="preserve"> Налогового кодекса Российской Федерации, признаваемых субъектами малого или среднего предпринимательства в соответствии с Федеральным </w:t>
      </w:r>
      <w:hyperlink r:id="rId670">
        <w:r w:rsidRPr="00B01624">
          <w:rPr>
            <w:color w:val="000000" w:themeColor="text1"/>
          </w:rPr>
          <w:t>законом</w:t>
        </w:r>
      </w:hyperlink>
      <w:r w:rsidRPr="00B01624">
        <w:rPr>
          <w:color w:val="000000" w:themeColor="text1"/>
        </w:rPr>
        <w:t xml:space="preserve"> от 24 июля 2007 года N 209-ФЗ "О развитии малого и среднего предпринимательства в Российской Федерации", основным видом экономической деятельности которых является вид экономической деятельности, включенный в </w:t>
      </w:r>
      <w:hyperlink r:id="rId671">
        <w:r w:rsidRPr="00B01624">
          <w:rPr>
            <w:color w:val="000000" w:themeColor="text1"/>
          </w:rPr>
          <w:t>раздел</w:t>
        </w:r>
      </w:hyperlink>
      <w:r w:rsidRPr="00B01624">
        <w:rPr>
          <w:color w:val="000000" w:themeColor="text1"/>
        </w:rPr>
        <w:t xml:space="preserve"> "Обрабатывающие производства" Общероссийского классификатора видов экономической деятельности, за</w:t>
      </w:r>
      <w:proofErr w:type="gramEnd"/>
      <w:r w:rsidRPr="00B01624">
        <w:rPr>
          <w:color w:val="000000" w:themeColor="text1"/>
        </w:rPr>
        <w:t xml:space="preserve"> </w:t>
      </w:r>
      <w:proofErr w:type="gramStart"/>
      <w:r w:rsidRPr="00B01624">
        <w:rPr>
          <w:color w:val="000000" w:themeColor="text1"/>
        </w:rPr>
        <w:t xml:space="preserve">исключением деятельности по производству напитков, табачных изделий, кокса и нефтепродуктов, металлургическому производству, - в отношении части выплат в пользу физического лица,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 в соответствии с </w:t>
      </w:r>
      <w:hyperlink r:id="rId672">
        <w:r w:rsidRPr="00B01624">
          <w:rPr>
            <w:color w:val="000000" w:themeColor="text1"/>
          </w:rPr>
          <w:t>пунктом 2.5 статьи 427</w:t>
        </w:r>
      </w:hyperlink>
      <w:r w:rsidRPr="00B01624">
        <w:rPr>
          <w:color w:val="000000" w:themeColor="text1"/>
        </w:rPr>
        <w:t xml:space="preserve"> Налогового кодекса Российской Федерации.</w:t>
      </w:r>
      <w:proofErr w:type="gramEnd"/>
    </w:p>
    <w:p w:rsidR="00B01624" w:rsidRPr="00B01624" w:rsidRDefault="00B01624">
      <w:pPr>
        <w:pStyle w:val="ConsPlusNormal"/>
        <w:jc w:val="both"/>
        <w:rPr>
          <w:color w:val="000000" w:themeColor="text1"/>
        </w:rPr>
      </w:pPr>
      <w:r w:rsidRPr="00B01624">
        <w:rPr>
          <w:color w:val="000000" w:themeColor="text1"/>
        </w:rPr>
        <w:t>(</w:t>
      </w:r>
      <w:proofErr w:type="spellStart"/>
      <w:r w:rsidRPr="00B01624">
        <w:rPr>
          <w:color w:val="000000" w:themeColor="text1"/>
        </w:rPr>
        <w:t>пп</w:t>
      </w:r>
      <w:proofErr w:type="spellEnd"/>
      <w:r w:rsidRPr="00B01624">
        <w:rPr>
          <w:color w:val="000000" w:themeColor="text1"/>
        </w:rPr>
        <w:t xml:space="preserve">. 5 </w:t>
      </w:r>
      <w:proofErr w:type="gramStart"/>
      <w:r w:rsidRPr="00B01624">
        <w:rPr>
          <w:color w:val="000000" w:themeColor="text1"/>
        </w:rPr>
        <w:t>введен</w:t>
      </w:r>
      <w:proofErr w:type="gramEnd"/>
      <w:r w:rsidRPr="00B01624">
        <w:rPr>
          <w:color w:val="000000" w:themeColor="text1"/>
        </w:rPr>
        <w:t xml:space="preserve"> Федеральным </w:t>
      </w:r>
      <w:hyperlink r:id="rId673">
        <w:r w:rsidRPr="00B01624">
          <w:rPr>
            <w:color w:val="000000" w:themeColor="text1"/>
          </w:rPr>
          <w:t>законом</w:t>
        </w:r>
      </w:hyperlink>
      <w:r w:rsidRPr="00B01624">
        <w:rPr>
          <w:color w:val="000000" w:themeColor="text1"/>
        </w:rPr>
        <w:t xml:space="preserve"> от 12.07.2024 N 176-ФЗ (ред. 29.10.2024))</w:t>
      </w:r>
    </w:p>
    <w:p w:rsidR="00B01624" w:rsidRPr="00B01624" w:rsidRDefault="00B01624">
      <w:pPr>
        <w:pStyle w:val="ConsPlusNormal"/>
        <w:spacing w:before="220"/>
        <w:ind w:firstLine="540"/>
        <w:jc w:val="both"/>
        <w:rPr>
          <w:color w:val="000000" w:themeColor="text1"/>
        </w:rPr>
      </w:pPr>
      <w:r w:rsidRPr="00B01624">
        <w:rPr>
          <w:color w:val="000000" w:themeColor="text1"/>
        </w:rPr>
        <w:t>2. Определение суммы страховых взносов по обязательному пенсионному страхованию на финансирование страховой пенсии в отношении застрахованных лиц осуществляется Фондом на основании данных индивидуального (персонифицированного) учета:</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1) начиная с 2023 года для страхователей, указанных в </w:t>
      </w:r>
      <w:hyperlink w:anchor="P1436">
        <w:r w:rsidRPr="00B01624">
          <w:rPr>
            <w:color w:val="000000" w:themeColor="text1"/>
          </w:rPr>
          <w:t>подпункте 1 пункта 1</w:t>
        </w:r>
      </w:hyperlink>
      <w:r w:rsidRPr="00B01624">
        <w:rPr>
          <w:color w:val="000000" w:themeColor="text1"/>
        </w:rPr>
        <w:t xml:space="preserve"> настоящей статьи, доля единого пониженного тарифа составляет 72,8 процента на финансирование страховой пенсии, из них 72,8 процента на индивидуальную часть тарифа страховых взносов.</w:t>
      </w:r>
    </w:p>
    <w:p w:rsidR="00B01624" w:rsidRPr="00B01624" w:rsidRDefault="00B01624">
      <w:pPr>
        <w:pStyle w:val="ConsPlusNormal"/>
        <w:jc w:val="both"/>
        <w:rPr>
          <w:color w:val="000000" w:themeColor="text1"/>
        </w:rPr>
      </w:pPr>
      <w:r w:rsidRPr="00B01624">
        <w:rPr>
          <w:color w:val="000000" w:themeColor="text1"/>
        </w:rPr>
        <w:t>(</w:t>
      </w:r>
      <w:proofErr w:type="gramStart"/>
      <w:r w:rsidRPr="00B01624">
        <w:rPr>
          <w:color w:val="000000" w:themeColor="text1"/>
        </w:rPr>
        <w:t>в</w:t>
      </w:r>
      <w:proofErr w:type="gramEnd"/>
      <w:r w:rsidRPr="00B01624">
        <w:rPr>
          <w:color w:val="000000" w:themeColor="text1"/>
        </w:rPr>
        <w:t xml:space="preserve"> ред. Федерального </w:t>
      </w:r>
      <w:hyperlink r:id="rId674">
        <w:r w:rsidRPr="00B01624">
          <w:rPr>
            <w:color w:val="000000" w:themeColor="text1"/>
          </w:rPr>
          <w:t>закона</w:t>
        </w:r>
      </w:hyperlink>
      <w:r w:rsidRPr="00B01624">
        <w:rPr>
          <w:color w:val="000000" w:themeColor="text1"/>
        </w:rPr>
        <w:t xml:space="preserve"> от 25.12.2023 N 632-ФЗ)</w:t>
      </w:r>
    </w:p>
    <w:p w:rsidR="00B01624" w:rsidRPr="00B01624" w:rsidRDefault="00B01624">
      <w:pPr>
        <w:pStyle w:val="ConsPlusNormal"/>
        <w:spacing w:before="220"/>
        <w:ind w:firstLine="540"/>
        <w:jc w:val="both"/>
        <w:rPr>
          <w:color w:val="000000" w:themeColor="text1"/>
        </w:rPr>
      </w:pPr>
      <w:r w:rsidRPr="00B01624">
        <w:rPr>
          <w:color w:val="000000" w:themeColor="text1"/>
        </w:rPr>
        <w:t>Страховые взносы, исчисленные свыше установленной предельной величины базы для исчисления страховых взносов по обязательному пенсионному страхованию, направляются на финансирование страховой пенсии в размере 0,0 процента на солидарную часть тарифа страховых взносов;</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2) в течение 2023 - 2027 годов для страхователей, указанных в </w:t>
      </w:r>
      <w:hyperlink w:anchor="P1456">
        <w:r w:rsidRPr="00B01624">
          <w:rPr>
            <w:color w:val="000000" w:themeColor="text1"/>
          </w:rPr>
          <w:t>подпункте 2 пункта 1</w:t>
        </w:r>
      </w:hyperlink>
      <w:r w:rsidRPr="00B01624">
        <w:rPr>
          <w:color w:val="000000" w:themeColor="text1"/>
        </w:rPr>
        <w:t xml:space="preserve"> настоящей статьи, в размере 0,0 процента доли единого пониженного тарифа;</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2.1) в течение 2023 - 2037 годов для страхователей, указанных в </w:t>
      </w:r>
      <w:hyperlink w:anchor="P1461">
        <w:r w:rsidRPr="00B01624">
          <w:rPr>
            <w:color w:val="000000" w:themeColor="text1"/>
          </w:rPr>
          <w:t>подпункте 2.1 пункта 1</w:t>
        </w:r>
      </w:hyperlink>
      <w:r w:rsidRPr="00B01624">
        <w:rPr>
          <w:color w:val="000000" w:themeColor="text1"/>
        </w:rPr>
        <w:t xml:space="preserve"> настоящей статьи, в размере 0,0 процента доли единого пониженного тарифа;</w:t>
      </w:r>
    </w:p>
    <w:p w:rsidR="00B01624" w:rsidRPr="00B01624" w:rsidRDefault="00B01624">
      <w:pPr>
        <w:pStyle w:val="ConsPlusNormal"/>
        <w:jc w:val="both"/>
        <w:rPr>
          <w:color w:val="000000" w:themeColor="text1"/>
        </w:rPr>
      </w:pPr>
      <w:r w:rsidRPr="00B01624">
        <w:rPr>
          <w:color w:val="000000" w:themeColor="text1"/>
        </w:rPr>
        <w:t>(</w:t>
      </w:r>
      <w:proofErr w:type="spellStart"/>
      <w:r w:rsidRPr="00B01624">
        <w:rPr>
          <w:color w:val="000000" w:themeColor="text1"/>
        </w:rPr>
        <w:t>пп</w:t>
      </w:r>
      <w:proofErr w:type="spellEnd"/>
      <w:r w:rsidRPr="00B01624">
        <w:rPr>
          <w:color w:val="000000" w:themeColor="text1"/>
        </w:rPr>
        <w:t xml:space="preserve">. 2.1 </w:t>
      </w:r>
      <w:proofErr w:type="gramStart"/>
      <w:r w:rsidRPr="00B01624">
        <w:rPr>
          <w:color w:val="000000" w:themeColor="text1"/>
        </w:rPr>
        <w:t>введен</w:t>
      </w:r>
      <w:proofErr w:type="gramEnd"/>
      <w:r w:rsidRPr="00B01624">
        <w:rPr>
          <w:color w:val="000000" w:themeColor="text1"/>
        </w:rPr>
        <w:t xml:space="preserve"> Федеральным </w:t>
      </w:r>
      <w:hyperlink r:id="rId675">
        <w:r w:rsidRPr="00B01624">
          <w:rPr>
            <w:color w:val="000000" w:themeColor="text1"/>
          </w:rPr>
          <w:t>законом</w:t>
        </w:r>
      </w:hyperlink>
      <w:r w:rsidRPr="00B01624">
        <w:rPr>
          <w:color w:val="000000" w:themeColor="text1"/>
        </w:rPr>
        <w:t xml:space="preserve"> от 29.10.2024 N 368-ФЗ)</w:t>
      </w:r>
    </w:p>
    <w:p w:rsidR="00B01624" w:rsidRPr="00B01624" w:rsidRDefault="00B01624">
      <w:pPr>
        <w:pStyle w:val="ConsPlusNormal"/>
        <w:spacing w:before="220"/>
        <w:ind w:firstLine="540"/>
        <w:jc w:val="both"/>
        <w:rPr>
          <w:color w:val="000000" w:themeColor="text1"/>
        </w:rPr>
      </w:pPr>
      <w:r w:rsidRPr="00B01624">
        <w:rPr>
          <w:color w:val="000000" w:themeColor="text1"/>
        </w:rPr>
        <w:lastRenderedPageBreak/>
        <w:t xml:space="preserve">3) для страхователей, указанных в </w:t>
      </w:r>
      <w:hyperlink w:anchor="P1463">
        <w:r w:rsidRPr="00B01624">
          <w:rPr>
            <w:color w:val="000000" w:themeColor="text1"/>
          </w:rPr>
          <w:t>подпункте 3 пункта 1</w:t>
        </w:r>
      </w:hyperlink>
      <w:r w:rsidRPr="00B01624">
        <w:rPr>
          <w:color w:val="000000" w:themeColor="text1"/>
        </w:rPr>
        <w:t xml:space="preserve"> настоящей статьи, по следующим долям единого пониженного тарифа:</w:t>
      </w:r>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676">
        <w:r w:rsidRPr="00B01624">
          <w:rPr>
            <w:color w:val="000000" w:themeColor="text1"/>
          </w:rPr>
          <w:t>закона</w:t>
        </w:r>
      </w:hyperlink>
      <w:r w:rsidRPr="00B01624">
        <w:rPr>
          <w:color w:val="000000" w:themeColor="text1"/>
        </w:rPr>
        <w:t xml:space="preserve"> от 29.10.2024 N 367-ФЗ)</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 xml:space="preserve">в течение 2023 и 2024 годов в пределах установленной </w:t>
      </w:r>
      <w:hyperlink r:id="rId677">
        <w:r w:rsidRPr="00B01624">
          <w:rPr>
            <w:color w:val="000000" w:themeColor="text1"/>
          </w:rPr>
          <w:t>предельной величины базы</w:t>
        </w:r>
      </w:hyperlink>
      <w:r w:rsidRPr="00B01624">
        <w:rPr>
          <w:color w:val="000000" w:themeColor="text1"/>
        </w:rPr>
        <w:t xml:space="preserve"> для начисления страховых взносов - в отношении части выплат в пользу застрахованных лиц, определяемой по итогам каждого календарного месяца и не превышающей величины </w:t>
      </w:r>
      <w:hyperlink r:id="rId678">
        <w:r w:rsidRPr="00B01624">
          <w:rPr>
            <w:color w:val="000000" w:themeColor="text1"/>
          </w:rPr>
          <w:t>минимального размера оплаты труда</w:t>
        </w:r>
      </w:hyperlink>
      <w:r w:rsidRPr="00B01624">
        <w:rPr>
          <w:color w:val="000000" w:themeColor="text1"/>
        </w:rPr>
        <w:t>, установленного федеральным законом на начало расчетного периода, начиная с 2025 года в пределах установленной предельной величины базы для начисления страховых взносов - в</w:t>
      </w:r>
      <w:proofErr w:type="gramEnd"/>
      <w:r w:rsidRPr="00B01624">
        <w:rPr>
          <w:color w:val="000000" w:themeColor="text1"/>
        </w:rPr>
        <w:t xml:space="preserve"> </w:t>
      </w:r>
      <w:proofErr w:type="gramStart"/>
      <w:r w:rsidRPr="00B01624">
        <w:rPr>
          <w:color w:val="000000" w:themeColor="text1"/>
        </w:rPr>
        <w:t>отношении части выплат в пользу застрахованных лиц, определяемой по итогам каждого календарного месяца и не превышающей величины полуторакратного минимального размера оплаты труда, установленного федеральным законом на начало расчетного периода, - 72,8 процента на финансирование страховой пенсии, из них:</w:t>
      </w:r>
      <w:proofErr w:type="gramEnd"/>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679">
        <w:r w:rsidRPr="00B01624">
          <w:rPr>
            <w:color w:val="000000" w:themeColor="text1"/>
          </w:rPr>
          <w:t>закона</w:t>
        </w:r>
      </w:hyperlink>
      <w:r w:rsidRPr="00B01624">
        <w:rPr>
          <w:color w:val="000000" w:themeColor="text1"/>
        </w:rPr>
        <w:t xml:space="preserve"> от 29.10.2024 N 367-ФЗ)</w:t>
      </w:r>
    </w:p>
    <w:p w:rsidR="00B01624" w:rsidRPr="00B01624" w:rsidRDefault="00B01624">
      <w:pPr>
        <w:pStyle w:val="ConsPlusNormal"/>
        <w:spacing w:before="220"/>
        <w:ind w:firstLine="540"/>
        <w:jc w:val="both"/>
        <w:rPr>
          <w:color w:val="000000" w:themeColor="text1"/>
        </w:rPr>
      </w:pPr>
      <w:r w:rsidRPr="00B01624">
        <w:rPr>
          <w:color w:val="000000" w:themeColor="text1"/>
        </w:rPr>
        <w:t>19,4 процента - на солидарную часть тарифа страховых взносов;</w:t>
      </w:r>
    </w:p>
    <w:p w:rsidR="00B01624" w:rsidRPr="00B01624" w:rsidRDefault="00B01624">
      <w:pPr>
        <w:pStyle w:val="ConsPlusNormal"/>
        <w:spacing w:before="220"/>
        <w:ind w:firstLine="540"/>
        <w:jc w:val="both"/>
        <w:rPr>
          <w:color w:val="000000" w:themeColor="text1"/>
        </w:rPr>
      </w:pPr>
      <w:r w:rsidRPr="00B01624">
        <w:rPr>
          <w:color w:val="000000" w:themeColor="text1"/>
        </w:rPr>
        <w:t>53,4 процента - на индивидуальную часть тарифа страховых взносов;</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 xml:space="preserve">в течение 2023 и 2024 годов в пределах установленной </w:t>
      </w:r>
      <w:hyperlink r:id="rId680">
        <w:r w:rsidRPr="00B01624">
          <w:rPr>
            <w:color w:val="000000" w:themeColor="text1"/>
          </w:rPr>
          <w:t>предельной величины базы</w:t>
        </w:r>
      </w:hyperlink>
      <w:r w:rsidRPr="00B01624">
        <w:rPr>
          <w:color w:val="000000" w:themeColor="text1"/>
        </w:rPr>
        <w:t xml:space="preserve"> для начисления страховых взносов - в отношении части выплат в пользу застрахованных лиц, определяемой по итогам каждого календарного месяца как превышение над величиной </w:t>
      </w:r>
      <w:hyperlink r:id="rId681">
        <w:r w:rsidRPr="00B01624">
          <w:rPr>
            <w:color w:val="000000" w:themeColor="text1"/>
          </w:rPr>
          <w:t>минимального размера оплаты труда</w:t>
        </w:r>
      </w:hyperlink>
      <w:r w:rsidRPr="00B01624">
        <w:rPr>
          <w:color w:val="000000" w:themeColor="text1"/>
        </w:rPr>
        <w:t>, установленного федеральным законом на начало расчетного периода, начиная с 2025 года в пределах установленной предельной величины базы для начисления страховых взносов - в</w:t>
      </w:r>
      <w:proofErr w:type="gramEnd"/>
      <w:r w:rsidRPr="00B01624">
        <w:rPr>
          <w:color w:val="000000" w:themeColor="text1"/>
        </w:rPr>
        <w:t xml:space="preserve"> </w:t>
      </w:r>
      <w:proofErr w:type="gramStart"/>
      <w:r w:rsidRPr="00B01624">
        <w:rPr>
          <w:color w:val="000000" w:themeColor="text1"/>
        </w:rPr>
        <w:t>отношении части выплат в пользу застрахованных лиц,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 - 72,8 процента на финансирование страховой пенсии, из них 72,8 процента - на индивидуальную часть тарифа страховых взносов;</w:t>
      </w:r>
      <w:proofErr w:type="gramEnd"/>
    </w:p>
    <w:p w:rsidR="00B01624" w:rsidRPr="00B01624" w:rsidRDefault="00B01624">
      <w:pPr>
        <w:pStyle w:val="ConsPlusNormal"/>
        <w:jc w:val="both"/>
        <w:rPr>
          <w:color w:val="000000" w:themeColor="text1"/>
        </w:rPr>
      </w:pPr>
      <w:r w:rsidRPr="00B01624">
        <w:rPr>
          <w:color w:val="000000" w:themeColor="text1"/>
        </w:rPr>
        <w:t xml:space="preserve">(в ред. Федерального </w:t>
      </w:r>
      <w:hyperlink r:id="rId682">
        <w:r w:rsidRPr="00B01624">
          <w:rPr>
            <w:color w:val="000000" w:themeColor="text1"/>
          </w:rPr>
          <w:t>закона</w:t>
        </w:r>
      </w:hyperlink>
      <w:r w:rsidRPr="00B01624">
        <w:rPr>
          <w:color w:val="000000" w:themeColor="text1"/>
        </w:rPr>
        <w:t xml:space="preserve"> от 29.10.2024 N 367-ФЗ)</w:t>
      </w:r>
    </w:p>
    <w:p w:rsidR="00B01624" w:rsidRPr="00B01624" w:rsidRDefault="00B01624">
      <w:pPr>
        <w:pStyle w:val="ConsPlusNormal"/>
        <w:spacing w:before="220"/>
        <w:ind w:firstLine="540"/>
        <w:jc w:val="both"/>
        <w:rPr>
          <w:color w:val="000000" w:themeColor="text1"/>
        </w:rPr>
      </w:pPr>
      <w:r w:rsidRPr="00B01624">
        <w:rPr>
          <w:color w:val="000000" w:themeColor="text1"/>
        </w:rPr>
        <w:t>свыше установленной предельной величины базы для начисления страховых взносов - 72,8 процента на солидарную часть тарифа страховых взносов;</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4) начиная с 2025 года до 31 декабря 2026 года (включительно) для страхователей, указанных в </w:t>
      </w:r>
      <w:hyperlink w:anchor="P1469">
        <w:r w:rsidRPr="00B01624">
          <w:rPr>
            <w:color w:val="000000" w:themeColor="text1"/>
          </w:rPr>
          <w:t>подпункте 4 пункта 1</w:t>
        </w:r>
      </w:hyperlink>
      <w:r w:rsidRPr="00B01624">
        <w:rPr>
          <w:color w:val="000000" w:themeColor="text1"/>
        </w:rPr>
        <w:t xml:space="preserve"> настоящей статьи, доля единого пониженного тарифа составляет 72,8 процента на финансирование страховой пенсии, из них 72,8 процента на индивидуальную часть тарифа страховых взносов.</w:t>
      </w:r>
    </w:p>
    <w:p w:rsidR="00B01624" w:rsidRPr="00B01624" w:rsidRDefault="00B01624">
      <w:pPr>
        <w:pStyle w:val="ConsPlusNormal"/>
        <w:spacing w:before="220"/>
        <w:ind w:firstLine="540"/>
        <w:jc w:val="both"/>
        <w:rPr>
          <w:color w:val="000000" w:themeColor="text1"/>
        </w:rPr>
      </w:pPr>
      <w:r w:rsidRPr="00B01624">
        <w:rPr>
          <w:color w:val="000000" w:themeColor="text1"/>
        </w:rPr>
        <w:t>Страховые взносы, исчисленные свыше установленной предельной величины базы для исчисления страховых взносов по обязательному пенсионному страхованию, направляются на финансирование страховой пенсии в размере 0,0 процента на солидарную часть тарифа страховых взносов;</w:t>
      </w:r>
    </w:p>
    <w:p w:rsidR="00B01624" w:rsidRPr="00B01624" w:rsidRDefault="00B01624">
      <w:pPr>
        <w:pStyle w:val="ConsPlusNormal"/>
        <w:jc w:val="both"/>
        <w:rPr>
          <w:color w:val="000000" w:themeColor="text1"/>
        </w:rPr>
      </w:pPr>
      <w:r w:rsidRPr="00B01624">
        <w:rPr>
          <w:color w:val="000000" w:themeColor="text1"/>
        </w:rPr>
        <w:t>(</w:t>
      </w:r>
      <w:proofErr w:type="spellStart"/>
      <w:r w:rsidRPr="00B01624">
        <w:rPr>
          <w:color w:val="000000" w:themeColor="text1"/>
        </w:rPr>
        <w:t>пп</w:t>
      </w:r>
      <w:proofErr w:type="spellEnd"/>
      <w:r w:rsidRPr="00B01624">
        <w:rPr>
          <w:color w:val="000000" w:themeColor="text1"/>
        </w:rPr>
        <w:t xml:space="preserve">. 4 </w:t>
      </w:r>
      <w:proofErr w:type="gramStart"/>
      <w:r w:rsidRPr="00B01624">
        <w:rPr>
          <w:color w:val="000000" w:themeColor="text1"/>
        </w:rPr>
        <w:t>введен</w:t>
      </w:r>
      <w:proofErr w:type="gramEnd"/>
      <w:r w:rsidRPr="00B01624">
        <w:rPr>
          <w:color w:val="000000" w:themeColor="text1"/>
        </w:rPr>
        <w:t xml:space="preserve"> Федеральным </w:t>
      </w:r>
      <w:hyperlink r:id="rId683">
        <w:r w:rsidRPr="00B01624">
          <w:rPr>
            <w:color w:val="000000" w:themeColor="text1"/>
          </w:rPr>
          <w:t>законом</w:t>
        </w:r>
      </w:hyperlink>
      <w:r w:rsidRPr="00B01624">
        <w:rPr>
          <w:color w:val="000000" w:themeColor="text1"/>
        </w:rPr>
        <w:t xml:space="preserve"> от 12.07.2024 N 176-ФЗ)</w:t>
      </w:r>
    </w:p>
    <w:p w:rsidR="00B01624" w:rsidRPr="00B01624" w:rsidRDefault="00B01624">
      <w:pPr>
        <w:pStyle w:val="ConsPlusNormal"/>
        <w:spacing w:before="220"/>
        <w:ind w:firstLine="540"/>
        <w:jc w:val="both"/>
        <w:rPr>
          <w:color w:val="000000" w:themeColor="text1"/>
        </w:rPr>
      </w:pPr>
      <w:r w:rsidRPr="00B01624">
        <w:rPr>
          <w:color w:val="000000" w:themeColor="text1"/>
        </w:rPr>
        <w:t xml:space="preserve">5) начиная с 2025 года для страхователей, указанных в </w:t>
      </w:r>
      <w:hyperlink w:anchor="P1471">
        <w:r w:rsidRPr="00B01624">
          <w:rPr>
            <w:color w:val="000000" w:themeColor="text1"/>
          </w:rPr>
          <w:t>подпункте 5 пункта 1</w:t>
        </w:r>
      </w:hyperlink>
      <w:r w:rsidRPr="00B01624">
        <w:rPr>
          <w:color w:val="000000" w:themeColor="text1"/>
        </w:rPr>
        <w:t xml:space="preserve"> настоящей статьи, по следующим долям единого пониженного тарифа:</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в пределах установленной предельной величины базы для начисления страховых взносов - в отношении части выплат в пользу застрахованных лиц, определяемой по итогам каждого календарного месяца и не превышающей величины полуторакратного минимального размера оплаты труда, установленного федеральным законом на начало расчетного периода, - 72,8 процента на финансирование страховой пенсии, из них:</w:t>
      </w:r>
      <w:proofErr w:type="gramEnd"/>
    </w:p>
    <w:p w:rsidR="00B01624" w:rsidRPr="00B01624" w:rsidRDefault="00B01624">
      <w:pPr>
        <w:pStyle w:val="ConsPlusNormal"/>
        <w:spacing w:before="220"/>
        <w:ind w:firstLine="540"/>
        <w:jc w:val="both"/>
        <w:rPr>
          <w:color w:val="000000" w:themeColor="text1"/>
        </w:rPr>
      </w:pPr>
      <w:r w:rsidRPr="00B01624">
        <w:rPr>
          <w:color w:val="000000" w:themeColor="text1"/>
        </w:rPr>
        <w:t>19,4 процента - на солидарную часть тарифа страховых взносов;</w:t>
      </w:r>
    </w:p>
    <w:p w:rsidR="00B01624" w:rsidRPr="00B01624" w:rsidRDefault="00B01624">
      <w:pPr>
        <w:pStyle w:val="ConsPlusNormal"/>
        <w:spacing w:before="220"/>
        <w:ind w:firstLine="540"/>
        <w:jc w:val="both"/>
        <w:rPr>
          <w:color w:val="000000" w:themeColor="text1"/>
        </w:rPr>
      </w:pPr>
      <w:r w:rsidRPr="00B01624">
        <w:rPr>
          <w:color w:val="000000" w:themeColor="text1"/>
        </w:rPr>
        <w:lastRenderedPageBreak/>
        <w:t>53,4 процента - на индивидуальную часть тарифа страховых взносов;</w:t>
      </w:r>
    </w:p>
    <w:p w:rsidR="00B01624" w:rsidRPr="00B01624" w:rsidRDefault="00B01624">
      <w:pPr>
        <w:pStyle w:val="ConsPlusNormal"/>
        <w:spacing w:before="220"/>
        <w:ind w:firstLine="540"/>
        <w:jc w:val="both"/>
        <w:rPr>
          <w:color w:val="000000" w:themeColor="text1"/>
        </w:rPr>
      </w:pPr>
      <w:proofErr w:type="gramStart"/>
      <w:r w:rsidRPr="00B01624">
        <w:rPr>
          <w:color w:val="000000" w:themeColor="text1"/>
        </w:rPr>
        <w:t>в пределах установленной предельной величины базы для начисления страховых взносов - в отношении части выплат в пользу застрахованных лиц,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 - 72,8 процента на финансирование страховой пенсии, из них 72,8 процента - на индивидуальную часть тарифа страховых взносов;</w:t>
      </w:r>
      <w:proofErr w:type="gramEnd"/>
    </w:p>
    <w:p w:rsidR="00B01624" w:rsidRPr="00B01624" w:rsidRDefault="00B01624">
      <w:pPr>
        <w:pStyle w:val="ConsPlusNormal"/>
        <w:spacing w:before="220"/>
        <w:ind w:firstLine="540"/>
        <w:jc w:val="both"/>
        <w:rPr>
          <w:color w:val="000000" w:themeColor="text1"/>
        </w:rPr>
      </w:pPr>
      <w:r w:rsidRPr="00B01624">
        <w:rPr>
          <w:color w:val="000000" w:themeColor="text1"/>
        </w:rPr>
        <w:t>свыше установленной предельной величины базы для начисления страховых взносов - 72,8 процента на солидарную часть тарифа страховых взносов.</w:t>
      </w:r>
    </w:p>
    <w:p w:rsidR="00B01624" w:rsidRPr="00B01624" w:rsidRDefault="00B01624">
      <w:pPr>
        <w:pStyle w:val="ConsPlusNormal"/>
        <w:jc w:val="both"/>
        <w:rPr>
          <w:color w:val="000000" w:themeColor="text1"/>
        </w:rPr>
      </w:pPr>
      <w:r w:rsidRPr="00B01624">
        <w:rPr>
          <w:color w:val="000000" w:themeColor="text1"/>
        </w:rPr>
        <w:t>(</w:t>
      </w:r>
      <w:proofErr w:type="spellStart"/>
      <w:r w:rsidRPr="00B01624">
        <w:rPr>
          <w:color w:val="000000" w:themeColor="text1"/>
        </w:rPr>
        <w:t>пп</w:t>
      </w:r>
      <w:proofErr w:type="spellEnd"/>
      <w:r w:rsidRPr="00B01624">
        <w:rPr>
          <w:color w:val="000000" w:themeColor="text1"/>
        </w:rPr>
        <w:t xml:space="preserve">. 5 </w:t>
      </w:r>
      <w:proofErr w:type="gramStart"/>
      <w:r w:rsidRPr="00B01624">
        <w:rPr>
          <w:color w:val="000000" w:themeColor="text1"/>
        </w:rPr>
        <w:t>введен</w:t>
      </w:r>
      <w:proofErr w:type="gramEnd"/>
      <w:r w:rsidRPr="00B01624">
        <w:rPr>
          <w:color w:val="000000" w:themeColor="text1"/>
        </w:rPr>
        <w:t xml:space="preserve"> Федеральным </w:t>
      </w:r>
      <w:hyperlink r:id="rId684">
        <w:r w:rsidRPr="00B01624">
          <w:rPr>
            <w:color w:val="000000" w:themeColor="text1"/>
          </w:rPr>
          <w:t>законом</w:t>
        </w:r>
      </w:hyperlink>
      <w:r w:rsidRPr="00B01624">
        <w:rPr>
          <w:color w:val="000000" w:themeColor="text1"/>
        </w:rPr>
        <w:t xml:space="preserve"> от 12.07.2024 N 176-ФЗ (ред. 29.10.2024))</w:t>
      </w:r>
    </w:p>
    <w:p w:rsidR="00B01624" w:rsidRPr="00B01624" w:rsidRDefault="00B01624">
      <w:pPr>
        <w:pStyle w:val="ConsPlusNormal"/>
        <w:jc w:val="both"/>
        <w:rPr>
          <w:color w:val="000000" w:themeColor="text1"/>
        </w:rPr>
      </w:pPr>
      <w:r w:rsidRPr="00B01624">
        <w:rPr>
          <w:color w:val="000000" w:themeColor="text1"/>
        </w:rPr>
        <w:t xml:space="preserve">(п. 2 в ред. Федерального </w:t>
      </w:r>
      <w:hyperlink r:id="rId685">
        <w:r w:rsidRPr="00B01624">
          <w:rPr>
            <w:color w:val="000000" w:themeColor="text1"/>
          </w:rPr>
          <w:t>закона</w:t>
        </w:r>
      </w:hyperlink>
      <w:r w:rsidRPr="00B01624">
        <w:rPr>
          <w:color w:val="000000" w:themeColor="text1"/>
        </w:rPr>
        <w:t xml:space="preserve"> от 10.07.2023 N 299-ФЗ)</w:t>
      </w:r>
    </w:p>
    <w:p w:rsidR="00B01624" w:rsidRPr="00B01624" w:rsidRDefault="00B01624">
      <w:pPr>
        <w:pStyle w:val="ConsPlusNormal"/>
        <w:ind w:firstLine="540"/>
        <w:jc w:val="both"/>
        <w:rPr>
          <w:color w:val="000000" w:themeColor="text1"/>
        </w:rPr>
      </w:pPr>
    </w:p>
    <w:p w:rsidR="00B01624" w:rsidRPr="00B01624" w:rsidRDefault="00B01624">
      <w:pPr>
        <w:pStyle w:val="ConsPlusTitle"/>
        <w:ind w:firstLine="540"/>
        <w:jc w:val="both"/>
        <w:outlineLvl w:val="1"/>
        <w:rPr>
          <w:color w:val="000000" w:themeColor="text1"/>
        </w:rPr>
      </w:pPr>
      <w:r w:rsidRPr="00B01624">
        <w:rPr>
          <w:color w:val="000000" w:themeColor="text1"/>
        </w:rPr>
        <w:t>Статья 34. Вступление в силу настоящего Федерального закона</w:t>
      </w:r>
    </w:p>
    <w:p w:rsidR="00B01624" w:rsidRPr="00B01624" w:rsidRDefault="00B01624">
      <w:pPr>
        <w:pStyle w:val="ConsPlusNormal"/>
        <w:jc w:val="both"/>
        <w:rPr>
          <w:color w:val="000000" w:themeColor="text1"/>
        </w:rPr>
      </w:pPr>
    </w:p>
    <w:p w:rsidR="00B01624" w:rsidRPr="00B01624" w:rsidRDefault="00B01624">
      <w:pPr>
        <w:pStyle w:val="ConsPlusNormal"/>
        <w:ind w:firstLine="540"/>
        <w:jc w:val="both"/>
        <w:rPr>
          <w:color w:val="000000" w:themeColor="text1"/>
        </w:rPr>
      </w:pPr>
      <w:r w:rsidRPr="00B01624">
        <w:rPr>
          <w:color w:val="000000" w:themeColor="text1"/>
        </w:rPr>
        <w:t>Настоящий Федеральный закон вступает в силу со дня его официального опубликования.</w:t>
      </w:r>
    </w:p>
    <w:p w:rsidR="00B01624" w:rsidRPr="00B01624" w:rsidRDefault="00B01624">
      <w:pPr>
        <w:pStyle w:val="ConsPlusNormal"/>
        <w:spacing w:before="220"/>
        <w:ind w:firstLine="540"/>
        <w:jc w:val="both"/>
        <w:rPr>
          <w:color w:val="000000" w:themeColor="text1"/>
        </w:rPr>
      </w:pPr>
      <w:r w:rsidRPr="00B01624">
        <w:rPr>
          <w:color w:val="000000" w:themeColor="text1"/>
        </w:rPr>
        <w:t>С момента вступления в силу настоящего Федерального закона федеральные законы, принятые до его вступления в силу и предусматривающие условия и нормы обязательного пенсионного страхования, применяются в части, не противоречащей настоящему Федеральному закону.</w:t>
      </w:r>
    </w:p>
    <w:p w:rsidR="00B01624" w:rsidRPr="00B01624" w:rsidRDefault="00B01624">
      <w:pPr>
        <w:pStyle w:val="ConsPlusNormal"/>
        <w:spacing w:before="220"/>
        <w:ind w:firstLine="540"/>
        <w:jc w:val="both"/>
        <w:rPr>
          <w:color w:val="000000" w:themeColor="text1"/>
        </w:rPr>
      </w:pPr>
      <w:r w:rsidRPr="00B01624">
        <w:rPr>
          <w:color w:val="000000" w:themeColor="text1"/>
        </w:rPr>
        <w:t>Президенту Российской Федерации и Правительству Российской Федерации в трехмесячный срок со дня вступления в силу настоящего Федерального закона привести свои нормативные правовые акты в соответствие с настоящим Федеральным законом.</w:t>
      </w:r>
    </w:p>
    <w:p w:rsidR="00B01624" w:rsidRPr="00B01624" w:rsidRDefault="00B01624">
      <w:pPr>
        <w:pStyle w:val="ConsPlusNormal"/>
        <w:jc w:val="both"/>
        <w:rPr>
          <w:color w:val="000000" w:themeColor="text1"/>
        </w:rPr>
      </w:pPr>
    </w:p>
    <w:p w:rsidR="00B01624" w:rsidRPr="00B01624" w:rsidRDefault="00B01624">
      <w:pPr>
        <w:pStyle w:val="ConsPlusNormal"/>
        <w:jc w:val="right"/>
        <w:rPr>
          <w:color w:val="000000" w:themeColor="text1"/>
        </w:rPr>
      </w:pPr>
      <w:r w:rsidRPr="00B01624">
        <w:rPr>
          <w:color w:val="000000" w:themeColor="text1"/>
        </w:rPr>
        <w:t>Президент</w:t>
      </w:r>
    </w:p>
    <w:p w:rsidR="00B01624" w:rsidRPr="00B01624" w:rsidRDefault="00B01624">
      <w:pPr>
        <w:pStyle w:val="ConsPlusNormal"/>
        <w:jc w:val="right"/>
        <w:rPr>
          <w:color w:val="000000" w:themeColor="text1"/>
        </w:rPr>
      </w:pPr>
      <w:r w:rsidRPr="00B01624">
        <w:rPr>
          <w:color w:val="000000" w:themeColor="text1"/>
        </w:rPr>
        <w:t>Российской Федерации</w:t>
      </w:r>
    </w:p>
    <w:p w:rsidR="00B01624" w:rsidRPr="00B01624" w:rsidRDefault="00B01624">
      <w:pPr>
        <w:pStyle w:val="ConsPlusNormal"/>
        <w:jc w:val="right"/>
        <w:rPr>
          <w:color w:val="000000" w:themeColor="text1"/>
        </w:rPr>
      </w:pPr>
      <w:r w:rsidRPr="00B01624">
        <w:rPr>
          <w:color w:val="000000" w:themeColor="text1"/>
        </w:rPr>
        <w:t>В.ПУТИН</w:t>
      </w:r>
    </w:p>
    <w:p w:rsidR="00B01624" w:rsidRPr="00B01624" w:rsidRDefault="00B01624">
      <w:pPr>
        <w:pStyle w:val="ConsPlusNormal"/>
        <w:jc w:val="both"/>
        <w:rPr>
          <w:color w:val="000000" w:themeColor="text1"/>
        </w:rPr>
      </w:pPr>
      <w:r w:rsidRPr="00B01624">
        <w:rPr>
          <w:color w:val="000000" w:themeColor="text1"/>
        </w:rPr>
        <w:t>Москва, Кремль</w:t>
      </w:r>
    </w:p>
    <w:p w:rsidR="00B01624" w:rsidRPr="00B01624" w:rsidRDefault="00B01624">
      <w:pPr>
        <w:pStyle w:val="ConsPlusNormal"/>
        <w:spacing w:before="220"/>
        <w:jc w:val="both"/>
        <w:rPr>
          <w:color w:val="000000" w:themeColor="text1"/>
        </w:rPr>
      </w:pPr>
      <w:r w:rsidRPr="00B01624">
        <w:rPr>
          <w:color w:val="000000" w:themeColor="text1"/>
        </w:rPr>
        <w:t>15 декабря 2001 года</w:t>
      </w:r>
    </w:p>
    <w:p w:rsidR="00B01624" w:rsidRPr="00B01624" w:rsidRDefault="00B01624">
      <w:pPr>
        <w:pStyle w:val="ConsPlusNormal"/>
        <w:spacing w:before="220"/>
        <w:jc w:val="both"/>
        <w:rPr>
          <w:color w:val="000000" w:themeColor="text1"/>
        </w:rPr>
      </w:pPr>
      <w:r w:rsidRPr="00B01624">
        <w:rPr>
          <w:color w:val="000000" w:themeColor="text1"/>
        </w:rPr>
        <w:t>N 167-ФЗ</w:t>
      </w:r>
    </w:p>
    <w:p w:rsidR="00B01624" w:rsidRPr="00B01624" w:rsidRDefault="00B01624">
      <w:pPr>
        <w:pStyle w:val="ConsPlusNormal"/>
        <w:jc w:val="both"/>
        <w:rPr>
          <w:color w:val="000000" w:themeColor="text1"/>
        </w:rPr>
      </w:pPr>
    </w:p>
    <w:p w:rsidR="00B01624" w:rsidRPr="00B01624" w:rsidRDefault="00B01624">
      <w:pPr>
        <w:pStyle w:val="ConsPlusNormal"/>
        <w:jc w:val="both"/>
        <w:rPr>
          <w:color w:val="000000" w:themeColor="text1"/>
        </w:rPr>
      </w:pPr>
    </w:p>
    <w:p w:rsidR="00B01624" w:rsidRPr="00B01624" w:rsidRDefault="00B01624">
      <w:pPr>
        <w:pStyle w:val="ConsPlusNormal"/>
        <w:pBdr>
          <w:bottom w:val="single" w:sz="6" w:space="0" w:color="auto"/>
        </w:pBdr>
        <w:spacing w:before="100" w:after="100"/>
        <w:jc w:val="both"/>
        <w:rPr>
          <w:color w:val="000000" w:themeColor="text1"/>
          <w:sz w:val="2"/>
          <w:szCs w:val="2"/>
        </w:rPr>
      </w:pPr>
    </w:p>
    <w:bookmarkEnd w:id="0"/>
    <w:p w:rsidR="003B091D" w:rsidRPr="00B01624" w:rsidRDefault="003B091D">
      <w:pPr>
        <w:rPr>
          <w:color w:val="000000" w:themeColor="text1"/>
        </w:rPr>
      </w:pPr>
    </w:p>
    <w:sectPr w:rsidR="003B091D" w:rsidRPr="00B01624" w:rsidSect="007F1D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624"/>
    <w:rsid w:val="003B091D"/>
    <w:rsid w:val="00B01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16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16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16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016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016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016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016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0162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16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16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16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016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016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016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016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0162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1754&amp;dst=100668" TargetMode="External"/><Relationship Id="rId299" Type="http://schemas.openxmlformats.org/officeDocument/2006/relationships/hyperlink" Target="https://login.consultant.ru/link/?req=doc&amp;base=LAW&amp;n=479103&amp;dst=100413" TargetMode="External"/><Relationship Id="rId671" Type="http://schemas.openxmlformats.org/officeDocument/2006/relationships/hyperlink" Target="https://login.consultant.ru/link/?req=doc&amp;base=LAW&amp;n=518477&amp;dst=100711" TargetMode="External"/><Relationship Id="rId21" Type="http://schemas.openxmlformats.org/officeDocument/2006/relationships/hyperlink" Target="https://login.consultant.ru/link/?req=doc&amp;base=LAW&amp;n=501486&amp;dst=100484" TargetMode="External"/><Relationship Id="rId63" Type="http://schemas.openxmlformats.org/officeDocument/2006/relationships/hyperlink" Target="https://login.consultant.ru/link/?req=doc&amp;base=LAW&amp;n=209021&amp;dst=100009" TargetMode="External"/><Relationship Id="rId159" Type="http://schemas.openxmlformats.org/officeDocument/2006/relationships/hyperlink" Target="https://login.consultant.ru/link/?req=doc&amp;base=LAW&amp;n=464265&amp;dst=100641" TargetMode="External"/><Relationship Id="rId324" Type="http://schemas.openxmlformats.org/officeDocument/2006/relationships/hyperlink" Target="https://login.consultant.ru/link/?req=doc&amp;base=LAW&amp;n=451754&amp;dst=100731" TargetMode="External"/><Relationship Id="rId366" Type="http://schemas.openxmlformats.org/officeDocument/2006/relationships/hyperlink" Target="https://login.consultant.ru/link/?req=doc&amp;base=LAW&amp;n=479103&amp;dst=100425" TargetMode="External"/><Relationship Id="rId531" Type="http://schemas.openxmlformats.org/officeDocument/2006/relationships/hyperlink" Target="https://login.consultant.ru/link/?req=doc&amp;base=LAW&amp;n=304075&amp;dst=100035" TargetMode="External"/><Relationship Id="rId573" Type="http://schemas.openxmlformats.org/officeDocument/2006/relationships/hyperlink" Target="https://login.consultant.ru/link/?req=doc&amp;base=LAW&amp;n=451754&amp;dst=100870" TargetMode="External"/><Relationship Id="rId629" Type="http://schemas.openxmlformats.org/officeDocument/2006/relationships/hyperlink" Target="https://login.consultant.ru/link/?req=doc&amp;base=LAW&amp;n=442350&amp;dst=100024" TargetMode="External"/><Relationship Id="rId170" Type="http://schemas.openxmlformats.org/officeDocument/2006/relationships/hyperlink" Target="https://login.consultant.ru/link/?req=doc&amp;base=LAW&amp;n=488953&amp;dst=100003" TargetMode="External"/><Relationship Id="rId226" Type="http://schemas.openxmlformats.org/officeDocument/2006/relationships/hyperlink" Target="https://login.consultant.ru/link/?req=doc&amp;base=LAW&amp;n=441754&amp;dst=100014" TargetMode="External"/><Relationship Id="rId433" Type="http://schemas.openxmlformats.org/officeDocument/2006/relationships/hyperlink" Target="https://login.consultant.ru/link/?req=doc&amp;base=LAW&amp;n=479103&amp;dst=100465" TargetMode="External"/><Relationship Id="rId268" Type="http://schemas.openxmlformats.org/officeDocument/2006/relationships/hyperlink" Target="https://login.consultant.ru/link/?req=doc&amp;base=LAW&amp;n=507623&amp;dst=377" TargetMode="External"/><Relationship Id="rId475" Type="http://schemas.openxmlformats.org/officeDocument/2006/relationships/hyperlink" Target="https://login.consultant.ru/link/?req=doc&amp;base=LAW&amp;n=201398&amp;dst=100071" TargetMode="External"/><Relationship Id="rId640" Type="http://schemas.openxmlformats.org/officeDocument/2006/relationships/hyperlink" Target="https://login.consultant.ru/link/?req=doc&amp;base=LAW&amp;n=523214&amp;dst=100170" TargetMode="External"/><Relationship Id="rId682" Type="http://schemas.openxmlformats.org/officeDocument/2006/relationships/hyperlink" Target="https://login.consultant.ru/link/?req=doc&amp;base=LAW&amp;n=520130&amp;dst=100043" TargetMode="External"/><Relationship Id="rId32" Type="http://schemas.openxmlformats.org/officeDocument/2006/relationships/hyperlink" Target="https://login.consultant.ru/link/?req=doc&amp;base=LAW&amp;n=114663&amp;dst=100008" TargetMode="External"/><Relationship Id="rId74" Type="http://schemas.openxmlformats.org/officeDocument/2006/relationships/hyperlink" Target="https://login.consultant.ru/link/?req=doc&amp;base=LAW&amp;n=311973&amp;dst=100030" TargetMode="External"/><Relationship Id="rId128" Type="http://schemas.openxmlformats.org/officeDocument/2006/relationships/hyperlink" Target="https://login.consultant.ru/link/?req=doc&amp;base=LAW&amp;n=465779&amp;dst=100519" TargetMode="External"/><Relationship Id="rId335" Type="http://schemas.openxmlformats.org/officeDocument/2006/relationships/hyperlink" Target="https://login.consultant.ru/link/?req=doc&amp;base=LAW&amp;n=292726&amp;dst=100176" TargetMode="External"/><Relationship Id="rId377" Type="http://schemas.openxmlformats.org/officeDocument/2006/relationships/hyperlink" Target="https://login.consultant.ru/link/?req=doc&amp;base=LAW&amp;n=479103&amp;dst=100426" TargetMode="External"/><Relationship Id="rId500" Type="http://schemas.openxmlformats.org/officeDocument/2006/relationships/hyperlink" Target="https://login.consultant.ru/link/?req=doc&amp;base=LAW&amp;n=422066&amp;dst=100666" TargetMode="External"/><Relationship Id="rId542" Type="http://schemas.openxmlformats.org/officeDocument/2006/relationships/hyperlink" Target="https://login.consultant.ru/link/?req=doc&amp;base=LAW&amp;n=201417&amp;dst=100017" TargetMode="External"/><Relationship Id="rId584" Type="http://schemas.openxmlformats.org/officeDocument/2006/relationships/hyperlink" Target="https://login.consultant.ru/link/?req=doc&amp;base=LAW&amp;n=520107&amp;dst=100422" TargetMode="External"/><Relationship Id="rId5" Type="http://schemas.openxmlformats.org/officeDocument/2006/relationships/hyperlink" Target="https://login.consultant.ru/link/?req=doc&amp;base=LAW&amp;n=283672&amp;dst=101791" TargetMode="External"/><Relationship Id="rId181" Type="http://schemas.openxmlformats.org/officeDocument/2006/relationships/hyperlink" Target="https://login.consultant.ru/link/?req=doc&amp;base=LAW&amp;n=421069&amp;dst=100027" TargetMode="External"/><Relationship Id="rId237" Type="http://schemas.openxmlformats.org/officeDocument/2006/relationships/hyperlink" Target="https://login.consultant.ru/link/?req=doc&amp;base=LAW&amp;n=511602" TargetMode="External"/><Relationship Id="rId402" Type="http://schemas.openxmlformats.org/officeDocument/2006/relationships/hyperlink" Target="https://login.consultant.ru/link/?req=doc&amp;base=LAW&amp;n=464265&amp;dst=100722" TargetMode="External"/><Relationship Id="rId279" Type="http://schemas.openxmlformats.org/officeDocument/2006/relationships/hyperlink" Target="https://login.consultant.ru/link/?req=doc&amp;base=LAW&amp;n=166337" TargetMode="External"/><Relationship Id="rId444" Type="http://schemas.openxmlformats.org/officeDocument/2006/relationships/hyperlink" Target="https://login.consultant.ru/link/?req=doc&amp;base=LAW&amp;n=451754&amp;dst=100852" TargetMode="External"/><Relationship Id="rId486" Type="http://schemas.openxmlformats.org/officeDocument/2006/relationships/hyperlink" Target="https://login.consultant.ru/link/?req=doc&amp;base=LAW&amp;n=511718&amp;dst=7746" TargetMode="External"/><Relationship Id="rId651" Type="http://schemas.openxmlformats.org/officeDocument/2006/relationships/hyperlink" Target="https://login.consultant.ru/link/?req=doc&amp;base=LAW&amp;n=511718&amp;dst=20575" TargetMode="External"/><Relationship Id="rId43" Type="http://schemas.openxmlformats.org/officeDocument/2006/relationships/hyperlink" Target="https://login.consultant.ru/link/?req=doc&amp;base=LAW&amp;n=518131&amp;dst=101265" TargetMode="External"/><Relationship Id="rId139" Type="http://schemas.openxmlformats.org/officeDocument/2006/relationships/hyperlink" Target="https://login.consultant.ru/link/?req=doc&amp;base=LAW&amp;n=511718&amp;dst=26451" TargetMode="External"/><Relationship Id="rId290" Type="http://schemas.openxmlformats.org/officeDocument/2006/relationships/hyperlink" Target="https://login.consultant.ru/link/?req=doc&amp;base=LAW&amp;n=451754&amp;dst=100718" TargetMode="External"/><Relationship Id="rId304" Type="http://schemas.openxmlformats.org/officeDocument/2006/relationships/hyperlink" Target="https://login.consultant.ru/link/?req=doc&amp;base=LAW&amp;n=451754&amp;dst=100722" TargetMode="External"/><Relationship Id="rId346" Type="http://schemas.openxmlformats.org/officeDocument/2006/relationships/hyperlink" Target="https://login.consultant.ru/link/?req=doc&amp;base=LAW&amp;n=292726&amp;dst=100180" TargetMode="External"/><Relationship Id="rId388" Type="http://schemas.openxmlformats.org/officeDocument/2006/relationships/hyperlink" Target="https://login.consultant.ru/link/?req=doc&amp;base=LAW&amp;n=451754&amp;dst=100763" TargetMode="External"/><Relationship Id="rId511" Type="http://schemas.openxmlformats.org/officeDocument/2006/relationships/hyperlink" Target="https://login.consultant.ru/link/?req=doc&amp;base=LAW&amp;n=451754&amp;dst=100860" TargetMode="External"/><Relationship Id="rId553" Type="http://schemas.openxmlformats.org/officeDocument/2006/relationships/hyperlink" Target="https://login.consultant.ru/link/?req=doc&amp;base=LAW&amp;n=511718&amp;dst=13549" TargetMode="External"/><Relationship Id="rId609" Type="http://schemas.openxmlformats.org/officeDocument/2006/relationships/hyperlink" Target="https://login.consultant.ru/link/?req=doc&amp;base=LAW&amp;n=520107&amp;dst=12" TargetMode="External"/><Relationship Id="rId85" Type="http://schemas.openxmlformats.org/officeDocument/2006/relationships/hyperlink" Target="https://login.consultant.ru/link/?req=doc&amp;base=LAW&amp;n=416245&amp;dst=100059" TargetMode="External"/><Relationship Id="rId150" Type="http://schemas.openxmlformats.org/officeDocument/2006/relationships/hyperlink" Target="https://login.consultant.ru/link/?req=doc&amp;base=LAW&amp;n=464265&amp;dst=100627" TargetMode="External"/><Relationship Id="rId192" Type="http://schemas.openxmlformats.org/officeDocument/2006/relationships/hyperlink" Target="https://login.consultant.ru/link/?req=doc&amp;base=LAW&amp;n=520124&amp;dst=100013" TargetMode="External"/><Relationship Id="rId206" Type="http://schemas.openxmlformats.org/officeDocument/2006/relationships/hyperlink" Target="https://login.consultant.ru/link/?req=doc&amp;base=LAW&amp;n=451754&amp;dst=100693" TargetMode="External"/><Relationship Id="rId413" Type="http://schemas.openxmlformats.org/officeDocument/2006/relationships/hyperlink" Target="https://login.consultant.ru/link/?req=doc&amp;base=LAW&amp;n=479103&amp;dst=100463" TargetMode="External"/><Relationship Id="rId595" Type="http://schemas.openxmlformats.org/officeDocument/2006/relationships/hyperlink" Target="https://login.consultant.ru/link/?req=doc&amp;base=LAW&amp;n=507622" TargetMode="External"/><Relationship Id="rId248" Type="http://schemas.openxmlformats.org/officeDocument/2006/relationships/hyperlink" Target="https://login.consultant.ru/link/?req=doc&amp;base=LAW&amp;n=292726&amp;dst=100174" TargetMode="External"/><Relationship Id="rId455" Type="http://schemas.openxmlformats.org/officeDocument/2006/relationships/hyperlink" Target="https://login.consultant.ru/link/?req=doc&amp;base=LAW&amp;n=511242" TargetMode="External"/><Relationship Id="rId497" Type="http://schemas.openxmlformats.org/officeDocument/2006/relationships/hyperlink" Target="https://login.consultant.ru/link/?req=doc&amp;base=LAW&amp;n=451752&amp;dst=100064" TargetMode="External"/><Relationship Id="rId620" Type="http://schemas.openxmlformats.org/officeDocument/2006/relationships/hyperlink" Target="https://login.consultant.ru/link/?req=doc&amp;base=LAW&amp;n=451754&amp;dst=100875" TargetMode="External"/><Relationship Id="rId662" Type="http://schemas.openxmlformats.org/officeDocument/2006/relationships/hyperlink" Target="https://login.consultant.ru/link/?req=doc&amp;base=LAW&amp;n=15189&amp;dst=100002" TargetMode="External"/><Relationship Id="rId12" Type="http://schemas.openxmlformats.org/officeDocument/2006/relationships/hyperlink" Target="https://login.consultant.ru/link/?req=doc&amp;base=LAW&amp;n=50526&amp;dst=100008" TargetMode="External"/><Relationship Id="rId108" Type="http://schemas.openxmlformats.org/officeDocument/2006/relationships/hyperlink" Target="https://login.consultant.ru/link/?req=doc&amp;base=LAW&amp;n=344097&amp;dst=100084" TargetMode="External"/><Relationship Id="rId315" Type="http://schemas.openxmlformats.org/officeDocument/2006/relationships/hyperlink" Target="https://login.consultant.ru/link/?req=doc&amp;base=LAW&amp;n=451759" TargetMode="External"/><Relationship Id="rId357" Type="http://schemas.openxmlformats.org/officeDocument/2006/relationships/hyperlink" Target="https://login.consultant.ru/link/?req=doc&amp;base=LAW&amp;n=520107&amp;dst=100434" TargetMode="External"/><Relationship Id="rId522" Type="http://schemas.openxmlformats.org/officeDocument/2006/relationships/hyperlink" Target="https://login.consultant.ru/link/?req=doc&amp;base=LAW&amp;n=422066&amp;dst=100667" TargetMode="External"/><Relationship Id="rId54" Type="http://schemas.openxmlformats.org/officeDocument/2006/relationships/hyperlink" Target="https://login.consultant.ru/link/?req=doc&amp;base=LAW&amp;n=171564&amp;dst=100009" TargetMode="External"/><Relationship Id="rId96" Type="http://schemas.openxmlformats.org/officeDocument/2006/relationships/hyperlink" Target="https://login.consultant.ru/link/?req=doc&amp;base=LAW&amp;n=442350&amp;dst=100023" TargetMode="External"/><Relationship Id="rId161" Type="http://schemas.openxmlformats.org/officeDocument/2006/relationships/hyperlink" Target="https://login.consultant.ru/link/?req=doc&amp;base=LAW&amp;n=507623&amp;dst=100265" TargetMode="External"/><Relationship Id="rId217" Type="http://schemas.openxmlformats.org/officeDocument/2006/relationships/hyperlink" Target="https://login.consultant.ru/link/?req=doc&amp;base=LAW&amp;n=451754&amp;dst=100700" TargetMode="External"/><Relationship Id="rId399" Type="http://schemas.openxmlformats.org/officeDocument/2006/relationships/hyperlink" Target="https://login.consultant.ru/link/?req=doc&amp;base=LAW&amp;n=464265&amp;dst=100719" TargetMode="External"/><Relationship Id="rId564" Type="http://schemas.openxmlformats.org/officeDocument/2006/relationships/hyperlink" Target="https://login.consultant.ru/link/?req=doc&amp;base=LAW&amp;n=296452&amp;dst=100013" TargetMode="External"/><Relationship Id="rId259" Type="http://schemas.openxmlformats.org/officeDocument/2006/relationships/hyperlink" Target="https://login.consultant.ru/link/?req=doc&amp;base=LAW&amp;n=464265&amp;dst=100689" TargetMode="External"/><Relationship Id="rId424" Type="http://schemas.openxmlformats.org/officeDocument/2006/relationships/hyperlink" Target="https://login.consultant.ru/link/?req=doc&amp;base=LAW&amp;n=453295&amp;dst=100032" TargetMode="External"/><Relationship Id="rId466" Type="http://schemas.openxmlformats.org/officeDocument/2006/relationships/hyperlink" Target="https://login.consultant.ru/link/?req=doc&amp;base=LAW&amp;n=201559&amp;dst=100105" TargetMode="External"/><Relationship Id="rId631" Type="http://schemas.openxmlformats.org/officeDocument/2006/relationships/hyperlink" Target="https://login.consultant.ru/link/?req=doc&amp;base=LAW&amp;n=479108&amp;dst=100250" TargetMode="External"/><Relationship Id="rId673" Type="http://schemas.openxmlformats.org/officeDocument/2006/relationships/hyperlink" Target="https://login.consultant.ru/link/?req=doc&amp;base=LAW&amp;n=520126&amp;dst=100989" TargetMode="External"/><Relationship Id="rId23" Type="http://schemas.openxmlformats.org/officeDocument/2006/relationships/hyperlink" Target="https://login.consultant.ru/link/?req=doc&amp;base=LAW&amp;n=107310&amp;dst=100014" TargetMode="External"/><Relationship Id="rId119" Type="http://schemas.openxmlformats.org/officeDocument/2006/relationships/hyperlink" Target="https://login.consultant.ru/link/?req=doc&amp;base=LAW&amp;n=422066&amp;dst=100618" TargetMode="External"/><Relationship Id="rId270" Type="http://schemas.openxmlformats.org/officeDocument/2006/relationships/hyperlink" Target="https://login.consultant.ru/link/?req=doc&amp;base=LAW&amp;n=528376&amp;dst=4158" TargetMode="External"/><Relationship Id="rId326" Type="http://schemas.openxmlformats.org/officeDocument/2006/relationships/hyperlink" Target="https://login.consultant.ru/link/?req=doc&amp;base=LAW&amp;n=93375&amp;dst=100046" TargetMode="External"/><Relationship Id="rId533" Type="http://schemas.openxmlformats.org/officeDocument/2006/relationships/hyperlink" Target="https://login.consultant.ru/link/?req=doc&amp;base=LAW&amp;n=451754&amp;dst=100863" TargetMode="External"/><Relationship Id="rId65" Type="http://schemas.openxmlformats.org/officeDocument/2006/relationships/hyperlink" Target="https://login.consultant.ru/link/?req=doc&amp;base=LAW&amp;n=511259&amp;dst=100297" TargetMode="External"/><Relationship Id="rId130" Type="http://schemas.openxmlformats.org/officeDocument/2006/relationships/hyperlink" Target="https://login.consultant.ru/link/?req=doc&amp;base=LAW&amp;n=511718&amp;dst=23011" TargetMode="External"/><Relationship Id="rId368" Type="http://schemas.openxmlformats.org/officeDocument/2006/relationships/hyperlink" Target="https://login.consultant.ru/link/?req=doc&amp;base=LAW&amp;n=451759" TargetMode="External"/><Relationship Id="rId575" Type="http://schemas.openxmlformats.org/officeDocument/2006/relationships/hyperlink" Target="https://login.consultant.ru/link/?req=doc&amp;base=LAW&amp;n=304075&amp;dst=100036" TargetMode="External"/><Relationship Id="rId172" Type="http://schemas.openxmlformats.org/officeDocument/2006/relationships/hyperlink" Target="https://login.consultant.ru/link/?req=doc&amp;base=LAW&amp;n=518134&amp;dst=100450" TargetMode="External"/><Relationship Id="rId228" Type="http://schemas.openxmlformats.org/officeDocument/2006/relationships/hyperlink" Target="https://login.consultant.ru/link/?req=doc&amp;base=LAW&amp;n=464265&amp;dst=100670" TargetMode="External"/><Relationship Id="rId435" Type="http://schemas.openxmlformats.org/officeDocument/2006/relationships/hyperlink" Target="https://login.consultant.ru/link/?req=doc&amp;base=LAW&amp;n=451756&amp;dst=100042" TargetMode="External"/><Relationship Id="rId477" Type="http://schemas.openxmlformats.org/officeDocument/2006/relationships/hyperlink" Target="https://login.consultant.ru/link/?req=doc&amp;base=LAW&amp;n=405751&amp;dst=100087" TargetMode="External"/><Relationship Id="rId600" Type="http://schemas.openxmlformats.org/officeDocument/2006/relationships/hyperlink" Target="https://login.consultant.ru/link/?req=doc&amp;base=LAW&amp;n=507622&amp;dst=100588" TargetMode="External"/><Relationship Id="rId642" Type="http://schemas.openxmlformats.org/officeDocument/2006/relationships/hyperlink" Target="https://login.consultant.ru/link/?req=doc&amp;base=LAW&amp;n=510618&amp;dst=100078" TargetMode="External"/><Relationship Id="rId684" Type="http://schemas.openxmlformats.org/officeDocument/2006/relationships/hyperlink" Target="https://login.consultant.ru/link/?req=doc&amp;base=LAW&amp;n=520126&amp;dst=100993" TargetMode="External"/><Relationship Id="rId281" Type="http://schemas.openxmlformats.org/officeDocument/2006/relationships/hyperlink" Target="https://login.consultant.ru/link/?req=doc&amp;base=LAW&amp;n=479103&amp;dst=100408" TargetMode="External"/><Relationship Id="rId337" Type="http://schemas.openxmlformats.org/officeDocument/2006/relationships/hyperlink" Target="https://login.consultant.ru/link/?req=doc&amp;base=LAW&amp;n=479103&amp;dst=100419" TargetMode="External"/><Relationship Id="rId502" Type="http://schemas.openxmlformats.org/officeDocument/2006/relationships/hyperlink" Target="https://login.consultant.ru/link/?req=doc&amp;base=LAW&amp;n=492048" TargetMode="External"/><Relationship Id="rId34" Type="http://schemas.openxmlformats.org/officeDocument/2006/relationships/hyperlink" Target="https://login.consultant.ru/link/?req=doc&amp;base=LAW&amp;n=495098&amp;dst=100117" TargetMode="External"/><Relationship Id="rId76" Type="http://schemas.openxmlformats.org/officeDocument/2006/relationships/hyperlink" Target="https://login.consultant.ru/link/?req=doc&amp;base=LAW&amp;n=313196&amp;dst=100009" TargetMode="External"/><Relationship Id="rId141" Type="http://schemas.openxmlformats.org/officeDocument/2006/relationships/hyperlink" Target="https://login.consultant.ru/link/?req=doc&amp;base=LAW&amp;n=451754&amp;dst=100675" TargetMode="External"/><Relationship Id="rId379" Type="http://schemas.openxmlformats.org/officeDocument/2006/relationships/hyperlink" Target="https://login.consultant.ru/link/?req=doc&amp;base=LAW&amp;n=451754&amp;dst=100756" TargetMode="External"/><Relationship Id="rId544" Type="http://schemas.openxmlformats.org/officeDocument/2006/relationships/hyperlink" Target="https://login.consultant.ru/link/?req=doc&amp;base=LAW&amp;n=511718&amp;dst=13549" TargetMode="External"/><Relationship Id="rId586" Type="http://schemas.openxmlformats.org/officeDocument/2006/relationships/hyperlink" Target="https://login.consultant.ru/link/?req=doc&amp;base=LAW&amp;n=479103&amp;dst=100635" TargetMode="External"/><Relationship Id="rId7" Type="http://schemas.openxmlformats.org/officeDocument/2006/relationships/hyperlink" Target="https://login.consultant.ru/link/?req=doc&amp;base=LAW&amp;n=321552&amp;dst=100221" TargetMode="External"/><Relationship Id="rId183" Type="http://schemas.openxmlformats.org/officeDocument/2006/relationships/hyperlink" Target="https://login.consultant.ru/link/?req=doc&amp;base=LAW&amp;n=527046&amp;dst=100204" TargetMode="External"/><Relationship Id="rId239" Type="http://schemas.openxmlformats.org/officeDocument/2006/relationships/hyperlink" Target="https://login.consultant.ru/link/?req=doc&amp;base=LAW&amp;n=499769" TargetMode="External"/><Relationship Id="rId390" Type="http://schemas.openxmlformats.org/officeDocument/2006/relationships/hyperlink" Target="https://login.consultant.ru/link/?req=doc&amp;base=LAW&amp;n=511718&amp;dst=13620" TargetMode="External"/><Relationship Id="rId404" Type="http://schemas.openxmlformats.org/officeDocument/2006/relationships/hyperlink" Target="https://login.consultant.ru/link/?req=doc&amp;base=LAW&amp;n=422066&amp;dst=100649" TargetMode="External"/><Relationship Id="rId446" Type="http://schemas.openxmlformats.org/officeDocument/2006/relationships/hyperlink" Target="https://login.consultant.ru/link/?req=doc&amp;base=LAW&amp;n=451754&amp;dst=100854" TargetMode="External"/><Relationship Id="rId611" Type="http://schemas.openxmlformats.org/officeDocument/2006/relationships/hyperlink" Target="https://login.consultant.ru/link/?req=doc&amp;base=LAW&amp;n=190436&amp;dst=100009" TargetMode="External"/><Relationship Id="rId653" Type="http://schemas.openxmlformats.org/officeDocument/2006/relationships/hyperlink" Target="https://login.consultant.ru/link/?req=doc&amp;base=LAW&amp;n=489267&amp;dst=100014" TargetMode="External"/><Relationship Id="rId250" Type="http://schemas.openxmlformats.org/officeDocument/2006/relationships/hyperlink" Target="https://login.consultant.ru/link/?req=doc&amp;base=LAW&amp;n=451754&amp;dst=100710" TargetMode="External"/><Relationship Id="rId292" Type="http://schemas.openxmlformats.org/officeDocument/2006/relationships/hyperlink" Target="https://login.consultant.ru/link/?req=doc&amp;base=LAW&amp;n=451749" TargetMode="External"/><Relationship Id="rId306" Type="http://schemas.openxmlformats.org/officeDocument/2006/relationships/hyperlink" Target="https://login.consultant.ru/link/?req=doc&amp;base=LAW&amp;n=451749&amp;dst=100065" TargetMode="External"/><Relationship Id="rId488" Type="http://schemas.openxmlformats.org/officeDocument/2006/relationships/hyperlink" Target="https://login.consultant.ru/link/?req=doc&amp;base=LAW&amp;n=201410&amp;dst=100057" TargetMode="External"/><Relationship Id="rId45" Type="http://schemas.openxmlformats.org/officeDocument/2006/relationships/hyperlink" Target="https://login.consultant.ru/link/?req=doc&amp;base=LAW&amp;n=201423&amp;dst=100009" TargetMode="External"/><Relationship Id="rId87" Type="http://schemas.openxmlformats.org/officeDocument/2006/relationships/hyperlink" Target="https://login.consultant.ru/link/?req=doc&amp;base=LAW&amp;n=400710&amp;dst=100008" TargetMode="External"/><Relationship Id="rId110" Type="http://schemas.openxmlformats.org/officeDocument/2006/relationships/hyperlink" Target="https://login.consultant.ru/link/?req=doc&amp;base=LAW&amp;n=2875" TargetMode="External"/><Relationship Id="rId348" Type="http://schemas.openxmlformats.org/officeDocument/2006/relationships/hyperlink" Target="https://login.consultant.ru/link/?req=doc&amp;base=LAW&amp;n=520125&amp;dst=100202" TargetMode="External"/><Relationship Id="rId513" Type="http://schemas.openxmlformats.org/officeDocument/2006/relationships/hyperlink" Target="https://login.consultant.ru/link/?req=doc&amp;base=LAW&amp;n=451754&amp;dst=100860" TargetMode="External"/><Relationship Id="rId555" Type="http://schemas.openxmlformats.org/officeDocument/2006/relationships/hyperlink" Target="https://login.consultant.ru/link/?req=doc&amp;base=LAW&amp;n=451754&amp;dst=100866" TargetMode="External"/><Relationship Id="rId597" Type="http://schemas.openxmlformats.org/officeDocument/2006/relationships/hyperlink" Target="https://login.consultant.ru/link/?req=doc&amp;base=LAW&amp;n=472758&amp;dst=100740" TargetMode="External"/><Relationship Id="rId152" Type="http://schemas.openxmlformats.org/officeDocument/2006/relationships/hyperlink" Target="https://login.consultant.ru/link/?req=doc&amp;base=LAW&amp;n=451754&amp;dst=100680" TargetMode="External"/><Relationship Id="rId194" Type="http://schemas.openxmlformats.org/officeDocument/2006/relationships/hyperlink" Target="https://login.consultant.ru/link/?req=doc&amp;base=LAW&amp;n=301056&amp;dst=100112" TargetMode="External"/><Relationship Id="rId208" Type="http://schemas.openxmlformats.org/officeDocument/2006/relationships/hyperlink" Target="https://login.consultant.ru/link/?req=doc&amp;base=LAW&amp;n=451754&amp;dst=100695" TargetMode="External"/><Relationship Id="rId415" Type="http://schemas.openxmlformats.org/officeDocument/2006/relationships/hyperlink" Target="https://login.consultant.ru/link/?req=doc&amp;base=LAW&amp;n=451754&amp;dst=100842" TargetMode="External"/><Relationship Id="rId457" Type="http://schemas.openxmlformats.org/officeDocument/2006/relationships/hyperlink" Target="https://login.consultant.ru/link/?req=doc&amp;base=LAW&amp;n=464265&amp;dst=100735" TargetMode="External"/><Relationship Id="rId622" Type="http://schemas.openxmlformats.org/officeDocument/2006/relationships/hyperlink" Target="https://login.consultant.ru/link/?req=doc&amp;base=LAW&amp;n=511718&amp;dst=13532" TargetMode="External"/><Relationship Id="rId261" Type="http://schemas.openxmlformats.org/officeDocument/2006/relationships/hyperlink" Target="https://login.consultant.ru/link/?req=doc&amp;base=LAW&amp;n=89944&amp;dst=100074" TargetMode="External"/><Relationship Id="rId499" Type="http://schemas.openxmlformats.org/officeDocument/2006/relationships/hyperlink" Target="https://login.consultant.ru/link/?req=doc&amp;base=LAW&amp;n=511259" TargetMode="External"/><Relationship Id="rId664" Type="http://schemas.openxmlformats.org/officeDocument/2006/relationships/hyperlink" Target="https://login.consultant.ru/link/?req=doc&amp;base=LAW&amp;n=523239" TargetMode="External"/><Relationship Id="rId14" Type="http://schemas.openxmlformats.org/officeDocument/2006/relationships/hyperlink" Target="https://login.consultant.ru/link/?req=doc&amp;base=LAW&amp;n=132003&amp;dst=100097" TargetMode="External"/><Relationship Id="rId56" Type="http://schemas.openxmlformats.org/officeDocument/2006/relationships/hyperlink" Target="https://login.consultant.ru/link/?req=doc&amp;base=LAW&amp;n=405751&amp;dst=100086" TargetMode="External"/><Relationship Id="rId317" Type="http://schemas.openxmlformats.org/officeDocument/2006/relationships/hyperlink" Target="https://login.consultant.ru/link/?req=doc&amp;base=LAW&amp;n=451754&amp;dst=100725" TargetMode="External"/><Relationship Id="rId359" Type="http://schemas.openxmlformats.org/officeDocument/2006/relationships/hyperlink" Target="https://login.consultant.ru/link/?req=doc&amp;base=LAW&amp;n=520130&amp;dst=100033" TargetMode="External"/><Relationship Id="rId524" Type="http://schemas.openxmlformats.org/officeDocument/2006/relationships/hyperlink" Target="https://login.consultant.ru/link/?req=doc&amp;base=LAW&amp;n=349084&amp;dst=100103" TargetMode="External"/><Relationship Id="rId566" Type="http://schemas.openxmlformats.org/officeDocument/2006/relationships/hyperlink" Target="https://login.consultant.ru/link/?req=doc&amp;base=LAW&amp;n=93256&amp;dst=100718" TargetMode="External"/><Relationship Id="rId98" Type="http://schemas.openxmlformats.org/officeDocument/2006/relationships/hyperlink" Target="https://login.consultant.ru/link/?req=doc&amp;base=LAW&amp;n=450394&amp;dst=100020" TargetMode="External"/><Relationship Id="rId121" Type="http://schemas.openxmlformats.org/officeDocument/2006/relationships/hyperlink" Target="https://login.consultant.ru/link/?req=doc&amp;base=LAW&amp;n=453320&amp;dst=100817" TargetMode="External"/><Relationship Id="rId163" Type="http://schemas.openxmlformats.org/officeDocument/2006/relationships/hyperlink" Target="https://login.consultant.ru/link/?req=doc&amp;base=LAW&amp;n=523567" TargetMode="External"/><Relationship Id="rId219" Type="http://schemas.openxmlformats.org/officeDocument/2006/relationships/hyperlink" Target="https://login.consultant.ru/link/?req=doc&amp;base=LAW&amp;n=451754&amp;dst=100701" TargetMode="External"/><Relationship Id="rId370" Type="http://schemas.openxmlformats.org/officeDocument/2006/relationships/hyperlink" Target="https://login.consultant.ru/link/?req=doc&amp;base=LAW&amp;n=451754&amp;dst=100750" TargetMode="External"/><Relationship Id="rId426" Type="http://schemas.openxmlformats.org/officeDocument/2006/relationships/hyperlink" Target="https://login.consultant.ru/link/?req=doc&amp;base=LAW&amp;n=196964&amp;dst=100005" TargetMode="External"/><Relationship Id="rId633" Type="http://schemas.openxmlformats.org/officeDocument/2006/relationships/hyperlink" Target="https://login.consultant.ru/link/?req=doc&amp;base=LAW&amp;n=482673" TargetMode="External"/><Relationship Id="rId230" Type="http://schemas.openxmlformats.org/officeDocument/2006/relationships/hyperlink" Target="https://login.consultant.ru/link/?req=doc&amp;base=LAW&amp;n=495617&amp;dst=101073" TargetMode="External"/><Relationship Id="rId468" Type="http://schemas.openxmlformats.org/officeDocument/2006/relationships/hyperlink" Target="https://login.consultant.ru/link/?req=doc&amp;base=LAW&amp;n=201398&amp;dst=100063" TargetMode="External"/><Relationship Id="rId675" Type="http://schemas.openxmlformats.org/officeDocument/2006/relationships/hyperlink" Target="https://login.consultant.ru/link/?req=doc&amp;base=LAW&amp;n=489267&amp;dst=100016" TargetMode="External"/><Relationship Id="rId25" Type="http://schemas.openxmlformats.org/officeDocument/2006/relationships/hyperlink" Target="https://login.consultant.ru/link/?req=doc&amp;base=LAW&amp;n=191645&amp;dst=100122" TargetMode="External"/><Relationship Id="rId67" Type="http://schemas.openxmlformats.org/officeDocument/2006/relationships/hyperlink" Target="https://login.consultant.ru/link/?req=doc&amp;base=LAW&amp;n=285606&amp;dst=100009" TargetMode="External"/><Relationship Id="rId272" Type="http://schemas.openxmlformats.org/officeDocument/2006/relationships/hyperlink" Target="https://login.consultant.ru/link/?req=doc&amp;base=LAW&amp;n=465779&amp;dst=100522" TargetMode="External"/><Relationship Id="rId328" Type="http://schemas.openxmlformats.org/officeDocument/2006/relationships/hyperlink" Target="https://login.consultant.ru/link/?req=doc&amp;base=LAW&amp;n=451754&amp;dst=100733" TargetMode="External"/><Relationship Id="rId535" Type="http://schemas.openxmlformats.org/officeDocument/2006/relationships/hyperlink" Target="https://login.consultant.ru/link/?req=doc&amp;base=LAW&amp;n=201398&amp;dst=100110" TargetMode="External"/><Relationship Id="rId577" Type="http://schemas.openxmlformats.org/officeDocument/2006/relationships/hyperlink" Target="https://login.consultant.ru/link/?req=doc&amp;base=LAW&amp;n=370203&amp;dst=100308" TargetMode="External"/><Relationship Id="rId132" Type="http://schemas.openxmlformats.org/officeDocument/2006/relationships/hyperlink" Target="https://login.consultant.ru/link/?req=doc&amp;base=LAW&amp;n=451754&amp;dst=100672" TargetMode="External"/><Relationship Id="rId174" Type="http://schemas.openxmlformats.org/officeDocument/2006/relationships/hyperlink" Target="https://login.consultant.ru/link/?req=doc&amp;base=LAW&amp;n=520124&amp;dst=5" TargetMode="External"/><Relationship Id="rId381" Type="http://schemas.openxmlformats.org/officeDocument/2006/relationships/hyperlink" Target="https://login.consultant.ru/link/?req=doc&amp;base=LAW&amp;n=520107&amp;dst=100101" TargetMode="External"/><Relationship Id="rId602" Type="http://schemas.openxmlformats.org/officeDocument/2006/relationships/hyperlink" Target="https://login.consultant.ru/link/?req=doc&amp;base=LAW&amp;n=507623" TargetMode="External"/><Relationship Id="rId241" Type="http://schemas.openxmlformats.org/officeDocument/2006/relationships/hyperlink" Target="https://login.consultant.ru/link/?req=doc&amp;base=LAW&amp;n=201711&amp;dst=100039" TargetMode="External"/><Relationship Id="rId437" Type="http://schemas.openxmlformats.org/officeDocument/2006/relationships/hyperlink" Target="https://login.consultant.ru/link/?req=doc&amp;base=LAW&amp;n=15189" TargetMode="External"/><Relationship Id="rId479" Type="http://schemas.openxmlformats.org/officeDocument/2006/relationships/hyperlink" Target="https://login.consultant.ru/link/?req=doc&amp;base=LAW&amp;n=511693" TargetMode="External"/><Relationship Id="rId644" Type="http://schemas.openxmlformats.org/officeDocument/2006/relationships/hyperlink" Target="https://login.consultant.ru/link/?req=doc&amp;base=LAW&amp;n=450394&amp;dst=100022" TargetMode="External"/><Relationship Id="rId686" Type="http://schemas.openxmlformats.org/officeDocument/2006/relationships/fontTable" Target="fontTable.xml"/><Relationship Id="rId36" Type="http://schemas.openxmlformats.org/officeDocument/2006/relationships/hyperlink" Target="https://login.consultant.ru/link/?req=doc&amp;base=LAW&amp;n=292726&amp;dst=100160" TargetMode="External"/><Relationship Id="rId283" Type="http://schemas.openxmlformats.org/officeDocument/2006/relationships/hyperlink" Target="https://login.consultant.ru/link/?req=doc&amp;base=LAW&amp;n=388538&amp;dst=100078" TargetMode="External"/><Relationship Id="rId339" Type="http://schemas.openxmlformats.org/officeDocument/2006/relationships/hyperlink" Target="https://login.consultant.ru/link/?req=doc&amp;base=LAW&amp;n=465779&amp;dst=100525" TargetMode="External"/><Relationship Id="rId490" Type="http://schemas.openxmlformats.org/officeDocument/2006/relationships/hyperlink" Target="https://login.consultant.ru/link/?req=doc&amp;base=LAW&amp;n=523239" TargetMode="External"/><Relationship Id="rId504" Type="http://schemas.openxmlformats.org/officeDocument/2006/relationships/hyperlink" Target="https://login.consultant.ru/link/?req=doc&amp;base=LAW&amp;n=511718&amp;dst=13548" TargetMode="External"/><Relationship Id="rId546" Type="http://schemas.openxmlformats.org/officeDocument/2006/relationships/hyperlink" Target="https://login.consultant.ru/link/?req=doc&amp;base=LAW&amp;n=422066&amp;dst=100669" TargetMode="External"/><Relationship Id="rId78" Type="http://schemas.openxmlformats.org/officeDocument/2006/relationships/hyperlink" Target="https://login.consultant.ru/link/?req=doc&amp;base=LAW&amp;n=349064&amp;dst=100009" TargetMode="External"/><Relationship Id="rId101" Type="http://schemas.openxmlformats.org/officeDocument/2006/relationships/hyperlink" Target="https://login.consultant.ru/link/?req=doc&amp;base=LAW&amp;n=520126&amp;dst=100984" TargetMode="External"/><Relationship Id="rId143" Type="http://schemas.openxmlformats.org/officeDocument/2006/relationships/hyperlink" Target="https://login.consultant.ru/link/?req=doc&amp;base=LAW&amp;n=93375&amp;dst=100046" TargetMode="External"/><Relationship Id="rId185" Type="http://schemas.openxmlformats.org/officeDocument/2006/relationships/hyperlink" Target="https://login.consultant.ru/link/?req=doc&amp;base=LAW&amp;n=457714&amp;dst=100009" TargetMode="External"/><Relationship Id="rId350" Type="http://schemas.openxmlformats.org/officeDocument/2006/relationships/hyperlink" Target="https://login.consultant.ru/link/?req=doc&amp;base=LAW&amp;n=520107&amp;dst=100079" TargetMode="External"/><Relationship Id="rId406" Type="http://schemas.openxmlformats.org/officeDocument/2006/relationships/hyperlink" Target="https://login.consultant.ru/link/?req=doc&amp;base=LAW&amp;n=511718&amp;dst=13622" TargetMode="External"/><Relationship Id="rId588" Type="http://schemas.openxmlformats.org/officeDocument/2006/relationships/hyperlink" Target="https://login.consultant.ru/link/?req=doc&amp;base=LAW&amp;n=479103&amp;dst=100636" TargetMode="External"/><Relationship Id="rId9" Type="http://schemas.openxmlformats.org/officeDocument/2006/relationships/hyperlink" Target="https://login.consultant.ru/link/?req=doc&amp;base=LAW&amp;n=520136&amp;dst=100745" TargetMode="External"/><Relationship Id="rId210" Type="http://schemas.openxmlformats.org/officeDocument/2006/relationships/hyperlink" Target="https://login.consultant.ru/link/?req=doc&amp;base=LAW&amp;n=451737&amp;dst=100216" TargetMode="External"/><Relationship Id="rId392" Type="http://schemas.openxmlformats.org/officeDocument/2006/relationships/hyperlink" Target="https://login.consultant.ru/link/?req=doc&amp;base=LAW&amp;n=465779&amp;dst=100540" TargetMode="External"/><Relationship Id="rId448" Type="http://schemas.openxmlformats.org/officeDocument/2006/relationships/hyperlink" Target="https://login.consultant.ru/link/?req=doc&amp;base=LAW&amp;n=372666&amp;dst=100022" TargetMode="External"/><Relationship Id="rId613" Type="http://schemas.openxmlformats.org/officeDocument/2006/relationships/hyperlink" Target="https://login.consultant.ru/link/?req=doc&amp;base=LAW&amp;n=285606&amp;dst=100009" TargetMode="External"/><Relationship Id="rId655" Type="http://schemas.openxmlformats.org/officeDocument/2006/relationships/hyperlink" Target="https://login.consultant.ru/link/?req=doc&amp;base=LAW&amp;n=511718&amp;dst=18749" TargetMode="External"/><Relationship Id="rId252" Type="http://schemas.openxmlformats.org/officeDocument/2006/relationships/hyperlink" Target="https://login.consultant.ru/link/?req=doc&amp;base=LAW&amp;n=69860&amp;dst=100048" TargetMode="External"/><Relationship Id="rId294" Type="http://schemas.openxmlformats.org/officeDocument/2006/relationships/hyperlink" Target="https://login.consultant.ru/link/?req=doc&amp;base=LAW&amp;n=479103&amp;dst=100412" TargetMode="External"/><Relationship Id="rId308" Type="http://schemas.openxmlformats.org/officeDocument/2006/relationships/hyperlink" Target="https://login.consultant.ru/link/?req=doc&amp;base=LAW&amp;n=89944&amp;dst=100086" TargetMode="External"/><Relationship Id="rId515" Type="http://schemas.openxmlformats.org/officeDocument/2006/relationships/hyperlink" Target="https://login.consultant.ru/link/?req=doc&amp;base=LAW&amp;n=451754&amp;dst=100860" TargetMode="External"/><Relationship Id="rId47" Type="http://schemas.openxmlformats.org/officeDocument/2006/relationships/hyperlink" Target="https://login.consultant.ru/link/?req=doc&amp;base=LAW&amp;n=388538&amp;dst=100068" TargetMode="External"/><Relationship Id="rId89" Type="http://schemas.openxmlformats.org/officeDocument/2006/relationships/hyperlink" Target="https://login.consultant.ru/link/?req=doc&amp;base=LAW&amp;n=464869&amp;dst=100156" TargetMode="External"/><Relationship Id="rId112" Type="http://schemas.openxmlformats.org/officeDocument/2006/relationships/hyperlink" Target="https://login.consultant.ru/link/?req=doc&amp;base=LAW&amp;n=520107" TargetMode="External"/><Relationship Id="rId154" Type="http://schemas.openxmlformats.org/officeDocument/2006/relationships/hyperlink" Target="https://login.consultant.ru/link/?req=doc&amp;base=LAW&amp;n=464265&amp;dst=100638" TargetMode="External"/><Relationship Id="rId361" Type="http://schemas.openxmlformats.org/officeDocument/2006/relationships/hyperlink" Target="https://login.consultant.ru/link/?req=doc&amp;base=LAW&amp;n=89944&amp;dst=100090" TargetMode="External"/><Relationship Id="rId557" Type="http://schemas.openxmlformats.org/officeDocument/2006/relationships/hyperlink" Target="https://login.consultant.ru/link/?req=doc&amp;base=LAW&amp;n=405751&amp;dst=100092" TargetMode="External"/><Relationship Id="rId599" Type="http://schemas.openxmlformats.org/officeDocument/2006/relationships/hyperlink" Target="https://login.consultant.ru/link/?req=doc&amp;base=LAW&amp;n=451754&amp;dst=100873" TargetMode="External"/><Relationship Id="rId196" Type="http://schemas.openxmlformats.org/officeDocument/2006/relationships/hyperlink" Target="https://login.consultant.ru/link/?req=doc&amp;base=LAW&amp;n=464265&amp;dst=100651" TargetMode="External"/><Relationship Id="rId417" Type="http://schemas.openxmlformats.org/officeDocument/2006/relationships/hyperlink" Target="https://login.consultant.ru/link/?req=doc&amp;base=LAW&amp;n=311973&amp;dst=100043" TargetMode="External"/><Relationship Id="rId459" Type="http://schemas.openxmlformats.org/officeDocument/2006/relationships/hyperlink" Target="https://login.consultant.ru/link/?req=doc&amp;base=LAW&amp;n=507623&amp;dst=100896" TargetMode="External"/><Relationship Id="rId624" Type="http://schemas.openxmlformats.org/officeDocument/2006/relationships/hyperlink" Target="https://login.consultant.ru/link/?req=doc&amp;base=LAW&amp;n=511718&amp;dst=16805" TargetMode="External"/><Relationship Id="rId666" Type="http://schemas.openxmlformats.org/officeDocument/2006/relationships/hyperlink" Target="https://login.consultant.ru/link/?req=doc&amp;base=LAW&amp;n=511718&amp;dst=26447" TargetMode="External"/><Relationship Id="rId16" Type="http://schemas.openxmlformats.org/officeDocument/2006/relationships/hyperlink" Target="https://login.consultant.ru/link/?req=doc&amp;base=LAW&amp;n=520134&amp;dst=101119" TargetMode="External"/><Relationship Id="rId221" Type="http://schemas.openxmlformats.org/officeDocument/2006/relationships/hyperlink" Target="https://login.consultant.ru/link/?req=doc&amp;base=LAW&amp;n=451754&amp;dst=100702" TargetMode="External"/><Relationship Id="rId263" Type="http://schemas.openxmlformats.org/officeDocument/2006/relationships/hyperlink" Target="https://login.consultant.ru/link/?req=doc&amp;base=LAW&amp;n=451749" TargetMode="External"/><Relationship Id="rId319" Type="http://schemas.openxmlformats.org/officeDocument/2006/relationships/hyperlink" Target="https://login.consultant.ru/link/?req=doc&amp;base=LAW&amp;n=388538&amp;dst=100082" TargetMode="External"/><Relationship Id="rId470" Type="http://schemas.openxmlformats.org/officeDocument/2006/relationships/hyperlink" Target="https://login.consultant.ru/link/?req=doc&amp;base=LAW&amp;n=201559&amp;dst=100106" TargetMode="External"/><Relationship Id="rId526" Type="http://schemas.openxmlformats.org/officeDocument/2006/relationships/hyperlink" Target="https://login.consultant.ru/link/?req=doc&amp;base=LAW&amp;n=451754&amp;dst=100861" TargetMode="External"/><Relationship Id="rId58" Type="http://schemas.openxmlformats.org/officeDocument/2006/relationships/hyperlink" Target="https://login.consultant.ru/link/?req=doc&amp;base=LAW&amp;n=190436&amp;dst=100009" TargetMode="External"/><Relationship Id="rId123" Type="http://schemas.openxmlformats.org/officeDocument/2006/relationships/hyperlink" Target="https://login.consultant.ru/link/?req=doc&amp;base=LAW&amp;n=464265&amp;dst=100623" TargetMode="External"/><Relationship Id="rId330" Type="http://schemas.openxmlformats.org/officeDocument/2006/relationships/hyperlink" Target="https://login.consultant.ru/link/?req=doc&amp;base=LAW&amp;n=451749" TargetMode="External"/><Relationship Id="rId568" Type="http://schemas.openxmlformats.org/officeDocument/2006/relationships/hyperlink" Target="https://login.consultant.ru/link/?req=doc&amp;base=LAW&amp;n=341748&amp;dst=100011" TargetMode="External"/><Relationship Id="rId165" Type="http://schemas.openxmlformats.org/officeDocument/2006/relationships/hyperlink" Target="https://login.consultant.ru/link/?req=doc&amp;base=LAW&amp;n=527046&amp;dst=100202" TargetMode="External"/><Relationship Id="rId372" Type="http://schemas.openxmlformats.org/officeDocument/2006/relationships/hyperlink" Target="https://login.consultant.ru/link/?req=doc&amp;base=LAW&amp;n=93375" TargetMode="External"/><Relationship Id="rId428" Type="http://schemas.openxmlformats.org/officeDocument/2006/relationships/hyperlink" Target="https://login.consultant.ru/link/?req=doc&amp;base=LAW&amp;n=311973&amp;dst=100045" TargetMode="External"/><Relationship Id="rId635" Type="http://schemas.openxmlformats.org/officeDocument/2006/relationships/hyperlink" Target="https://login.consultant.ru/link/?req=doc&amp;base=LAW&amp;n=479108&amp;dst=100252" TargetMode="External"/><Relationship Id="rId677" Type="http://schemas.openxmlformats.org/officeDocument/2006/relationships/hyperlink" Target="https://login.consultant.ru/link/?req=doc&amp;base=LAW&amp;n=93256&amp;dst=100715" TargetMode="External"/><Relationship Id="rId232" Type="http://schemas.openxmlformats.org/officeDocument/2006/relationships/hyperlink" Target="https://login.consultant.ru/link/?req=doc&amp;base=LAW&amp;n=422066&amp;dst=100635" TargetMode="External"/><Relationship Id="rId274" Type="http://schemas.openxmlformats.org/officeDocument/2006/relationships/hyperlink" Target="https://login.consultant.ru/link/?req=doc&amp;base=LAW&amp;n=451759" TargetMode="External"/><Relationship Id="rId481" Type="http://schemas.openxmlformats.org/officeDocument/2006/relationships/hyperlink" Target="https://login.consultant.ru/link/?req=doc&amp;base=LAW&amp;n=201398&amp;dst=100074" TargetMode="External"/><Relationship Id="rId27" Type="http://schemas.openxmlformats.org/officeDocument/2006/relationships/hyperlink" Target="https://login.consultant.ru/link/?req=doc&amp;base=LAW&amp;n=501458&amp;dst=100127" TargetMode="External"/><Relationship Id="rId69" Type="http://schemas.openxmlformats.org/officeDocument/2006/relationships/hyperlink" Target="https://login.consultant.ru/link/?req=doc&amp;base=LAW&amp;n=435811&amp;dst=100168" TargetMode="External"/><Relationship Id="rId134" Type="http://schemas.openxmlformats.org/officeDocument/2006/relationships/hyperlink" Target="https://login.consultant.ru/link/?req=doc&amp;base=LAW&amp;n=495710" TargetMode="External"/><Relationship Id="rId537" Type="http://schemas.openxmlformats.org/officeDocument/2006/relationships/hyperlink" Target="https://login.consultant.ru/link/?req=doc&amp;base=LAW&amp;n=511718&amp;dst=13549" TargetMode="External"/><Relationship Id="rId579" Type="http://schemas.openxmlformats.org/officeDocument/2006/relationships/hyperlink" Target="https://login.consultant.ru/link/?req=doc&amp;base=LAW&amp;n=388538&amp;dst=100102" TargetMode="External"/><Relationship Id="rId80" Type="http://schemas.openxmlformats.org/officeDocument/2006/relationships/hyperlink" Target="https://login.consultant.ru/link/?req=doc&amp;base=LAW&amp;n=370071&amp;dst=100009" TargetMode="External"/><Relationship Id="rId176" Type="http://schemas.openxmlformats.org/officeDocument/2006/relationships/hyperlink" Target="https://login.consultant.ru/link/?req=doc&amp;base=LAW&amp;n=509417&amp;dst=100022" TargetMode="External"/><Relationship Id="rId341" Type="http://schemas.openxmlformats.org/officeDocument/2006/relationships/hyperlink" Target="https://login.consultant.ru/link/?req=doc&amp;base=LAW&amp;n=451754&amp;dst=100736" TargetMode="External"/><Relationship Id="rId383" Type="http://schemas.openxmlformats.org/officeDocument/2006/relationships/hyperlink" Target="https://login.consultant.ru/link/?req=doc&amp;base=LAW&amp;n=465779&amp;dst=100527" TargetMode="External"/><Relationship Id="rId439" Type="http://schemas.openxmlformats.org/officeDocument/2006/relationships/hyperlink" Target="https://login.consultant.ru/link/?req=doc&amp;base=LAW&amp;n=451754&amp;dst=100850" TargetMode="External"/><Relationship Id="rId590" Type="http://schemas.openxmlformats.org/officeDocument/2006/relationships/hyperlink" Target="https://login.consultant.ru/link/?req=doc&amp;base=LAW&amp;n=388538&amp;dst=100104" TargetMode="External"/><Relationship Id="rId604" Type="http://schemas.openxmlformats.org/officeDocument/2006/relationships/hyperlink" Target="https://login.consultant.ru/link/?req=doc&amp;base=LAW&amp;n=479103&amp;dst=100637" TargetMode="External"/><Relationship Id="rId646" Type="http://schemas.openxmlformats.org/officeDocument/2006/relationships/hyperlink" Target="https://login.consultant.ru/link/?req=doc&amp;base=LAW&amp;n=511718&amp;dst=23034" TargetMode="External"/><Relationship Id="rId201" Type="http://schemas.openxmlformats.org/officeDocument/2006/relationships/hyperlink" Target="https://login.consultant.ru/link/?req=doc&amp;base=LAW&amp;n=520107" TargetMode="External"/><Relationship Id="rId243" Type="http://schemas.openxmlformats.org/officeDocument/2006/relationships/hyperlink" Target="https://login.consultant.ru/link/?req=doc&amp;base=LAW&amp;n=451759" TargetMode="External"/><Relationship Id="rId285" Type="http://schemas.openxmlformats.org/officeDocument/2006/relationships/hyperlink" Target="https://login.consultant.ru/link/?req=doc&amp;base=LAW&amp;n=388538&amp;dst=100079" TargetMode="External"/><Relationship Id="rId450" Type="http://schemas.openxmlformats.org/officeDocument/2006/relationships/hyperlink" Target="https://login.consultant.ru/link/?req=doc&amp;base=LAW&amp;n=311973&amp;dst=100046" TargetMode="External"/><Relationship Id="rId506" Type="http://schemas.openxmlformats.org/officeDocument/2006/relationships/hyperlink" Target="https://login.consultant.ru/link/?req=doc&amp;base=LAW&amp;n=511259&amp;dst=100297" TargetMode="External"/><Relationship Id="rId38" Type="http://schemas.openxmlformats.org/officeDocument/2006/relationships/hyperlink" Target="https://login.consultant.ru/link/?req=doc&amp;base=LAW&amp;n=201398&amp;dst=100034" TargetMode="External"/><Relationship Id="rId103" Type="http://schemas.openxmlformats.org/officeDocument/2006/relationships/hyperlink" Target="https://login.consultant.ru/link/?req=doc&amp;base=LAW&amp;n=489267&amp;dst=100009" TargetMode="External"/><Relationship Id="rId310" Type="http://schemas.openxmlformats.org/officeDocument/2006/relationships/hyperlink" Target="https://login.consultant.ru/link/?req=doc&amp;base=LAW&amp;n=479103&amp;dst=100415" TargetMode="External"/><Relationship Id="rId492" Type="http://schemas.openxmlformats.org/officeDocument/2006/relationships/hyperlink" Target="https://login.consultant.ru/link/?req=doc&amp;base=LAW&amp;n=479108&amp;dst=100246" TargetMode="External"/><Relationship Id="rId548" Type="http://schemas.openxmlformats.org/officeDocument/2006/relationships/hyperlink" Target="https://login.consultant.ru/link/?req=doc&amp;base=LAW&amp;n=501429&amp;dst=100305" TargetMode="External"/><Relationship Id="rId91" Type="http://schemas.openxmlformats.org/officeDocument/2006/relationships/hyperlink" Target="https://login.consultant.ru/link/?req=doc&amp;base=LAW&amp;n=451754&amp;dst=100665" TargetMode="External"/><Relationship Id="rId145" Type="http://schemas.openxmlformats.org/officeDocument/2006/relationships/hyperlink" Target="https://login.consultant.ru/link/?req=doc&amp;base=LAW&amp;n=479103&amp;dst=100378" TargetMode="External"/><Relationship Id="rId187" Type="http://schemas.openxmlformats.org/officeDocument/2006/relationships/hyperlink" Target="https://login.consultant.ru/link/?req=doc&amp;base=LAW&amp;n=201410&amp;dst=100033" TargetMode="External"/><Relationship Id="rId352" Type="http://schemas.openxmlformats.org/officeDocument/2006/relationships/hyperlink" Target="https://login.consultant.ru/link/?req=doc&amp;base=LAW&amp;n=520107&amp;dst=100084" TargetMode="External"/><Relationship Id="rId394" Type="http://schemas.openxmlformats.org/officeDocument/2006/relationships/hyperlink" Target="https://login.consultant.ru/link/?req=doc&amp;base=LAW&amp;n=511718&amp;dst=23011" TargetMode="External"/><Relationship Id="rId408" Type="http://schemas.openxmlformats.org/officeDocument/2006/relationships/hyperlink" Target="https://login.consultant.ru/link/?req=doc&amp;base=LAW&amp;n=451754&amp;dst=100839" TargetMode="External"/><Relationship Id="rId615" Type="http://schemas.openxmlformats.org/officeDocument/2006/relationships/hyperlink" Target="https://login.consultant.ru/link/?req=doc&amp;base=LAW&amp;n=340239&amp;dst=100009" TargetMode="External"/><Relationship Id="rId212" Type="http://schemas.openxmlformats.org/officeDocument/2006/relationships/hyperlink" Target="https://login.consultant.ru/link/?req=doc&amp;base=LAW&amp;n=451754&amp;dst=100696" TargetMode="External"/><Relationship Id="rId254" Type="http://schemas.openxmlformats.org/officeDocument/2006/relationships/hyperlink" Target="https://login.consultant.ru/link/?req=doc&amp;base=LAW&amp;n=451754&amp;dst=100711" TargetMode="External"/><Relationship Id="rId657" Type="http://schemas.openxmlformats.org/officeDocument/2006/relationships/hyperlink" Target="https://login.consultant.ru/link/?req=doc&amp;base=LAW&amp;n=511718&amp;dst=21083" TargetMode="External"/><Relationship Id="rId49" Type="http://schemas.openxmlformats.org/officeDocument/2006/relationships/hyperlink" Target="https://login.consultant.ru/link/?req=doc&amp;base=LAW&amp;n=161209&amp;dst=100027" TargetMode="External"/><Relationship Id="rId114" Type="http://schemas.openxmlformats.org/officeDocument/2006/relationships/hyperlink" Target="https://login.consultant.ru/link/?req=doc&amp;base=LAW&amp;n=451737" TargetMode="External"/><Relationship Id="rId296" Type="http://schemas.openxmlformats.org/officeDocument/2006/relationships/hyperlink" Target="https://login.consultant.ru/link/?req=doc&amp;base=LAW&amp;n=451749&amp;dst=100084" TargetMode="External"/><Relationship Id="rId461" Type="http://schemas.openxmlformats.org/officeDocument/2006/relationships/hyperlink" Target="https://login.consultant.ru/link/?req=doc&amp;base=LAW&amp;n=451754&amp;dst=100856" TargetMode="External"/><Relationship Id="rId517" Type="http://schemas.openxmlformats.org/officeDocument/2006/relationships/hyperlink" Target="https://login.consultant.ru/link/?req=doc&amp;base=LAW&amp;n=201685&amp;dst=100084" TargetMode="External"/><Relationship Id="rId559" Type="http://schemas.openxmlformats.org/officeDocument/2006/relationships/hyperlink" Target="https://login.consultant.ru/link/?req=doc&amp;base=LAW&amp;n=511718&amp;dst=23028" TargetMode="External"/><Relationship Id="rId60" Type="http://schemas.openxmlformats.org/officeDocument/2006/relationships/hyperlink" Target="https://login.consultant.ru/link/?req=doc&amp;base=LAW&amp;n=209005&amp;dst=100009" TargetMode="External"/><Relationship Id="rId156" Type="http://schemas.openxmlformats.org/officeDocument/2006/relationships/hyperlink" Target="https://login.consultant.ru/link/?req=doc&amp;base=LAW&amp;n=451754&amp;dst=100684" TargetMode="External"/><Relationship Id="rId198" Type="http://schemas.openxmlformats.org/officeDocument/2006/relationships/hyperlink" Target="https://login.consultant.ru/link/?req=doc&amp;base=LAW&amp;n=479103&amp;dst=100382" TargetMode="External"/><Relationship Id="rId321" Type="http://schemas.openxmlformats.org/officeDocument/2006/relationships/hyperlink" Target="https://login.consultant.ru/link/?req=doc&amp;base=LAW&amp;n=451754&amp;dst=100726" TargetMode="External"/><Relationship Id="rId363" Type="http://schemas.openxmlformats.org/officeDocument/2006/relationships/hyperlink" Target="https://login.consultant.ru/link/?req=doc&amp;base=LAW&amp;n=451754&amp;dst=100744" TargetMode="External"/><Relationship Id="rId419" Type="http://schemas.openxmlformats.org/officeDocument/2006/relationships/hyperlink" Target="https://login.consultant.ru/link/?req=doc&amp;base=LAW&amp;n=523567" TargetMode="External"/><Relationship Id="rId570" Type="http://schemas.openxmlformats.org/officeDocument/2006/relationships/hyperlink" Target="https://login.consultant.ru/link/?req=doc&amp;base=LAW&amp;n=341748&amp;dst=100011" TargetMode="External"/><Relationship Id="rId626" Type="http://schemas.openxmlformats.org/officeDocument/2006/relationships/hyperlink" Target="https://login.consultant.ru/link/?req=doc&amp;base=LAW&amp;n=511718&amp;dst=22467" TargetMode="External"/><Relationship Id="rId223" Type="http://schemas.openxmlformats.org/officeDocument/2006/relationships/hyperlink" Target="https://login.consultant.ru/link/?req=doc&amp;base=LAW&amp;n=451754&amp;dst=100703" TargetMode="External"/><Relationship Id="rId430" Type="http://schemas.openxmlformats.org/officeDocument/2006/relationships/hyperlink" Target="https://login.consultant.ru/link/?req=doc&amp;base=LAW&amp;n=451754&amp;dst=100845" TargetMode="External"/><Relationship Id="rId668" Type="http://schemas.openxmlformats.org/officeDocument/2006/relationships/hyperlink" Target="https://login.consultant.ru/link/?req=doc&amp;base=LAW&amp;n=520126&amp;dst=100987" TargetMode="External"/><Relationship Id="rId18" Type="http://schemas.openxmlformats.org/officeDocument/2006/relationships/hyperlink" Target="https://login.consultant.ru/link/?req=doc&amp;base=LAW&amp;n=89944&amp;dst=100069" TargetMode="External"/><Relationship Id="rId265" Type="http://schemas.openxmlformats.org/officeDocument/2006/relationships/hyperlink" Target="https://login.consultant.ru/link/?req=doc&amp;base=LAW&amp;n=479103&amp;dst=100404" TargetMode="External"/><Relationship Id="rId472" Type="http://schemas.openxmlformats.org/officeDocument/2006/relationships/hyperlink" Target="https://login.consultant.ru/link/?req=doc&amp;base=LAW&amp;n=201398&amp;dst=100066" TargetMode="External"/><Relationship Id="rId528" Type="http://schemas.openxmlformats.org/officeDocument/2006/relationships/hyperlink" Target="https://login.consultant.ru/link/?req=doc&amp;base=LAW&amp;n=201398&amp;dst=100102" TargetMode="External"/><Relationship Id="rId125" Type="http://schemas.openxmlformats.org/officeDocument/2006/relationships/hyperlink" Target="https://login.consultant.ru/link/?req=doc&amp;base=LAW&amp;n=451754&amp;dst=100670" TargetMode="External"/><Relationship Id="rId167" Type="http://schemas.openxmlformats.org/officeDocument/2006/relationships/hyperlink" Target="https://login.consultant.ru/link/?req=doc&amp;base=LAW&amp;n=311973&amp;dst=100031" TargetMode="External"/><Relationship Id="rId332" Type="http://schemas.openxmlformats.org/officeDocument/2006/relationships/hyperlink" Target="https://login.consultant.ru/link/?req=doc&amp;base=LAW&amp;n=451759" TargetMode="External"/><Relationship Id="rId374" Type="http://schemas.openxmlformats.org/officeDocument/2006/relationships/hyperlink" Target="https://login.consultant.ru/link/?req=doc&amp;base=LAW&amp;n=451754&amp;dst=100751" TargetMode="External"/><Relationship Id="rId581" Type="http://schemas.openxmlformats.org/officeDocument/2006/relationships/hyperlink" Target="https://login.consultant.ru/link/?req=doc&amp;base=LAW&amp;n=370203&amp;dst=100310" TargetMode="External"/><Relationship Id="rId71" Type="http://schemas.openxmlformats.org/officeDocument/2006/relationships/hyperlink" Target="https://login.consultant.ru/link/?req=doc&amp;base=LAW&amp;n=301056&amp;dst=100112" TargetMode="External"/><Relationship Id="rId234" Type="http://schemas.openxmlformats.org/officeDocument/2006/relationships/hyperlink" Target="https://login.consultant.ru/link/?req=doc&amp;base=LAW&amp;n=464265&amp;dst=100678" TargetMode="External"/><Relationship Id="rId637" Type="http://schemas.openxmlformats.org/officeDocument/2006/relationships/hyperlink" Target="https://login.consultant.ru/link/?req=doc&amp;base=LAW&amp;n=508369" TargetMode="External"/><Relationship Id="rId679" Type="http://schemas.openxmlformats.org/officeDocument/2006/relationships/hyperlink" Target="https://login.consultant.ru/link/?req=doc&amp;base=LAW&amp;n=520130&amp;dst=10004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01559&amp;dst=100101" TargetMode="External"/><Relationship Id="rId255" Type="http://schemas.openxmlformats.org/officeDocument/2006/relationships/hyperlink" Target="https://login.consultant.ru/link/?req=doc&amp;base=LAW&amp;n=451737&amp;dst=100256" TargetMode="External"/><Relationship Id="rId276" Type="http://schemas.openxmlformats.org/officeDocument/2006/relationships/hyperlink" Target="https://login.consultant.ru/link/?req=doc&amp;base=LAW&amp;n=451759" TargetMode="External"/><Relationship Id="rId297" Type="http://schemas.openxmlformats.org/officeDocument/2006/relationships/hyperlink" Target="https://login.consultant.ru/link/?req=doc&amp;base=LAW&amp;n=89944&amp;dst=100084" TargetMode="External"/><Relationship Id="rId441" Type="http://schemas.openxmlformats.org/officeDocument/2006/relationships/hyperlink" Target="https://login.consultant.ru/link/?req=doc&amp;base=LAW&amp;n=451754&amp;dst=100851" TargetMode="External"/><Relationship Id="rId462" Type="http://schemas.openxmlformats.org/officeDocument/2006/relationships/hyperlink" Target="https://login.consultant.ru/link/?req=doc&amp;base=LAW&amp;n=464265&amp;dst=100736" TargetMode="External"/><Relationship Id="rId483" Type="http://schemas.openxmlformats.org/officeDocument/2006/relationships/hyperlink" Target="https://login.consultant.ru/link/?req=doc&amp;base=LAW&amp;n=201398&amp;dst=100076" TargetMode="External"/><Relationship Id="rId518" Type="http://schemas.openxmlformats.org/officeDocument/2006/relationships/hyperlink" Target="https://login.consultant.ru/link/?req=doc&amp;base=LAW&amp;n=201559&amp;dst=100110" TargetMode="External"/><Relationship Id="rId539" Type="http://schemas.openxmlformats.org/officeDocument/2006/relationships/hyperlink" Target="https://login.consultant.ru/link/?req=doc&amp;base=LAW&amp;n=209018&amp;dst=100009" TargetMode="External"/><Relationship Id="rId40" Type="http://schemas.openxmlformats.org/officeDocument/2006/relationships/hyperlink" Target="https://login.consultant.ru/link/?req=doc&amp;base=LAW&amp;n=464270&amp;dst=100192" TargetMode="External"/><Relationship Id="rId115" Type="http://schemas.openxmlformats.org/officeDocument/2006/relationships/hyperlink" Target="https://login.consultant.ru/link/?req=doc&amp;base=LAW&amp;n=422066&amp;dst=100616" TargetMode="External"/><Relationship Id="rId136" Type="http://schemas.openxmlformats.org/officeDocument/2006/relationships/hyperlink" Target="https://login.consultant.ru/link/?req=doc&amp;base=LAW&amp;n=511718&amp;dst=23033" TargetMode="External"/><Relationship Id="rId157" Type="http://schemas.openxmlformats.org/officeDocument/2006/relationships/hyperlink" Target="https://login.consultant.ru/link/?req=doc&amp;base=LAW&amp;n=464265&amp;dst=100640" TargetMode="External"/><Relationship Id="rId178" Type="http://schemas.openxmlformats.org/officeDocument/2006/relationships/hyperlink" Target="https://login.consultant.ru/link/?req=doc&amp;base=LAW&amp;n=509417&amp;dst=100022" TargetMode="External"/><Relationship Id="rId301" Type="http://schemas.openxmlformats.org/officeDocument/2006/relationships/hyperlink" Target="https://login.consultant.ru/link/?req=doc&amp;base=LAW&amp;n=89944&amp;dst=100085" TargetMode="External"/><Relationship Id="rId322" Type="http://schemas.openxmlformats.org/officeDocument/2006/relationships/hyperlink" Target="https://login.consultant.ru/link/?req=doc&amp;base=LAW&amp;n=451754&amp;dst=100728" TargetMode="External"/><Relationship Id="rId343" Type="http://schemas.openxmlformats.org/officeDocument/2006/relationships/hyperlink" Target="https://login.consultant.ru/link/?req=doc&amp;base=LAW&amp;n=451754&amp;dst=100739" TargetMode="External"/><Relationship Id="rId364" Type="http://schemas.openxmlformats.org/officeDocument/2006/relationships/hyperlink" Target="https://login.consultant.ru/link/?req=doc&amp;base=LAW&amp;n=451754&amp;dst=100746" TargetMode="External"/><Relationship Id="rId550" Type="http://schemas.openxmlformats.org/officeDocument/2006/relationships/hyperlink" Target="https://login.consultant.ru/link/?req=doc&amp;base=LAW&amp;n=451754&amp;dst=100865" TargetMode="External"/><Relationship Id="rId61" Type="http://schemas.openxmlformats.org/officeDocument/2006/relationships/hyperlink" Target="https://login.consultant.ru/link/?req=doc&amp;base=LAW&amp;n=209018&amp;dst=100009" TargetMode="External"/><Relationship Id="rId82" Type="http://schemas.openxmlformats.org/officeDocument/2006/relationships/hyperlink" Target="https://login.consultant.ru/link/?req=doc&amp;base=LAW&amp;n=372666&amp;dst=100008" TargetMode="External"/><Relationship Id="rId199" Type="http://schemas.openxmlformats.org/officeDocument/2006/relationships/hyperlink" Target="https://login.consultant.ru/link/?req=doc&amp;base=LAW&amp;n=468291" TargetMode="External"/><Relationship Id="rId203" Type="http://schemas.openxmlformats.org/officeDocument/2006/relationships/hyperlink" Target="https://login.consultant.ru/link/?req=doc&amp;base=LAW&amp;n=465811" TargetMode="External"/><Relationship Id="rId385" Type="http://schemas.openxmlformats.org/officeDocument/2006/relationships/hyperlink" Target="https://login.consultant.ru/link/?req=doc&amp;base=LAW&amp;n=464265&amp;dst=100708" TargetMode="External"/><Relationship Id="rId571" Type="http://schemas.openxmlformats.org/officeDocument/2006/relationships/hyperlink" Target="https://login.consultant.ru/link/?req=doc&amp;base=LAW&amp;n=451754&amp;dst=100869" TargetMode="External"/><Relationship Id="rId592" Type="http://schemas.openxmlformats.org/officeDocument/2006/relationships/hyperlink" Target="https://login.consultant.ru/link/?req=doc&amp;base=LAW&amp;n=388538&amp;dst=100127" TargetMode="External"/><Relationship Id="rId606" Type="http://schemas.openxmlformats.org/officeDocument/2006/relationships/hyperlink" Target="https://login.consultant.ru/link/?req=doc&amp;base=LAW&amp;n=507622&amp;dst=100588" TargetMode="External"/><Relationship Id="rId627" Type="http://schemas.openxmlformats.org/officeDocument/2006/relationships/hyperlink" Target="https://login.consultant.ru/link/?req=doc&amp;base=LAW&amp;n=511718&amp;dst=23998" TargetMode="External"/><Relationship Id="rId648" Type="http://schemas.openxmlformats.org/officeDocument/2006/relationships/hyperlink" Target="https://login.consultant.ru/link/?req=doc&amp;base=LAW&amp;n=489267&amp;dst=100012" TargetMode="External"/><Relationship Id="rId669" Type="http://schemas.openxmlformats.org/officeDocument/2006/relationships/hyperlink" Target="https://login.consultant.ru/link/?req=doc&amp;base=LAW&amp;n=511718&amp;dst=26454" TargetMode="External"/><Relationship Id="rId19" Type="http://schemas.openxmlformats.org/officeDocument/2006/relationships/hyperlink" Target="https://login.consultant.ru/link/?req=doc&amp;base=LAW&amp;n=78235&amp;dst=100012" TargetMode="External"/><Relationship Id="rId224" Type="http://schemas.openxmlformats.org/officeDocument/2006/relationships/hyperlink" Target="https://login.consultant.ru/link/?req=doc&amp;base=LAW&amp;n=451754&amp;dst=100704" TargetMode="External"/><Relationship Id="rId245" Type="http://schemas.openxmlformats.org/officeDocument/2006/relationships/hyperlink" Target="https://login.consultant.ru/link/?req=doc&amp;base=LAW&amp;n=451759" TargetMode="External"/><Relationship Id="rId266" Type="http://schemas.openxmlformats.org/officeDocument/2006/relationships/hyperlink" Target="https://login.consultant.ru/link/?req=doc&amp;base=LAW&amp;n=451754&amp;dst=100712" TargetMode="External"/><Relationship Id="rId287" Type="http://schemas.openxmlformats.org/officeDocument/2006/relationships/hyperlink" Target="https://login.consultant.ru/link/?req=doc&amp;base=LAW&amp;n=89944&amp;dst=100078" TargetMode="External"/><Relationship Id="rId410" Type="http://schemas.openxmlformats.org/officeDocument/2006/relationships/hyperlink" Target="https://login.consultant.ru/link/?req=doc&amp;base=LAW&amp;n=15189" TargetMode="External"/><Relationship Id="rId431" Type="http://schemas.openxmlformats.org/officeDocument/2006/relationships/hyperlink" Target="https://login.consultant.ru/link/?req=doc&amp;base=LAW&amp;n=527046&amp;dst=100211" TargetMode="External"/><Relationship Id="rId452" Type="http://schemas.openxmlformats.org/officeDocument/2006/relationships/hyperlink" Target="https://login.consultant.ru/link/?req=doc&amp;base=LAW&amp;n=479103&amp;dst=100471" TargetMode="External"/><Relationship Id="rId473" Type="http://schemas.openxmlformats.org/officeDocument/2006/relationships/hyperlink" Target="https://login.consultant.ru/link/?req=doc&amp;base=LAW&amp;n=201398&amp;dst=100068" TargetMode="External"/><Relationship Id="rId494" Type="http://schemas.openxmlformats.org/officeDocument/2006/relationships/hyperlink" Target="https://login.consultant.ru/link/?req=doc&amp;base=LAW&amp;n=464869&amp;dst=100159" TargetMode="External"/><Relationship Id="rId508" Type="http://schemas.openxmlformats.org/officeDocument/2006/relationships/hyperlink" Target="https://login.consultant.ru/link/?req=doc&amp;base=LAW&amp;n=451754&amp;dst=100859" TargetMode="External"/><Relationship Id="rId529" Type="http://schemas.openxmlformats.org/officeDocument/2006/relationships/hyperlink" Target="https://login.consultant.ru/link/?req=doc&amp;base=LAW&amp;n=451754&amp;dst=100862" TargetMode="External"/><Relationship Id="rId680" Type="http://schemas.openxmlformats.org/officeDocument/2006/relationships/hyperlink" Target="https://login.consultant.ru/link/?req=doc&amp;base=LAW&amp;n=93256&amp;dst=100715" TargetMode="External"/><Relationship Id="rId30" Type="http://schemas.openxmlformats.org/officeDocument/2006/relationships/hyperlink" Target="https://login.consultant.ru/link/?req=doc&amp;base=LAW&amp;n=201561&amp;dst=100011" TargetMode="External"/><Relationship Id="rId105" Type="http://schemas.openxmlformats.org/officeDocument/2006/relationships/hyperlink" Target="https://login.consultant.ru/link/?req=doc&amp;base=LAW&amp;n=54395&amp;dst=100037" TargetMode="External"/><Relationship Id="rId126" Type="http://schemas.openxmlformats.org/officeDocument/2006/relationships/hyperlink" Target="https://login.consultant.ru/link/?req=doc&amp;base=LAW&amp;n=479103&amp;dst=100375" TargetMode="External"/><Relationship Id="rId147" Type="http://schemas.openxmlformats.org/officeDocument/2006/relationships/hyperlink" Target="https://login.consultant.ru/link/?req=doc&amp;base=LAW&amp;n=479103&amp;dst=100379" TargetMode="External"/><Relationship Id="rId168" Type="http://schemas.openxmlformats.org/officeDocument/2006/relationships/hyperlink" Target="https://login.consultant.ru/link/?req=doc&amp;base=LAW&amp;n=372666&amp;dst=100011" TargetMode="External"/><Relationship Id="rId312" Type="http://schemas.openxmlformats.org/officeDocument/2006/relationships/hyperlink" Target="https://login.consultant.ru/link/?req=doc&amp;base=LAW&amp;n=451749&amp;dst=100033" TargetMode="External"/><Relationship Id="rId333" Type="http://schemas.openxmlformats.org/officeDocument/2006/relationships/hyperlink" Target="https://login.consultant.ru/link/?req=doc&amp;base=LAW&amp;n=89944&amp;dst=100089" TargetMode="External"/><Relationship Id="rId354" Type="http://schemas.openxmlformats.org/officeDocument/2006/relationships/hyperlink" Target="https://login.consultant.ru/link/?req=doc&amp;base=LAW&amp;n=520107&amp;dst=452" TargetMode="External"/><Relationship Id="rId540" Type="http://schemas.openxmlformats.org/officeDocument/2006/relationships/hyperlink" Target="https://login.consultant.ru/link/?req=doc&amp;base=LAW&amp;n=451754&amp;dst=100864" TargetMode="External"/><Relationship Id="rId51" Type="http://schemas.openxmlformats.org/officeDocument/2006/relationships/hyperlink" Target="https://login.consultant.ru/link/?req=doc&amp;base=LAW&amp;n=479103&amp;dst=100371" TargetMode="External"/><Relationship Id="rId72" Type="http://schemas.openxmlformats.org/officeDocument/2006/relationships/hyperlink" Target="https://login.consultant.ru/link/?req=doc&amp;base=LAW&amp;n=304075&amp;dst=100009" TargetMode="External"/><Relationship Id="rId93" Type="http://schemas.openxmlformats.org/officeDocument/2006/relationships/hyperlink" Target="https://login.consultant.ru/link/?req=doc&amp;base=LAW&amp;n=430558&amp;dst=100118" TargetMode="External"/><Relationship Id="rId189" Type="http://schemas.openxmlformats.org/officeDocument/2006/relationships/hyperlink" Target="https://login.consultant.ru/link/?req=doc&amp;base=LAW&amp;n=372666&amp;dst=100012" TargetMode="External"/><Relationship Id="rId375" Type="http://schemas.openxmlformats.org/officeDocument/2006/relationships/hyperlink" Target="https://login.consultant.ru/link/?req=doc&amp;base=LAW&amp;n=451754&amp;dst=100752" TargetMode="External"/><Relationship Id="rId396" Type="http://schemas.openxmlformats.org/officeDocument/2006/relationships/hyperlink" Target="https://login.consultant.ru/link/?req=doc&amp;base=LAW&amp;n=465779&amp;dst=100541" TargetMode="External"/><Relationship Id="rId561" Type="http://schemas.openxmlformats.org/officeDocument/2006/relationships/hyperlink" Target="https://login.consultant.ru/link/?req=doc&amp;base=LAW&amp;n=465427&amp;dst=100222" TargetMode="External"/><Relationship Id="rId582" Type="http://schemas.openxmlformats.org/officeDocument/2006/relationships/hyperlink" Target="https://login.consultant.ru/link/?req=doc&amp;base=LAW&amp;n=370203&amp;dst=301" TargetMode="External"/><Relationship Id="rId617" Type="http://schemas.openxmlformats.org/officeDocument/2006/relationships/hyperlink" Target="https://login.consultant.ru/link/?req=doc&amp;base=LAW&amp;n=404031&amp;dst=100009" TargetMode="External"/><Relationship Id="rId638" Type="http://schemas.openxmlformats.org/officeDocument/2006/relationships/hyperlink" Target="https://login.consultant.ru/link/?req=doc&amp;base=LAW&amp;n=479108&amp;dst=100253" TargetMode="External"/><Relationship Id="rId659" Type="http://schemas.openxmlformats.org/officeDocument/2006/relationships/hyperlink" Target="https://login.consultant.ru/link/?req=doc&amp;base=LAW&amp;n=520126&amp;dst=100986" TargetMode="External"/><Relationship Id="rId3" Type="http://schemas.openxmlformats.org/officeDocument/2006/relationships/settings" Target="settings.xml"/><Relationship Id="rId214" Type="http://schemas.openxmlformats.org/officeDocument/2006/relationships/hyperlink" Target="https://login.consultant.ru/link/?req=doc&amp;base=LAW&amp;n=422066&amp;dst=100621" TargetMode="External"/><Relationship Id="rId235" Type="http://schemas.openxmlformats.org/officeDocument/2006/relationships/hyperlink" Target="https://login.consultant.ru/link/?req=doc&amp;base=LAW&amp;n=451754&amp;dst=100708" TargetMode="External"/><Relationship Id="rId256" Type="http://schemas.openxmlformats.org/officeDocument/2006/relationships/hyperlink" Target="https://login.consultant.ru/link/?req=doc&amp;base=LAW&amp;n=451749" TargetMode="External"/><Relationship Id="rId277" Type="http://schemas.openxmlformats.org/officeDocument/2006/relationships/hyperlink" Target="https://login.consultant.ru/link/?req=doc&amp;base=LAW&amp;n=388538&amp;dst=100076" TargetMode="External"/><Relationship Id="rId298" Type="http://schemas.openxmlformats.org/officeDocument/2006/relationships/hyperlink" Target="https://login.consultant.ru/link/?req=doc&amp;base=LAW&amp;n=464265&amp;dst=100695" TargetMode="External"/><Relationship Id="rId400" Type="http://schemas.openxmlformats.org/officeDocument/2006/relationships/hyperlink" Target="https://login.consultant.ru/link/?req=doc&amp;base=LAW&amp;n=464265&amp;dst=100720" TargetMode="External"/><Relationship Id="rId421" Type="http://schemas.openxmlformats.org/officeDocument/2006/relationships/hyperlink" Target="https://login.consultant.ru/link/?req=doc&amp;base=LAW&amp;n=451754&amp;dst=100844" TargetMode="External"/><Relationship Id="rId442" Type="http://schemas.openxmlformats.org/officeDocument/2006/relationships/hyperlink" Target="https://login.consultant.ru/link/?req=doc&amp;base=LAW&amp;n=451737" TargetMode="External"/><Relationship Id="rId463" Type="http://schemas.openxmlformats.org/officeDocument/2006/relationships/hyperlink" Target="https://login.consultant.ru/link/?req=doc&amp;base=LAW&amp;n=511718&amp;dst=13017" TargetMode="External"/><Relationship Id="rId484" Type="http://schemas.openxmlformats.org/officeDocument/2006/relationships/hyperlink" Target="https://login.consultant.ru/link/?req=doc&amp;base=LAW&amp;n=511718&amp;dst=7718" TargetMode="External"/><Relationship Id="rId519" Type="http://schemas.openxmlformats.org/officeDocument/2006/relationships/hyperlink" Target="https://login.consultant.ru/link/?req=doc&amp;base=LAW&amp;n=201412&amp;dst=100098" TargetMode="External"/><Relationship Id="rId670" Type="http://schemas.openxmlformats.org/officeDocument/2006/relationships/hyperlink" Target="https://login.consultant.ru/link/?req=doc&amp;base=LAW&amp;n=523239" TargetMode="External"/><Relationship Id="rId116" Type="http://schemas.openxmlformats.org/officeDocument/2006/relationships/hyperlink" Target="https://login.consultant.ru/link/?req=doc&amp;base=LAW&amp;n=451754&amp;dst=100667" TargetMode="External"/><Relationship Id="rId137" Type="http://schemas.openxmlformats.org/officeDocument/2006/relationships/hyperlink" Target="https://login.consultant.ru/link/?req=doc&amp;base=LAW&amp;n=511718&amp;dst=23035" TargetMode="External"/><Relationship Id="rId158" Type="http://schemas.openxmlformats.org/officeDocument/2006/relationships/hyperlink" Target="https://login.consultant.ru/link/?req=doc&amp;base=LAW&amp;n=451754&amp;dst=100685" TargetMode="External"/><Relationship Id="rId302" Type="http://schemas.openxmlformats.org/officeDocument/2006/relationships/hyperlink" Target="https://login.consultant.ru/link/?req=doc&amp;base=LAW&amp;n=191386&amp;dst=100169" TargetMode="External"/><Relationship Id="rId323" Type="http://schemas.openxmlformats.org/officeDocument/2006/relationships/hyperlink" Target="https://login.consultant.ru/link/?req=doc&amp;base=LAW&amp;n=451754&amp;dst=100729" TargetMode="External"/><Relationship Id="rId344" Type="http://schemas.openxmlformats.org/officeDocument/2006/relationships/hyperlink" Target="https://login.consultant.ru/link/?req=doc&amp;base=LAW&amp;n=292726&amp;dst=100178" TargetMode="External"/><Relationship Id="rId530" Type="http://schemas.openxmlformats.org/officeDocument/2006/relationships/hyperlink" Target="https://login.consultant.ru/link/?req=doc&amp;base=LAW&amp;n=479103&amp;dst=100571" TargetMode="External"/><Relationship Id="rId20" Type="http://schemas.openxmlformats.org/officeDocument/2006/relationships/hyperlink" Target="https://login.consultant.ru/link/?req=doc&amp;base=LAW&amp;n=78524&amp;dst=100009" TargetMode="External"/><Relationship Id="rId41" Type="http://schemas.openxmlformats.org/officeDocument/2006/relationships/hyperlink" Target="https://login.consultant.ru/link/?req=doc&amp;base=LAW&amp;n=138562&amp;dst=100025" TargetMode="External"/><Relationship Id="rId62" Type="http://schemas.openxmlformats.org/officeDocument/2006/relationships/hyperlink" Target="https://login.consultant.ru/link/?req=doc&amp;base=LAW&amp;n=209016&amp;dst=100009" TargetMode="External"/><Relationship Id="rId83" Type="http://schemas.openxmlformats.org/officeDocument/2006/relationships/hyperlink" Target="https://login.consultant.ru/link/?req=doc&amp;base=LAW&amp;n=451756&amp;dst=100036" TargetMode="External"/><Relationship Id="rId179" Type="http://schemas.openxmlformats.org/officeDocument/2006/relationships/hyperlink" Target="https://login.consultant.ru/link/?req=doc&amp;base=LAW&amp;n=311973&amp;dst=100034" TargetMode="External"/><Relationship Id="rId365" Type="http://schemas.openxmlformats.org/officeDocument/2006/relationships/hyperlink" Target="https://login.consultant.ru/link/?req=doc&amp;base=LAW&amp;n=451754&amp;dst=100748" TargetMode="External"/><Relationship Id="rId386" Type="http://schemas.openxmlformats.org/officeDocument/2006/relationships/hyperlink" Target="https://login.consultant.ru/link/?req=doc&amp;base=LAW&amp;n=495710&amp;dst=3663" TargetMode="External"/><Relationship Id="rId551" Type="http://schemas.openxmlformats.org/officeDocument/2006/relationships/hyperlink" Target="https://login.consultant.ru/link/?req=doc&amp;base=LAW&amp;n=501404&amp;dst=100024" TargetMode="External"/><Relationship Id="rId572" Type="http://schemas.openxmlformats.org/officeDocument/2006/relationships/hyperlink" Target="https://login.consultant.ru/link/?req=doc&amp;base=LAW&amp;n=349084&amp;dst=100104" TargetMode="External"/><Relationship Id="rId593" Type="http://schemas.openxmlformats.org/officeDocument/2006/relationships/hyperlink" Target="https://login.consultant.ru/link/?req=doc&amp;base=LAW&amp;n=451752&amp;dst=100309" TargetMode="External"/><Relationship Id="rId607" Type="http://schemas.openxmlformats.org/officeDocument/2006/relationships/hyperlink" Target="https://login.consultant.ru/link/?req=doc&amp;base=LAW&amp;n=479103&amp;dst=100637" TargetMode="External"/><Relationship Id="rId628" Type="http://schemas.openxmlformats.org/officeDocument/2006/relationships/hyperlink" Target="https://login.consultant.ru/link/?req=doc&amp;base=LAW&amp;n=511718&amp;dst=24002" TargetMode="External"/><Relationship Id="rId649" Type="http://schemas.openxmlformats.org/officeDocument/2006/relationships/hyperlink" Target="https://login.consultant.ru/link/?req=doc&amp;base=LAW&amp;n=489267&amp;dst=100013" TargetMode="External"/><Relationship Id="rId190" Type="http://schemas.openxmlformats.org/officeDocument/2006/relationships/hyperlink" Target="https://login.consultant.ru/link/?req=doc&amp;base=LAW&amp;n=449485&amp;dst=100011" TargetMode="External"/><Relationship Id="rId204" Type="http://schemas.openxmlformats.org/officeDocument/2006/relationships/hyperlink" Target="https://login.consultant.ru/link/?req=doc&amp;base=LAW&amp;n=479103&amp;dst=100393" TargetMode="External"/><Relationship Id="rId225" Type="http://schemas.openxmlformats.org/officeDocument/2006/relationships/hyperlink" Target="https://login.consultant.ru/link/?req=doc&amp;base=LAW&amp;n=451754&amp;dst=100704" TargetMode="External"/><Relationship Id="rId246" Type="http://schemas.openxmlformats.org/officeDocument/2006/relationships/hyperlink" Target="https://login.consultant.ru/link/?req=doc&amp;base=LAW&amp;n=388538&amp;dst=100073" TargetMode="External"/><Relationship Id="rId267" Type="http://schemas.openxmlformats.org/officeDocument/2006/relationships/hyperlink" Target="https://login.consultant.ru/link/?req=doc&amp;base=LAW&amp;n=464265&amp;dst=100691" TargetMode="External"/><Relationship Id="rId288" Type="http://schemas.openxmlformats.org/officeDocument/2006/relationships/hyperlink" Target="https://login.consultant.ru/link/?req=doc&amp;base=LAW&amp;n=479103&amp;dst=100410" TargetMode="External"/><Relationship Id="rId411" Type="http://schemas.openxmlformats.org/officeDocument/2006/relationships/hyperlink" Target="https://login.consultant.ru/link/?req=doc&amp;base=LAW&amp;n=451754&amp;dst=100840" TargetMode="External"/><Relationship Id="rId432" Type="http://schemas.openxmlformats.org/officeDocument/2006/relationships/hyperlink" Target="https://login.consultant.ru/link/?req=doc&amp;base=LAW&amp;n=451749&amp;dst=100021" TargetMode="External"/><Relationship Id="rId453" Type="http://schemas.openxmlformats.org/officeDocument/2006/relationships/hyperlink" Target="https://login.consultant.ru/link/?req=doc&amp;base=LAW&amp;n=451749" TargetMode="External"/><Relationship Id="rId474" Type="http://schemas.openxmlformats.org/officeDocument/2006/relationships/hyperlink" Target="https://login.consultant.ru/link/?req=doc&amp;base=LAW&amp;n=201398&amp;dst=100070" TargetMode="External"/><Relationship Id="rId509" Type="http://schemas.openxmlformats.org/officeDocument/2006/relationships/hyperlink" Target="https://login.consultant.ru/link/?req=doc&amp;base=LAW&amp;n=479103&amp;dst=100475" TargetMode="External"/><Relationship Id="rId660" Type="http://schemas.openxmlformats.org/officeDocument/2006/relationships/hyperlink" Target="https://login.consultant.ru/link/?req=doc&amp;base=LAW&amp;n=492048" TargetMode="External"/><Relationship Id="rId106" Type="http://schemas.openxmlformats.org/officeDocument/2006/relationships/hyperlink" Target="https://login.consultant.ru/link/?req=doc&amp;base=LAW&amp;n=61948&amp;dst=100035" TargetMode="External"/><Relationship Id="rId127" Type="http://schemas.openxmlformats.org/officeDocument/2006/relationships/hyperlink" Target="https://login.consultant.ru/link/?req=doc&amp;base=LAW&amp;n=451754&amp;dst=100671" TargetMode="External"/><Relationship Id="rId313" Type="http://schemas.openxmlformats.org/officeDocument/2006/relationships/hyperlink" Target="https://login.consultant.ru/link/?req=doc&amp;base=LAW&amp;n=89944&amp;dst=100088" TargetMode="External"/><Relationship Id="rId495" Type="http://schemas.openxmlformats.org/officeDocument/2006/relationships/hyperlink" Target="https://login.consultant.ru/link/?req=doc&amp;base=LAW&amp;n=201685&amp;dst=100069" TargetMode="External"/><Relationship Id="rId681" Type="http://schemas.openxmlformats.org/officeDocument/2006/relationships/hyperlink" Target="https://login.consultant.ru/link/?req=doc&amp;base=LAW&amp;n=15189&amp;dst=100002" TargetMode="External"/><Relationship Id="rId10" Type="http://schemas.openxmlformats.org/officeDocument/2006/relationships/hyperlink" Target="https://login.consultant.ru/link/?req=doc&amp;base=LAW&amp;n=90057&amp;dst=100071" TargetMode="External"/><Relationship Id="rId31" Type="http://schemas.openxmlformats.org/officeDocument/2006/relationships/hyperlink" Target="https://login.consultant.ru/link/?req=doc&amp;base=LAW&amp;n=201412&amp;dst=100059" TargetMode="External"/><Relationship Id="rId52" Type="http://schemas.openxmlformats.org/officeDocument/2006/relationships/hyperlink" Target="https://login.consultant.ru/link/?req=doc&amp;base=LAW&amp;n=201417&amp;dst=100017" TargetMode="External"/><Relationship Id="rId73" Type="http://schemas.openxmlformats.org/officeDocument/2006/relationships/hyperlink" Target="https://login.consultant.ru/link/?req=doc&amp;base=LAW&amp;n=520147&amp;dst=100164" TargetMode="External"/><Relationship Id="rId94" Type="http://schemas.openxmlformats.org/officeDocument/2006/relationships/hyperlink" Target="https://login.consultant.ru/link/?req=doc&amp;base=LAW&amp;n=433208&amp;dst=100009" TargetMode="External"/><Relationship Id="rId148" Type="http://schemas.openxmlformats.org/officeDocument/2006/relationships/hyperlink" Target="https://login.consultant.ru/link/?req=doc&amp;base=LAW&amp;n=451754&amp;dst=100677" TargetMode="External"/><Relationship Id="rId169" Type="http://schemas.openxmlformats.org/officeDocument/2006/relationships/hyperlink" Target="https://login.consultant.ru/link/?req=doc&amp;base=LAW&amp;n=518134&amp;dst=100450" TargetMode="External"/><Relationship Id="rId334" Type="http://schemas.openxmlformats.org/officeDocument/2006/relationships/hyperlink" Target="https://login.consultant.ru/link/?req=doc&amp;base=LAW&amp;n=191645&amp;dst=100122" TargetMode="External"/><Relationship Id="rId355" Type="http://schemas.openxmlformats.org/officeDocument/2006/relationships/hyperlink" Target="https://login.consultant.ru/link/?req=doc&amp;base=LAW&amp;n=435823" TargetMode="External"/><Relationship Id="rId376" Type="http://schemas.openxmlformats.org/officeDocument/2006/relationships/hyperlink" Target="https://login.consultant.ru/link/?req=doc&amp;base=LAW&amp;n=451754&amp;dst=100754" TargetMode="External"/><Relationship Id="rId397" Type="http://schemas.openxmlformats.org/officeDocument/2006/relationships/hyperlink" Target="https://login.consultant.ru/link/?req=doc&amp;base=LAW&amp;n=518134" TargetMode="External"/><Relationship Id="rId520" Type="http://schemas.openxmlformats.org/officeDocument/2006/relationships/hyperlink" Target="https://login.consultant.ru/link/?req=doc&amp;base=LAW&amp;n=201398&amp;dst=100094" TargetMode="External"/><Relationship Id="rId541" Type="http://schemas.openxmlformats.org/officeDocument/2006/relationships/hyperlink" Target="https://login.consultant.ru/link/?req=doc&amp;base=LAW&amp;n=451754&amp;dst=100864" TargetMode="External"/><Relationship Id="rId562" Type="http://schemas.openxmlformats.org/officeDocument/2006/relationships/hyperlink" Target="https://login.consultant.ru/link/?req=doc&amp;base=LAW&amp;n=451754&amp;dst=100868" TargetMode="External"/><Relationship Id="rId583" Type="http://schemas.openxmlformats.org/officeDocument/2006/relationships/hyperlink" Target="https://login.consultant.ru/link/?req=doc&amp;base=LAW&amp;n=520107&amp;dst=100406" TargetMode="External"/><Relationship Id="rId618" Type="http://schemas.openxmlformats.org/officeDocument/2006/relationships/hyperlink" Target="https://login.consultant.ru/link/?req=doc&amp;base=LAW&amp;n=433208&amp;dst=100009" TargetMode="External"/><Relationship Id="rId639" Type="http://schemas.openxmlformats.org/officeDocument/2006/relationships/hyperlink" Target="https://login.consultant.ru/link/?req=doc&amp;base=LAW&amp;n=504974&amp;dst=279"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49064&amp;dst=100009" TargetMode="External"/><Relationship Id="rId215" Type="http://schemas.openxmlformats.org/officeDocument/2006/relationships/hyperlink" Target="https://login.consultant.ru/link/?req=doc&amp;base=LAW&amp;n=451754&amp;dst=100698" TargetMode="External"/><Relationship Id="rId236" Type="http://schemas.openxmlformats.org/officeDocument/2006/relationships/hyperlink" Target="https://login.consultant.ru/link/?req=doc&amp;base=LAW&amp;n=210615&amp;dst=100010" TargetMode="External"/><Relationship Id="rId257" Type="http://schemas.openxmlformats.org/officeDocument/2006/relationships/hyperlink" Target="https://login.consultant.ru/link/?req=doc&amp;base=LAW&amp;n=89944&amp;dst=100073" TargetMode="External"/><Relationship Id="rId278" Type="http://schemas.openxmlformats.org/officeDocument/2006/relationships/hyperlink" Target="https://login.consultant.ru/link/?req=doc&amp;base=LAW&amp;n=451754&amp;dst=100716" TargetMode="External"/><Relationship Id="rId401" Type="http://schemas.openxmlformats.org/officeDocument/2006/relationships/hyperlink" Target="https://login.consultant.ru/link/?req=doc&amp;base=LAW&amp;n=464265&amp;dst=100721" TargetMode="External"/><Relationship Id="rId422" Type="http://schemas.openxmlformats.org/officeDocument/2006/relationships/hyperlink" Target="https://login.consultant.ru/link/?req=doc&amp;base=LAW&amp;n=449485&amp;dst=100012" TargetMode="External"/><Relationship Id="rId443" Type="http://schemas.openxmlformats.org/officeDocument/2006/relationships/hyperlink" Target="https://login.consultant.ru/link/?req=doc&amp;base=LAW&amp;n=372666&amp;dst=100020" TargetMode="External"/><Relationship Id="rId464" Type="http://schemas.openxmlformats.org/officeDocument/2006/relationships/hyperlink" Target="https://login.consultant.ru/link/?req=doc&amp;base=LAW&amp;n=201685&amp;dst=100065" TargetMode="External"/><Relationship Id="rId650" Type="http://schemas.openxmlformats.org/officeDocument/2006/relationships/hyperlink" Target="https://login.consultant.ru/link/?req=doc&amp;base=LAW&amp;n=454106&amp;dst=100042" TargetMode="External"/><Relationship Id="rId303" Type="http://schemas.openxmlformats.org/officeDocument/2006/relationships/hyperlink" Target="https://login.consultant.ru/link/?req=doc&amp;base=LAW&amp;n=464265&amp;dst=100697" TargetMode="External"/><Relationship Id="rId485" Type="http://schemas.openxmlformats.org/officeDocument/2006/relationships/hyperlink" Target="https://login.consultant.ru/link/?req=doc&amp;base=LAW&amp;n=511718&amp;dst=7744" TargetMode="External"/><Relationship Id="rId42" Type="http://schemas.openxmlformats.org/officeDocument/2006/relationships/hyperlink" Target="https://login.consultant.ru/link/?req=doc&amp;base=LAW&amp;n=201320&amp;dst=100042" TargetMode="External"/><Relationship Id="rId84" Type="http://schemas.openxmlformats.org/officeDocument/2006/relationships/hyperlink" Target="https://login.consultant.ru/link/?req=doc&amp;base=LAW&amp;n=421069&amp;dst=100027" TargetMode="External"/><Relationship Id="rId138" Type="http://schemas.openxmlformats.org/officeDocument/2006/relationships/hyperlink" Target="https://login.consultant.ru/link/?req=doc&amp;base=LAW&amp;n=511718&amp;dst=26450" TargetMode="External"/><Relationship Id="rId345" Type="http://schemas.openxmlformats.org/officeDocument/2006/relationships/hyperlink" Target="https://login.consultant.ru/link/?req=doc&amp;base=LAW&amp;n=479103&amp;dst=100423" TargetMode="External"/><Relationship Id="rId387" Type="http://schemas.openxmlformats.org/officeDocument/2006/relationships/hyperlink" Target="https://login.consultant.ru/link/?req=doc&amp;base=LAW&amp;n=451754&amp;dst=100762" TargetMode="External"/><Relationship Id="rId510" Type="http://schemas.openxmlformats.org/officeDocument/2006/relationships/hyperlink" Target="https://login.consultant.ru/link/?req=doc&amp;base=LAW&amp;n=451754&amp;dst=100860" TargetMode="External"/><Relationship Id="rId552" Type="http://schemas.openxmlformats.org/officeDocument/2006/relationships/hyperlink" Target="https://login.consultant.ru/link/?req=doc&amp;base=LAW&amp;n=499945" TargetMode="External"/><Relationship Id="rId594" Type="http://schemas.openxmlformats.org/officeDocument/2006/relationships/hyperlink" Target="https://login.consultant.ru/link/?req=doc&amp;base=LAW&amp;n=507623" TargetMode="External"/><Relationship Id="rId608" Type="http://schemas.openxmlformats.org/officeDocument/2006/relationships/hyperlink" Target="https://login.consultant.ru/link/?req=doc&amp;base=LAW&amp;n=171564&amp;dst=100010" TargetMode="External"/><Relationship Id="rId191" Type="http://schemas.openxmlformats.org/officeDocument/2006/relationships/hyperlink" Target="https://login.consultant.ru/link/?req=doc&amp;base=LAW&amp;n=527046&amp;dst=100205" TargetMode="External"/><Relationship Id="rId205" Type="http://schemas.openxmlformats.org/officeDocument/2006/relationships/hyperlink" Target="https://login.consultant.ru/link/?req=doc&amp;base=LAW&amp;n=479103&amp;dst=100394" TargetMode="External"/><Relationship Id="rId247" Type="http://schemas.openxmlformats.org/officeDocument/2006/relationships/hyperlink" Target="https://login.consultant.ru/link/?req=doc&amp;base=LAW&amp;n=422066&amp;dst=100637" TargetMode="External"/><Relationship Id="rId412" Type="http://schemas.openxmlformats.org/officeDocument/2006/relationships/hyperlink" Target="https://login.consultant.ru/link/?req=doc&amp;base=LAW&amp;n=451749" TargetMode="External"/><Relationship Id="rId107" Type="http://schemas.openxmlformats.org/officeDocument/2006/relationships/hyperlink" Target="https://login.consultant.ru/link/?req=doc&amp;base=LAW&amp;n=66125&amp;dst=100037" TargetMode="External"/><Relationship Id="rId289" Type="http://schemas.openxmlformats.org/officeDocument/2006/relationships/hyperlink" Target="https://login.consultant.ru/link/?req=doc&amp;base=LAW&amp;n=464265&amp;dst=100694" TargetMode="External"/><Relationship Id="rId454" Type="http://schemas.openxmlformats.org/officeDocument/2006/relationships/hyperlink" Target="https://login.consultant.ru/link/?req=doc&amp;base=LAW&amp;n=520107" TargetMode="External"/><Relationship Id="rId496" Type="http://schemas.openxmlformats.org/officeDocument/2006/relationships/hyperlink" Target="https://login.consultant.ru/link/?req=doc&amp;base=LAW&amp;n=451754&amp;dst=100858" TargetMode="External"/><Relationship Id="rId661" Type="http://schemas.openxmlformats.org/officeDocument/2006/relationships/hyperlink" Target="https://login.consultant.ru/link/?req=doc&amp;base=LAW&amp;n=511259" TargetMode="External"/><Relationship Id="rId11" Type="http://schemas.openxmlformats.org/officeDocument/2006/relationships/hyperlink" Target="https://login.consultant.ru/link/?req=doc&amp;base=LAW&amp;n=50524&amp;dst=100016" TargetMode="External"/><Relationship Id="rId53" Type="http://schemas.openxmlformats.org/officeDocument/2006/relationships/hyperlink" Target="https://login.consultant.ru/link/?req=doc&amp;base=LAW&amp;n=201400&amp;dst=100024" TargetMode="External"/><Relationship Id="rId149" Type="http://schemas.openxmlformats.org/officeDocument/2006/relationships/hyperlink" Target="https://login.consultant.ru/link/?req=doc&amp;base=LAW&amp;n=465779&amp;dst=100520" TargetMode="External"/><Relationship Id="rId314" Type="http://schemas.openxmlformats.org/officeDocument/2006/relationships/hyperlink" Target="https://login.consultant.ru/link/?req=doc&amp;base=LAW&amp;n=479103&amp;dst=100416" TargetMode="External"/><Relationship Id="rId356" Type="http://schemas.openxmlformats.org/officeDocument/2006/relationships/hyperlink" Target="https://login.consultant.ru/link/?req=doc&amp;base=LAW&amp;n=520107&amp;dst=100403" TargetMode="External"/><Relationship Id="rId398" Type="http://schemas.openxmlformats.org/officeDocument/2006/relationships/hyperlink" Target="https://login.consultant.ru/link/?req=doc&amp;base=LAW&amp;n=451754&amp;dst=100836" TargetMode="External"/><Relationship Id="rId521" Type="http://schemas.openxmlformats.org/officeDocument/2006/relationships/hyperlink" Target="https://login.consultant.ru/link/?req=doc&amp;base=LAW&amp;n=451752&amp;dst=100198" TargetMode="External"/><Relationship Id="rId563" Type="http://schemas.openxmlformats.org/officeDocument/2006/relationships/hyperlink" Target="https://login.consultant.ru/link/?req=doc&amp;base=LAW&amp;n=451754&amp;dst=100868" TargetMode="External"/><Relationship Id="rId619" Type="http://schemas.openxmlformats.org/officeDocument/2006/relationships/hyperlink" Target="https://login.consultant.ru/link/?req=doc&amp;base=LAW&amp;n=465779&amp;dst=100550" TargetMode="External"/><Relationship Id="rId95" Type="http://schemas.openxmlformats.org/officeDocument/2006/relationships/hyperlink" Target="https://login.consultant.ru/link/?req=doc&amp;base=LAW&amp;n=479108&amp;dst=100241" TargetMode="External"/><Relationship Id="rId160" Type="http://schemas.openxmlformats.org/officeDocument/2006/relationships/hyperlink" Target="https://login.consultant.ru/link/?req=doc&amp;base=LAW&amp;n=451754&amp;dst=100686" TargetMode="External"/><Relationship Id="rId216" Type="http://schemas.openxmlformats.org/officeDocument/2006/relationships/hyperlink" Target="https://login.consultant.ru/link/?req=doc&amp;base=LAW&amp;n=422066&amp;dst=100623" TargetMode="External"/><Relationship Id="rId423" Type="http://schemas.openxmlformats.org/officeDocument/2006/relationships/hyperlink" Target="https://login.consultant.ru/link/?req=doc&amp;base=LAW&amp;n=527046&amp;dst=100210" TargetMode="External"/><Relationship Id="rId258" Type="http://schemas.openxmlformats.org/officeDocument/2006/relationships/hyperlink" Target="https://login.consultant.ru/link/?req=doc&amp;base=LAW&amp;n=479103&amp;dst=100402" TargetMode="External"/><Relationship Id="rId465" Type="http://schemas.openxmlformats.org/officeDocument/2006/relationships/hyperlink" Target="https://login.consultant.ru/link/?req=doc&amp;base=LAW&amp;n=511718&amp;dst=13017" TargetMode="External"/><Relationship Id="rId630" Type="http://schemas.openxmlformats.org/officeDocument/2006/relationships/hyperlink" Target="https://login.consultant.ru/link/?req=doc&amp;base=LAW&amp;n=450394&amp;dst=100021" TargetMode="External"/><Relationship Id="rId672" Type="http://schemas.openxmlformats.org/officeDocument/2006/relationships/hyperlink" Target="https://login.consultant.ru/link/?req=doc&amp;base=LAW&amp;n=511718&amp;dst=26450" TargetMode="External"/><Relationship Id="rId22" Type="http://schemas.openxmlformats.org/officeDocument/2006/relationships/hyperlink" Target="https://login.consultant.ru/link/?req=doc&amp;base=LAW&amp;n=83175&amp;dst=100009" TargetMode="External"/><Relationship Id="rId64" Type="http://schemas.openxmlformats.org/officeDocument/2006/relationships/hyperlink" Target="https://login.consultant.ru/link/?req=doc&amp;base=LAW&amp;n=217862&amp;dst=100009" TargetMode="External"/><Relationship Id="rId118" Type="http://schemas.openxmlformats.org/officeDocument/2006/relationships/hyperlink" Target="https://login.consultant.ru/link/?req=doc&amp;base=LAW&amp;n=511718&amp;dst=13382" TargetMode="External"/><Relationship Id="rId325" Type="http://schemas.openxmlformats.org/officeDocument/2006/relationships/hyperlink" Target="https://login.consultant.ru/link/?req=doc&amp;base=LAW&amp;n=451754&amp;dst=100732" TargetMode="External"/><Relationship Id="rId367" Type="http://schemas.openxmlformats.org/officeDocument/2006/relationships/hyperlink" Target="https://login.consultant.ru/link/?req=doc&amp;base=LAW&amp;n=451754&amp;dst=100749" TargetMode="External"/><Relationship Id="rId532" Type="http://schemas.openxmlformats.org/officeDocument/2006/relationships/hyperlink" Target="https://login.consultant.ru/link/?req=doc&amp;base=LAW&amp;n=451754&amp;dst=100863" TargetMode="External"/><Relationship Id="rId574" Type="http://schemas.openxmlformats.org/officeDocument/2006/relationships/hyperlink" Target="https://login.consultant.ru/link/?req=doc&amp;base=LAW&amp;n=464869&amp;dst=100161" TargetMode="External"/><Relationship Id="rId171" Type="http://schemas.openxmlformats.org/officeDocument/2006/relationships/hyperlink" Target="https://login.consultant.ru/link/?req=doc&amp;base=LAW&amp;n=518134" TargetMode="External"/><Relationship Id="rId227" Type="http://schemas.openxmlformats.org/officeDocument/2006/relationships/hyperlink" Target="https://login.consultant.ru/link/?req=doc&amp;base=LAW&amp;n=451754&amp;dst=100705" TargetMode="External"/><Relationship Id="rId269" Type="http://schemas.openxmlformats.org/officeDocument/2006/relationships/hyperlink" Target="https://login.consultant.ru/link/?req=doc&amp;base=LAW&amp;n=528376&amp;dst=4156" TargetMode="External"/><Relationship Id="rId434" Type="http://schemas.openxmlformats.org/officeDocument/2006/relationships/hyperlink" Target="https://login.consultant.ru/link/?req=doc&amp;base=LAW&amp;n=372666&amp;dst=100018" TargetMode="External"/><Relationship Id="rId476" Type="http://schemas.openxmlformats.org/officeDocument/2006/relationships/hyperlink" Target="https://login.consultant.ru/link/?req=doc&amp;base=LAW&amp;n=201412&amp;dst=100060" TargetMode="External"/><Relationship Id="rId641" Type="http://schemas.openxmlformats.org/officeDocument/2006/relationships/hyperlink" Target="https://login.consultant.ru/link/?req=doc&amp;base=LAW&amp;n=442350&amp;dst=100025" TargetMode="External"/><Relationship Id="rId683" Type="http://schemas.openxmlformats.org/officeDocument/2006/relationships/hyperlink" Target="https://login.consultant.ru/link/?req=doc&amp;base=LAW&amp;n=520126&amp;dst=100990" TargetMode="External"/><Relationship Id="rId33" Type="http://schemas.openxmlformats.org/officeDocument/2006/relationships/hyperlink" Target="https://login.consultant.ru/link/?req=doc&amp;base=LAW&amp;n=479091&amp;dst=100305" TargetMode="External"/><Relationship Id="rId129" Type="http://schemas.openxmlformats.org/officeDocument/2006/relationships/hyperlink" Target="https://login.consultant.ru/link/?req=doc&amp;base=LAW&amp;n=520147&amp;dst=100164" TargetMode="External"/><Relationship Id="rId280" Type="http://schemas.openxmlformats.org/officeDocument/2006/relationships/hyperlink" Target="https://login.consultant.ru/link/?req=doc&amp;base=LAW&amp;n=388538&amp;dst=100077" TargetMode="External"/><Relationship Id="rId336" Type="http://schemas.openxmlformats.org/officeDocument/2006/relationships/hyperlink" Target="https://login.consultant.ru/link/?req=doc&amp;base=LAW&amp;n=388538&amp;dst=100084" TargetMode="External"/><Relationship Id="rId501" Type="http://schemas.openxmlformats.org/officeDocument/2006/relationships/hyperlink" Target="https://login.consultant.ru/link/?req=doc&amp;base=LAW&amp;n=511259&amp;dst=100297" TargetMode="External"/><Relationship Id="rId543" Type="http://schemas.openxmlformats.org/officeDocument/2006/relationships/hyperlink" Target="https://login.consultant.ru/link/?req=doc&amp;base=LAW&amp;n=511312" TargetMode="External"/><Relationship Id="rId75" Type="http://schemas.openxmlformats.org/officeDocument/2006/relationships/hyperlink" Target="https://login.consultant.ru/link/?req=doc&amp;base=LAW&amp;n=312100&amp;dst=100008" TargetMode="External"/><Relationship Id="rId140" Type="http://schemas.openxmlformats.org/officeDocument/2006/relationships/hyperlink" Target="https://login.consultant.ru/link/?req=doc&amp;base=LAW&amp;n=495710" TargetMode="External"/><Relationship Id="rId182" Type="http://schemas.openxmlformats.org/officeDocument/2006/relationships/hyperlink" Target="https://login.consultant.ru/link/?req=doc&amp;base=LAW&amp;n=451754&amp;dst=100692" TargetMode="External"/><Relationship Id="rId378" Type="http://schemas.openxmlformats.org/officeDocument/2006/relationships/hyperlink" Target="https://login.consultant.ru/link/?req=doc&amp;base=LAW&amp;n=451754&amp;dst=100755" TargetMode="External"/><Relationship Id="rId403" Type="http://schemas.openxmlformats.org/officeDocument/2006/relationships/hyperlink" Target="https://login.consultant.ru/link/?req=doc&amp;base=LAW&amp;n=464265&amp;dst=100723" TargetMode="External"/><Relationship Id="rId585" Type="http://schemas.openxmlformats.org/officeDocument/2006/relationships/hyperlink" Target="https://login.consultant.ru/link/?req=doc&amp;base=LAW&amp;n=388538&amp;dst=100103" TargetMode="External"/><Relationship Id="rId6" Type="http://schemas.openxmlformats.org/officeDocument/2006/relationships/hyperlink" Target="https://login.consultant.ru/link/?req=doc&amp;base=LAW&amp;n=131901&amp;dst=100039" TargetMode="External"/><Relationship Id="rId238" Type="http://schemas.openxmlformats.org/officeDocument/2006/relationships/hyperlink" Target="https://login.consultant.ru/link/?req=doc&amp;base=LAW&amp;n=511583" TargetMode="External"/><Relationship Id="rId445" Type="http://schemas.openxmlformats.org/officeDocument/2006/relationships/hyperlink" Target="https://login.consultant.ru/link/?req=doc&amp;base=LAW&amp;n=451754&amp;dst=100853" TargetMode="External"/><Relationship Id="rId487" Type="http://schemas.openxmlformats.org/officeDocument/2006/relationships/hyperlink" Target="https://login.consultant.ru/link/?req=doc&amp;base=LAW&amp;n=389292&amp;dst=100385" TargetMode="External"/><Relationship Id="rId610" Type="http://schemas.openxmlformats.org/officeDocument/2006/relationships/hyperlink" Target="https://login.consultant.ru/link/?req=doc&amp;base=LAW&amp;n=171564&amp;dst=100011" TargetMode="External"/><Relationship Id="rId652" Type="http://schemas.openxmlformats.org/officeDocument/2006/relationships/hyperlink" Target="https://login.consultant.ru/link/?req=doc&amp;base=LAW&amp;n=511718&amp;dst=23034" TargetMode="External"/><Relationship Id="rId291" Type="http://schemas.openxmlformats.org/officeDocument/2006/relationships/hyperlink" Target="https://login.consultant.ru/link/?req=doc&amp;base=LAW&amp;n=89944&amp;dst=100081" TargetMode="External"/><Relationship Id="rId305" Type="http://schemas.openxmlformats.org/officeDocument/2006/relationships/hyperlink" Target="https://login.consultant.ru/link/?req=doc&amp;base=LAW&amp;n=451754&amp;dst=100723" TargetMode="External"/><Relationship Id="rId347" Type="http://schemas.openxmlformats.org/officeDocument/2006/relationships/hyperlink" Target="https://login.consultant.ru/link/?req=doc&amp;base=LAW&amp;n=400710&amp;dst=100009" TargetMode="External"/><Relationship Id="rId512" Type="http://schemas.openxmlformats.org/officeDocument/2006/relationships/hyperlink" Target="https://login.consultant.ru/link/?req=doc&amp;base=LAW&amp;n=451754&amp;dst=100860" TargetMode="External"/><Relationship Id="rId44" Type="http://schemas.openxmlformats.org/officeDocument/2006/relationships/hyperlink" Target="https://login.consultant.ru/link/?req=doc&amp;base=LAW&amp;n=156921&amp;dst=100033" TargetMode="External"/><Relationship Id="rId86" Type="http://schemas.openxmlformats.org/officeDocument/2006/relationships/hyperlink" Target="https://login.consultant.ru/link/?req=doc&amp;base=LAW&amp;n=386835&amp;dst=100011" TargetMode="External"/><Relationship Id="rId151" Type="http://schemas.openxmlformats.org/officeDocument/2006/relationships/hyperlink" Target="https://login.consultant.ru/link/?req=doc&amp;base=LAW&amp;n=451754&amp;dst=100679" TargetMode="External"/><Relationship Id="rId389" Type="http://schemas.openxmlformats.org/officeDocument/2006/relationships/hyperlink" Target="https://login.consultant.ru/link/?req=doc&amp;base=LAW&amp;n=465779&amp;dst=100529" TargetMode="External"/><Relationship Id="rId554" Type="http://schemas.openxmlformats.org/officeDocument/2006/relationships/hyperlink" Target="https://login.consultant.ru/link/?req=doc&amp;base=LAW&amp;n=422066&amp;dst=100670" TargetMode="External"/><Relationship Id="rId596" Type="http://schemas.openxmlformats.org/officeDocument/2006/relationships/hyperlink" Target="https://login.consultant.ru/link/?req=doc&amp;base=LAW&amp;n=472758&amp;dst=100032" TargetMode="External"/><Relationship Id="rId193" Type="http://schemas.openxmlformats.org/officeDocument/2006/relationships/hyperlink" Target="https://login.consultant.ru/link/?req=doc&amp;base=LAW&amp;n=311973&amp;dst=100037" TargetMode="External"/><Relationship Id="rId207" Type="http://schemas.openxmlformats.org/officeDocument/2006/relationships/hyperlink" Target="https://login.consultant.ru/link/?req=doc&amp;base=LAW&amp;n=479103&amp;dst=100396" TargetMode="External"/><Relationship Id="rId249" Type="http://schemas.openxmlformats.org/officeDocument/2006/relationships/hyperlink" Target="https://login.consultant.ru/link/?req=doc&amp;base=LAW&amp;n=479103&amp;dst=100400" TargetMode="External"/><Relationship Id="rId414" Type="http://schemas.openxmlformats.org/officeDocument/2006/relationships/hyperlink" Target="https://login.consultant.ru/link/?req=doc&amp;base=LAW&amp;n=311973&amp;dst=100042" TargetMode="External"/><Relationship Id="rId456" Type="http://schemas.openxmlformats.org/officeDocument/2006/relationships/hyperlink" Target="https://login.consultant.ru/link/?req=doc&amp;base=LAW&amp;n=479103&amp;dst=100472" TargetMode="External"/><Relationship Id="rId498" Type="http://schemas.openxmlformats.org/officeDocument/2006/relationships/hyperlink" Target="https://login.consultant.ru/link/?req=doc&amp;base=LAW&amp;n=492048" TargetMode="External"/><Relationship Id="rId621" Type="http://schemas.openxmlformats.org/officeDocument/2006/relationships/hyperlink" Target="https://login.consultant.ru/link/?req=doc&amp;base=LAW&amp;n=511718&amp;dst=22466" TargetMode="External"/><Relationship Id="rId663" Type="http://schemas.openxmlformats.org/officeDocument/2006/relationships/hyperlink" Target="https://login.consultant.ru/link/?req=doc&amp;base=LAW&amp;n=520130&amp;dst=100036" TargetMode="External"/><Relationship Id="rId13" Type="http://schemas.openxmlformats.org/officeDocument/2006/relationships/hyperlink" Target="https://login.consultant.ru/link/?req=doc&amp;base=LAW&amp;n=501473&amp;dst=100028" TargetMode="External"/><Relationship Id="rId109" Type="http://schemas.openxmlformats.org/officeDocument/2006/relationships/hyperlink" Target="https://login.consultant.ru/link/?req=doc&amp;base=LAW&amp;n=428765&amp;dst=100058" TargetMode="External"/><Relationship Id="rId260" Type="http://schemas.openxmlformats.org/officeDocument/2006/relationships/hyperlink" Target="https://login.consultant.ru/link/?req=doc&amp;base=LAW&amp;n=451749" TargetMode="External"/><Relationship Id="rId316" Type="http://schemas.openxmlformats.org/officeDocument/2006/relationships/hyperlink" Target="https://login.consultant.ru/link/?req=doc&amp;base=LAW&amp;n=388538&amp;dst=100080" TargetMode="External"/><Relationship Id="rId523" Type="http://schemas.openxmlformats.org/officeDocument/2006/relationships/hyperlink" Target="https://login.consultant.ru/link/?req=doc&amp;base=LAW&amp;n=296452&amp;dst=100012" TargetMode="External"/><Relationship Id="rId55" Type="http://schemas.openxmlformats.org/officeDocument/2006/relationships/hyperlink" Target="https://login.consultant.ru/link/?req=doc&amp;base=LAW&amp;n=501404&amp;dst=100024" TargetMode="External"/><Relationship Id="rId97" Type="http://schemas.openxmlformats.org/officeDocument/2006/relationships/hyperlink" Target="https://login.consultant.ru/link/?req=doc&amp;base=LAW&amp;n=449485&amp;dst=100008" TargetMode="External"/><Relationship Id="rId120" Type="http://schemas.openxmlformats.org/officeDocument/2006/relationships/hyperlink" Target="https://login.consultant.ru/link/?req=doc&amp;base=LAW&amp;n=2875" TargetMode="External"/><Relationship Id="rId358" Type="http://schemas.openxmlformats.org/officeDocument/2006/relationships/hyperlink" Target="https://login.consultant.ru/link/?req=doc&amp;base=LAW&amp;n=520107&amp;dst=100201" TargetMode="External"/><Relationship Id="rId565" Type="http://schemas.openxmlformats.org/officeDocument/2006/relationships/hyperlink" Target="https://login.consultant.ru/link/?req=doc&amp;base=LAW&amp;n=451754&amp;dst=100869" TargetMode="External"/><Relationship Id="rId162" Type="http://schemas.openxmlformats.org/officeDocument/2006/relationships/hyperlink" Target="https://login.consultant.ru/link/?req=doc&amp;base=LAW&amp;n=451754&amp;dst=100687" TargetMode="External"/><Relationship Id="rId218" Type="http://schemas.openxmlformats.org/officeDocument/2006/relationships/hyperlink" Target="https://login.consultant.ru/link/?req=doc&amp;base=LAW&amp;n=350399&amp;dst=100013" TargetMode="External"/><Relationship Id="rId425" Type="http://schemas.openxmlformats.org/officeDocument/2006/relationships/hyperlink" Target="https://login.consultant.ru/link/?req=doc&amp;base=LAW&amp;n=453295&amp;dst=100012" TargetMode="External"/><Relationship Id="rId467" Type="http://schemas.openxmlformats.org/officeDocument/2006/relationships/hyperlink" Target="https://login.consultant.ru/link/?req=doc&amp;base=LAW&amp;n=518131&amp;dst=101265" TargetMode="External"/><Relationship Id="rId632" Type="http://schemas.openxmlformats.org/officeDocument/2006/relationships/hyperlink" Target="https://login.consultant.ru/link/?req=doc&amp;base=LAW&amp;n=482673&amp;dst=100082" TargetMode="External"/><Relationship Id="rId271" Type="http://schemas.openxmlformats.org/officeDocument/2006/relationships/hyperlink" Target="https://login.consultant.ru/link/?req=doc&amp;base=LAW&amp;n=156921&amp;dst=100033" TargetMode="External"/><Relationship Id="rId674" Type="http://schemas.openxmlformats.org/officeDocument/2006/relationships/hyperlink" Target="https://login.consultant.ru/link/?req=doc&amp;base=LAW&amp;n=465427&amp;dst=100238" TargetMode="External"/><Relationship Id="rId24" Type="http://schemas.openxmlformats.org/officeDocument/2006/relationships/hyperlink" Target="https://login.consultant.ru/link/?req=doc&amp;base=LAW&amp;n=464265&amp;dst=100618" TargetMode="External"/><Relationship Id="rId66" Type="http://schemas.openxmlformats.org/officeDocument/2006/relationships/hyperlink" Target="https://login.consultant.ru/link/?req=doc&amp;base=LAW&amp;n=302996&amp;dst=100027" TargetMode="External"/><Relationship Id="rId131" Type="http://schemas.openxmlformats.org/officeDocument/2006/relationships/hyperlink" Target="https://login.consultant.ru/link/?req=doc&amp;base=LAW&amp;n=495710" TargetMode="External"/><Relationship Id="rId327" Type="http://schemas.openxmlformats.org/officeDocument/2006/relationships/hyperlink" Target="https://login.consultant.ru/link/?req=doc&amp;base=LAW&amp;n=495710&amp;dst=101215" TargetMode="External"/><Relationship Id="rId369" Type="http://schemas.openxmlformats.org/officeDocument/2006/relationships/hyperlink" Target="https://login.consultant.ru/link/?req=doc&amp;base=LAW&amp;n=495710&amp;dst=102570" TargetMode="External"/><Relationship Id="rId534" Type="http://schemas.openxmlformats.org/officeDocument/2006/relationships/hyperlink" Target="https://login.consultant.ru/link/?req=doc&amp;base=LAW&amp;n=479103&amp;dst=100582" TargetMode="External"/><Relationship Id="rId576" Type="http://schemas.openxmlformats.org/officeDocument/2006/relationships/hyperlink" Target="https://login.consultant.ru/link/?req=doc&amp;base=LAW&amp;n=201320&amp;dst=100104" TargetMode="External"/><Relationship Id="rId173" Type="http://schemas.openxmlformats.org/officeDocument/2006/relationships/hyperlink" Target="https://login.consultant.ru/link/?req=doc&amp;base=LAW&amp;n=451754&amp;dst=100690" TargetMode="External"/><Relationship Id="rId229" Type="http://schemas.openxmlformats.org/officeDocument/2006/relationships/hyperlink" Target="https://login.consultant.ru/link/?req=doc&amp;base=LAW&amp;n=422066&amp;dst=100633" TargetMode="External"/><Relationship Id="rId380" Type="http://schemas.openxmlformats.org/officeDocument/2006/relationships/hyperlink" Target="https://login.consultant.ru/link/?req=doc&amp;base=LAW&amp;n=479103&amp;dst=100430" TargetMode="External"/><Relationship Id="rId436" Type="http://schemas.openxmlformats.org/officeDocument/2006/relationships/hyperlink" Target="https://login.consultant.ru/link/?req=doc&amp;base=LAW&amp;n=451754&amp;dst=100847" TargetMode="External"/><Relationship Id="rId601" Type="http://schemas.openxmlformats.org/officeDocument/2006/relationships/hyperlink" Target="https://login.consultant.ru/link/?req=doc&amp;base=LAW&amp;n=479103&amp;dst=100637" TargetMode="External"/><Relationship Id="rId643" Type="http://schemas.openxmlformats.org/officeDocument/2006/relationships/hyperlink" Target="https://login.consultant.ru/link/?req=doc&amp;base=LAW&amp;n=510618&amp;dst=100082" TargetMode="External"/><Relationship Id="rId240" Type="http://schemas.openxmlformats.org/officeDocument/2006/relationships/hyperlink" Target="https://login.consultant.ru/link/?req=doc&amp;base=LAW&amp;n=464265&amp;dst=100680" TargetMode="External"/><Relationship Id="rId478" Type="http://schemas.openxmlformats.org/officeDocument/2006/relationships/hyperlink" Target="https://login.consultant.ru/link/?req=doc&amp;base=LAW&amp;n=386835&amp;dst=100011" TargetMode="External"/><Relationship Id="rId685" Type="http://schemas.openxmlformats.org/officeDocument/2006/relationships/hyperlink" Target="https://login.consultant.ru/link/?req=doc&amp;base=LAW&amp;n=465779&amp;dst=100551" TargetMode="External"/><Relationship Id="rId35" Type="http://schemas.openxmlformats.org/officeDocument/2006/relationships/hyperlink" Target="https://login.consultant.ru/link/?req=doc&amp;base=LAW&amp;n=454114&amp;dst=100105" TargetMode="External"/><Relationship Id="rId77" Type="http://schemas.openxmlformats.org/officeDocument/2006/relationships/hyperlink" Target="https://login.consultant.ru/link/?req=doc&amp;base=LAW&amp;n=340239&amp;dst=100009" TargetMode="External"/><Relationship Id="rId100" Type="http://schemas.openxmlformats.org/officeDocument/2006/relationships/hyperlink" Target="https://login.consultant.ru/link/?req=doc&amp;base=LAW&amp;n=465427&amp;dst=100204" TargetMode="External"/><Relationship Id="rId282" Type="http://schemas.openxmlformats.org/officeDocument/2006/relationships/hyperlink" Target="https://login.consultant.ru/link/?req=doc&amp;base=LAW&amp;n=451759" TargetMode="External"/><Relationship Id="rId338" Type="http://schemas.openxmlformats.org/officeDocument/2006/relationships/hyperlink" Target="https://login.consultant.ru/link/?req=doc&amp;base=LAW&amp;n=451754&amp;dst=100735" TargetMode="External"/><Relationship Id="rId503" Type="http://schemas.openxmlformats.org/officeDocument/2006/relationships/hyperlink" Target="https://login.consultant.ru/link/?req=doc&amp;base=LAW&amp;n=511259" TargetMode="External"/><Relationship Id="rId545" Type="http://schemas.openxmlformats.org/officeDocument/2006/relationships/hyperlink" Target="https://login.consultant.ru/link/?req=doc&amp;base=LAW&amp;n=405751&amp;dst=100090" TargetMode="External"/><Relationship Id="rId587" Type="http://schemas.openxmlformats.org/officeDocument/2006/relationships/hyperlink" Target="https://login.consultant.ru/link/?req=doc&amp;base=LAW&amp;n=452984" TargetMode="External"/><Relationship Id="rId8" Type="http://schemas.openxmlformats.org/officeDocument/2006/relationships/hyperlink" Target="https://login.consultant.ru/link/?req=doc&amp;base=LAW&amp;n=191386&amp;dst=100160" TargetMode="External"/><Relationship Id="rId142" Type="http://schemas.openxmlformats.org/officeDocument/2006/relationships/hyperlink" Target="https://login.consultant.ru/link/?req=doc&amp;base=LAW&amp;n=520130&amp;dst=100032" TargetMode="External"/><Relationship Id="rId184" Type="http://schemas.openxmlformats.org/officeDocument/2006/relationships/hyperlink" Target="https://login.consultant.ru/link/?req=doc&amp;base=LAW&amp;n=520124&amp;dst=9" TargetMode="External"/><Relationship Id="rId391" Type="http://schemas.openxmlformats.org/officeDocument/2006/relationships/hyperlink" Target="https://login.consultant.ru/link/?req=doc&amp;base=LAW&amp;n=465779&amp;dst=100534" TargetMode="External"/><Relationship Id="rId405" Type="http://schemas.openxmlformats.org/officeDocument/2006/relationships/hyperlink" Target="https://login.consultant.ru/link/?req=doc&amp;base=LAW&amp;n=422066&amp;dst=100650" TargetMode="External"/><Relationship Id="rId447" Type="http://schemas.openxmlformats.org/officeDocument/2006/relationships/hyperlink" Target="https://login.consultant.ru/link/?req=doc&amp;base=LAW&amp;n=372666&amp;dst=100021" TargetMode="External"/><Relationship Id="rId612" Type="http://schemas.openxmlformats.org/officeDocument/2006/relationships/hyperlink" Target="https://login.consultant.ru/link/?req=doc&amp;base=LAW&amp;n=209016&amp;dst=100009" TargetMode="External"/><Relationship Id="rId251" Type="http://schemas.openxmlformats.org/officeDocument/2006/relationships/hyperlink" Target="https://login.consultant.ru/link/?req=doc&amp;base=LAW&amp;n=479103&amp;dst=100401" TargetMode="External"/><Relationship Id="rId489" Type="http://schemas.openxmlformats.org/officeDocument/2006/relationships/hyperlink" Target="https://login.consultant.ru/link/?req=doc&amp;base=LAW&amp;n=296452&amp;dst=100010" TargetMode="External"/><Relationship Id="rId654" Type="http://schemas.openxmlformats.org/officeDocument/2006/relationships/hyperlink" Target="https://login.consultant.ru/link/?req=doc&amp;base=LAW&amp;n=511718&amp;dst=16833" TargetMode="External"/><Relationship Id="rId46" Type="http://schemas.openxmlformats.org/officeDocument/2006/relationships/hyperlink" Target="https://login.consultant.ru/link/?req=doc&amp;base=LAW&amp;n=451752&amp;dst=100035" TargetMode="External"/><Relationship Id="rId293" Type="http://schemas.openxmlformats.org/officeDocument/2006/relationships/hyperlink" Target="https://login.consultant.ru/link/?req=doc&amp;base=LAW&amp;n=89944&amp;dst=100082" TargetMode="External"/><Relationship Id="rId307" Type="http://schemas.openxmlformats.org/officeDocument/2006/relationships/hyperlink" Target="https://login.consultant.ru/link/?req=doc&amp;base=LAW&amp;n=451749&amp;dst=100033" TargetMode="External"/><Relationship Id="rId349" Type="http://schemas.openxmlformats.org/officeDocument/2006/relationships/hyperlink" Target="https://login.consultant.ru/link/?req=doc&amp;base=LAW&amp;n=520107&amp;dst=197" TargetMode="External"/><Relationship Id="rId514" Type="http://schemas.openxmlformats.org/officeDocument/2006/relationships/hyperlink" Target="https://login.consultant.ru/link/?req=doc&amp;base=LAW&amp;n=451754&amp;dst=100860" TargetMode="External"/><Relationship Id="rId556" Type="http://schemas.openxmlformats.org/officeDocument/2006/relationships/hyperlink" Target="https://login.consultant.ru/link/?req=doc&amp;base=LAW&amp;n=451754&amp;dst=100866" TargetMode="External"/><Relationship Id="rId88" Type="http://schemas.openxmlformats.org/officeDocument/2006/relationships/hyperlink" Target="https://login.consultant.ru/link/?req=doc&amp;base=LAW&amp;n=404031&amp;dst=100009" TargetMode="External"/><Relationship Id="rId111" Type="http://schemas.openxmlformats.org/officeDocument/2006/relationships/hyperlink" Target="https://login.consultant.ru/link/?req=doc&amp;base=LAW&amp;n=520122" TargetMode="External"/><Relationship Id="rId153" Type="http://schemas.openxmlformats.org/officeDocument/2006/relationships/hyperlink" Target="https://login.consultant.ru/link/?req=doc&amp;base=LAW&amp;n=451754&amp;dst=100681" TargetMode="External"/><Relationship Id="rId195" Type="http://schemas.openxmlformats.org/officeDocument/2006/relationships/hyperlink" Target="https://login.consultant.ru/link/?req=doc&amp;base=LAW&amp;n=464265&amp;dst=100648" TargetMode="External"/><Relationship Id="rId209" Type="http://schemas.openxmlformats.org/officeDocument/2006/relationships/hyperlink" Target="https://login.consultant.ru/link/?req=doc&amp;base=LAW&amp;n=464265&amp;dst=100663" TargetMode="External"/><Relationship Id="rId360" Type="http://schemas.openxmlformats.org/officeDocument/2006/relationships/hyperlink" Target="https://login.consultant.ru/link/?req=doc&amp;base=LAW&amp;n=451749&amp;dst=100032" TargetMode="External"/><Relationship Id="rId416" Type="http://schemas.openxmlformats.org/officeDocument/2006/relationships/hyperlink" Target="https://login.consultant.ru/link/?req=doc&amp;base=LAW&amp;n=520124&amp;dst=100013" TargetMode="External"/><Relationship Id="rId598" Type="http://schemas.openxmlformats.org/officeDocument/2006/relationships/hyperlink" Target="https://login.consultant.ru/link/?req=doc&amp;base=LAW&amp;n=479103&amp;dst=100637" TargetMode="External"/><Relationship Id="rId220" Type="http://schemas.openxmlformats.org/officeDocument/2006/relationships/hyperlink" Target="https://login.consultant.ru/link/?req=doc&amp;base=LAW&amp;n=527046&amp;dst=100207" TargetMode="External"/><Relationship Id="rId458" Type="http://schemas.openxmlformats.org/officeDocument/2006/relationships/hyperlink" Target="https://login.consultant.ru/link/?req=doc&amp;base=LAW&amp;n=132003&amp;dst=100122" TargetMode="External"/><Relationship Id="rId623" Type="http://schemas.openxmlformats.org/officeDocument/2006/relationships/hyperlink" Target="https://login.consultant.ru/link/?req=doc&amp;base=LAW&amp;n=511718&amp;dst=13533" TargetMode="External"/><Relationship Id="rId665" Type="http://schemas.openxmlformats.org/officeDocument/2006/relationships/hyperlink" Target="https://login.consultant.ru/link/?req=doc&amp;base=LAW&amp;n=520130&amp;dst=100038" TargetMode="External"/><Relationship Id="rId15" Type="http://schemas.openxmlformats.org/officeDocument/2006/relationships/hyperlink" Target="https://login.consultant.ru/link/?req=doc&amp;base=LAW&amp;n=501482&amp;dst=100258" TargetMode="External"/><Relationship Id="rId57" Type="http://schemas.openxmlformats.org/officeDocument/2006/relationships/hyperlink" Target="https://login.consultant.ru/link/?req=doc&amp;base=LAW&amp;n=201303&amp;dst=100009" TargetMode="External"/><Relationship Id="rId262" Type="http://schemas.openxmlformats.org/officeDocument/2006/relationships/hyperlink" Target="https://login.consultant.ru/link/?req=doc&amp;base=LAW&amp;n=479103&amp;dst=100403" TargetMode="External"/><Relationship Id="rId318" Type="http://schemas.openxmlformats.org/officeDocument/2006/relationships/hyperlink" Target="https://login.consultant.ru/link/?req=doc&amp;base=LAW&amp;n=451759" TargetMode="External"/><Relationship Id="rId525" Type="http://schemas.openxmlformats.org/officeDocument/2006/relationships/hyperlink" Target="https://login.consultant.ru/link/?req=doc&amp;base=LAW&amp;n=416245&amp;dst=100158" TargetMode="External"/><Relationship Id="rId567" Type="http://schemas.openxmlformats.org/officeDocument/2006/relationships/hyperlink" Target="https://login.consultant.ru/link/?req=doc&amp;base=LAW&amp;n=341748&amp;dst=100011" TargetMode="External"/><Relationship Id="rId99" Type="http://schemas.openxmlformats.org/officeDocument/2006/relationships/hyperlink" Target="https://login.consultant.ru/link/?req=doc&amp;base=LAW&amp;n=465779&amp;dst=100517" TargetMode="External"/><Relationship Id="rId122" Type="http://schemas.openxmlformats.org/officeDocument/2006/relationships/hyperlink" Target="https://login.consultant.ru/link/?req=doc&amp;base=LAW&amp;n=440511&amp;dst=100227" TargetMode="External"/><Relationship Id="rId164" Type="http://schemas.openxmlformats.org/officeDocument/2006/relationships/hyperlink" Target="https://login.consultant.ru/link/?req=doc&amp;base=LAW&amp;n=527046&amp;dst=100200" TargetMode="External"/><Relationship Id="rId371" Type="http://schemas.openxmlformats.org/officeDocument/2006/relationships/hyperlink" Target="https://login.consultant.ru/link/?req=doc&amp;base=LAW&amp;n=388538&amp;dst=100093" TargetMode="External"/><Relationship Id="rId427" Type="http://schemas.openxmlformats.org/officeDocument/2006/relationships/hyperlink" Target="https://login.consultant.ru/link/?req=doc&amp;base=LAW&amp;n=479103&amp;dst=100464" TargetMode="External"/><Relationship Id="rId469" Type="http://schemas.openxmlformats.org/officeDocument/2006/relationships/hyperlink" Target="https://login.consultant.ru/link/?req=doc&amp;base=LAW&amp;n=479108&amp;dst=100244" TargetMode="External"/><Relationship Id="rId634" Type="http://schemas.openxmlformats.org/officeDocument/2006/relationships/hyperlink" Target="https://login.consultant.ru/link/?req=doc&amp;base=LAW&amp;n=511312&amp;dst=100118" TargetMode="External"/><Relationship Id="rId676" Type="http://schemas.openxmlformats.org/officeDocument/2006/relationships/hyperlink" Target="https://login.consultant.ru/link/?req=doc&amp;base=LAW&amp;n=520130&amp;dst=100040" TargetMode="External"/><Relationship Id="rId26" Type="http://schemas.openxmlformats.org/officeDocument/2006/relationships/hyperlink" Target="https://login.consultant.ru/link/?req=doc&amp;base=LAW&amp;n=479088&amp;dst=100221" TargetMode="External"/><Relationship Id="rId231" Type="http://schemas.openxmlformats.org/officeDocument/2006/relationships/hyperlink" Target="https://login.consultant.ru/link/?req=doc&amp;base=LAW&amp;n=464265&amp;dst=100674" TargetMode="External"/><Relationship Id="rId273" Type="http://schemas.openxmlformats.org/officeDocument/2006/relationships/hyperlink" Target="https://login.consultant.ru/link/?req=doc&amp;base=LAW&amp;n=465779&amp;dst=100524" TargetMode="External"/><Relationship Id="rId329" Type="http://schemas.openxmlformats.org/officeDocument/2006/relationships/hyperlink" Target="https://login.consultant.ru/link/?req=doc&amp;base=LAW&amp;n=451754&amp;dst=100734" TargetMode="External"/><Relationship Id="rId480" Type="http://schemas.openxmlformats.org/officeDocument/2006/relationships/hyperlink" Target="https://login.consultant.ru/link/?req=doc&amp;base=LAW&amp;n=201410&amp;dst=100055" TargetMode="External"/><Relationship Id="rId536" Type="http://schemas.openxmlformats.org/officeDocument/2006/relationships/hyperlink" Target="https://login.consultant.ru/link/?req=doc&amp;base=LAW&amp;n=482673" TargetMode="External"/><Relationship Id="rId68" Type="http://schemas.openxmlformats.org/officeDocument/2006/relationships/hyperlink" Target="https://login.consultant.ru/link/?req=doc&amp;base=LAW&amp;n=286461&amp;dst=100009" TargetMode="External"/><Relationship Id="rId133" Type="http://schemas.openxmlformats.org/officeDocument/2006/relationships/hyperlink" Target="https://login.consultant.ru/link/?req=doc&amp;base=LAW&amp;n=511718&amp;dst=23074" TargetMode="External"/><Relationship Id="rId175" Type="http://schemas.openxmlformats.org/officeDocument/2006/relationships/hyperlink" Target="https://login.consultant.ru/link/?req=doc&amp;base=LAW&amp;n=509417&amp;dst=100011" TargetMode="External"/><Relationship Id="rId340" Type="http://schemas.openxmlformats.org/officeDocument/2006/relationships/hyperlink" Target="https://login.consultant.ru/link/?req=doc&amp;base=LAW&amp;n=451756&amp;dst=100037" TargetMode="External"/><Relationship Id="rId578" Type="http://schemas.openxmlformats.org/officeDocument/2006/relationships/hyperlink" Target="https://login.consultant.ru/link/?req=doc&amp;base=LAW&amp;n=520107&amp;dst=100405" TargetMode="External"/><Relationship Id="rId200" Type="http://schemas.openxmlformats.org/officeDocument/2006/relationships/hyperlink" Target="https://login.consultant.ru/link/?req=doc&amp;base=LAW&amp;n=507623" TargetMode="External"/><Relationship Id="rId382" Type="http://schemas.openxmlformats.org/officeDocument/2006/relationships/hyperlink" Target="https://login.consultant.ru/link/?req=doc&amp;base=LAW&amp;n=465779&amp;dst=100839" TargetMode="External"/><Relationship Id="rId438" Type="http://schemas.openxmlformats.org/officeDocument/2006/relationships/hyperlink" Target="https://login.consultant.ru/link/?req=doc&amp;base=LAW&amp;n=451754&amp;dst=100848" TargetMode="External"/><Relationship Id="rId603" Type="http://schemas.openxmlformats.org/officeDocument/2006/relationships/hyperlink" Target="https://login.consultant.ru/link/?req=doc&amp;base=LAW&amp;n=507622" TargetMode="External"/><Relationship Id="rId645" Type="http://schemas.openxmlformats.org/officeDocument/2006/relationships/hyperlink" Target="https://login.consultant.ru/link/?req=doc&amp;base=LAW&amp;n=511718&amp;dst=18419" TargetMode="External"/><Relationship Id="rId687" Type="http://schemas.openxmlformats.org/officeDocument/2006/relationships/theme" Target="theme/theme1.xml"/><Relationship Id="rId242" Type="http://schemas.openxmlformats.org/officeDocument/2006/relationships/hyperlink" Target="https://login.consultant.ru/link/?req=doc&amp;base=LAW&amp;n=479103&amp;dst=100398" TargetMode="External"/><Relationship Id="rId284" Type="http://schemas.openxmlformats.org/officeDocument/2006/relationships/hyperlink" Target="https://login.consultant.ru/link/?req=doc&amp;base=LAW&amp;n=451759" TargetMode="External"/><Relationship Id="rId491" Type="http://schemas.openxmlformats.org/officeDocument/2006/relationships/hyperlink" Target="https://login.consultant.ru/link/?req=doc&amp;base=LAW&amp;n=349084&amp;dst=100101" TargetMode="External"/><Relationship Id="rId505" Type="http://schemas.openxmlformats.org/officeDocument/2006/relationships/hyperlink" Target="https://login.consultant.ru/link/?req=doc&amp;base=LAW&amp;n=422066&amp;dst=100666" TargetMode="External"/><Relationship Id="rId37" Type="http://schemas.openxmlformats.org/officeDocument/2006/relationships/hyperlink" Target="https://login.consultant.ru/link/?req=doc&amp;base=LAW&amp;n=454113&amp;dst=100333" TargetMode="External"/><Relationship Id="rId79" Type="http://schemas.openxmlformats.org/officeDocument/2006/relationships/hyperlink" Target="https://login.consultant.ru/link/?req=doc&amp;base=LAW&amp;n=349084&amp;dst=100100" TargetMode="External"/><Relationship Id="rId102" Type="http://schemas.openxmlformats.org/officeDocument/2006/relationships/hyperlink" Target="https://login.consultant.ru/link/?req=doc&amp;base=LAW&amp;n=520130&amp;dst=100031" TargetMode="External"/><Relationship Id="rId144" Type="http://schemas.openxmlformats.org/officeDocument/2006/relationships/hyperlink" Target="https://login.consultant.ru/link/?req=doc&amp;base=LAW&amp;n=201398&amp;dst=100035" TargetMode="External"/><Relationship Id="rId547" Type="http://schemas.openxmlformats.org/officeDocument/2006/relationships/hyperlink" Target="https://login.consultant.ru/link/?req=doc&amp;base=LAW&amp;n=451754&amp;dst=100865" TargetMode="External"/><Relationship Id="rId589" Type="http://schemas.openxmlformats.org/officeDocument/2006/relationships/hyperlink" Target="https://login.consultant.ru/link/?req=doc&amp;base=LAW&amp;n=451754&amp;dst=100871" TargetMode="External"/><Relationship Id="rId90" Type="http://schemas.openxmlformats.org/officeDocument/2006/relationships/hyperlink" Target="https://login.consultant.ru/link/?req=doc&amp;base=LAW&amp;n=420375&amp;dst=100009" TargetMode="External"/><Relationship Id="rId186" Type="http://schemas.openxmlformats.org/officeDocument/2006/relationships/hyperlink" Target="https://login.consultant.ru/link/?req=doc&amp;base=LAW&amp;n=523567" TargetMode="External"/><Relationship Id="rId351" Type="http://schemas.openxmlformats.org/officeDocument/2006/relationships/hyperlink" Target="https://login.consultant.ru/link/?req=doc&amp;base=LAW&amp;n=520107&amp;dst=100082" TargetMode="External"/><Relationship Id="rId393" Type="http://schemas.openxmlformats.org/officeDocument/2006/relationships/hyperlink" Target="https://login.consultant.ru/link/?req=doc&amp;base=LAW&amp;n=520107" TargetMode="External"/><Relationship Id="rId407" Type="http://schemas.openxmlformats.org/officeDocument/2006/relationships/hyperlink" Target="https://login.consultant.ru/link/?req=doc&amp;base=LAW&amp;n=89944&amp;dst=100092" TargetMode="External"/><Relationship Id="rId449" Type="http://schemas.openxmlformats.org/officeDocument/2006/relationships/hyperlink" Target="https://login.consultant.ru/link/?req=doc&amp;base=LAW&amp;n=451754&amp;dst=100855" TargetMode="External"/><Relationship Id="rId614" Type="http://schemas.openxmlformats.org/officeDocument/2006/relationships/hyperlink" Target="https://login.consultant.ru/link/?req=doc&amp;base=LAW&amp;n=313196&amp;dst=100009" TargetMode="External"/><Relationship Id="rId656" Type="http://schemas.openxmlformats.org/officeDocument/2006/relationships/hyperlink" Target="https://login.consultant.ru/link/?req=doc&amp;base=LAW&amp;n=511718&amp;dst=26454" TargetMode="External"/><Relationship Id="rId211" Type="http://schemas.openxmlformats.org/officeDocument/2006/relationships/hyperlink" Target="https://login.consultant.ru/link/?req=doc&amp;base=LAW&amp;n=201398&amp;dst=100041" TargetMode="External"/><Relationship Id="rId253" Type="http://schemas.openxmlformats.org/officeDocument/2006/relationships/hyperlink" Target="https://login.consultant.ru/link/?req=doc&amp;base=LAW&amp;n=321552&amp;dst=100223" TargetMode="External"/><Relationship Id="rId295" Type="http://schemas.openxmlformats.org/officeDocument/2006/relationships/hyperlink" Target="https://login.consultant.ru/link/?req=doc&amp;base=LAW&amp;n=451749&amp;dst=100049" TargetMode="External"/><Relationship Id="rId309" Type="http://schemas.openxmlformats.org/officeDocument/2006/relationships/hyperlink" Target="https://login.consultant.ru/link/?req=doc&amp;base=LAW&amp;n=464265&amp;dst=100698" TargetMode="External"/><Relationship Id="rId460" Type="http://schemas.openxmlformats.org/officeDocument/2006/relationships/hyperlink" Target="https://login.consultant.ru/link/?req=doc&amp;base=LAW&amp;n=479103&amp;dst=100473" TargetMode="External"/><Relationship Id="rId516" Type="http://schemas.openxmlformats.org/officeDocument/2006/relationships/hyperlink" Target="https://login.consultant.ru/link/?req=doc&amp;base=LAW&amp;n=416245&amp;dst=100065" TargetMode="External"/><Relationship Id="rId48" Type="http://schemas.openxmlformats.org/officeDocument/2006/relationships/hyperlink" Target="https://login.consultant.ru/link/?req=doc&amp;base=LAW&amp;n=201711&amp;dst=100039" TargetMode="External"/><Relationship Id="rId113" Type="http://schemas.openxmlformats.org/officeDocument/2006/relationships/hyperlink" Target="https://login.consultant.ru/link/?req=doc&amp;base=LAW&amp;n=511242" TargetMode="External"/><Relationship Id="rId320" Type="http://schemas.openxmlformats.org/officeDocument/2006/relationships/hyperlink" Target="https://login.consultant.ru/link/?req=doc&amp;base=LAW&amp;n=479103&amp;dst=100417" TargetMode="External"/><Relationship Id="rId558" Type="http://schemas.openxmlformats.org/officeDocument/2006/relationships/hyperlink" Target="https://login.consultant.ru/link/?req=doc&amp;base=LAW&amp;n=508369" TargetMode="External"/><Relationship Id="rId155" Type="http://schemas.openxmlformats.org/officeDocument/2006/relationships/hyperlink" Target="https://login.consultant.ru/link/?req=doc&amp;base=LAW&amp;n=451754&amp;dst=100683" TargetMode="External"/><Relationship Id="rId197" Type="http://schemas.openxmlformats.org/officeDocument/2006/relationships/hyperlink" Target="https://login.consultant.ru/link/?req=doc&amp;base=LAW&amp;n=292726&amp;dst=100161" TargetMode="External"/><Relationship Id="rId362" Type="http://schemas.openxmlformats.org/officeDocument/2006/relationships/hyperlink" Target="https://login.consultant.ru/link/?req=doc&amp;base=LAW&amp;n=479103&amp;dst=100424" TargetMode="External"/><Relationship Id="rId418" Type="http://schemas.openxmlformats.org/officeDocument/2006/relationships/hyperlink" Target="https://login.consultant.ru/link/?req=doc&amp;base=LAW&amp;n=451754&amp;dst=100843" TargetMode="External"/><Relationship Id="rId625" Type="http://schemas.openxmlformats.org/officeDocument/2006/relationships/hyperlink" Target="https://login.consultant.ru/link/?req=doc&amp;base=LAW&amp;n=511718&amp;dst=104692" TargetMode="External"/><Relationship Id="rId222" Type="http://schemas.openxmlformats.org/officeDocument/2006/relationships/hyperlink" Target="https://login.consultant.ru/link/?req=doc&amp;base=LAW&amp;n=527046&amp;dst=100208" TargetMode="External"/><Relationship Id="rId264" Type="http://schemas.openxmlformats.org/officeDocument/2006/relationships/hyperlink" Target="https://login.consultant.ru/link/?req=doc&amp;base=LAW&amp;n=138562&amp;dst=100025" TargetMode="External"/><Relationship Id="rId471" Type="http://schemas.openxmlformats.org/officeDocument/2006/relationships/hyperlink" Target="https://login.consultant.ru/link/?req=doc&amp;base=LAW&amp;n=518477" TargetMode="External"/><Relationship Id="rId667" Type="http://schemas.openxmlformats.org/officeDocument/2006/relationships/hyperlink" Target="https://login.consultant.ru/link/?req=doc&amp;base=LAW&amp;n=511718&amp;dst=26451" TargetMode="External"/><Relationship Id="rId17" Type="http://schemas.openxmlformats.org/officeDocument/2006/relationships/hyperlink" Target="https://login.consultant.ru/link/?req=doc&amp;base=LAW&amp;n=69860&amp;dst=100035" TargetMode="External"/><Relationship Id="rId59" Type="http://schemas.openxmlformats.org/officeDocument/2006/relationships/hyperlink" Target="https://login.consultant.ru/link/?req=doc&amp;base=LAW&amp;n=422066&amp;dst=100614" TargetMode="External"/><Relationship Id="rId124" Type="http://schemas.openxmlformats.org/officeDocument/2006/relationships/hyperlink" Target="https://login.consultant.ru/link/?req=doc&amp;base=LAW&amp;n=479103&amp;dst=100374" TargetMode="External"/><Relationship Id="rId527" Type="http://schemas.openxmlformats.org/officeDocument/2006/relationships/hyperlink" Target="https://login.consultant.ru/link/?req=doc&amp;base=LAW&amp;n=451752&amp;dst=100199" TargetMode="External"/><Relationship Id="rId569" Type="http://schemas.openxmlformats.org/officeDocument/2006/relationships/hyperlink" Target="https://login.consultant.ru/link/?req=doc&amp;base=LAW&amp;n=341748&amp;dst=100011" TargetMode="External"/><Relationship Id="rId70" Type="http://schemas.openxmlformats.org/officeDocument/2006/relationships/hyperlink" Target="https://login.consultant.ru/link/?req=doc&amp;base=LAW&amp;n=296452&amp;dst=100009" TargetMode="External"/><Relationship Id="rId166" Type="http://schemas.openxmlformats.org/officeDocument/2006/relationships/hyperlink" Target="https://login.consultant.ru/link/?req=doc&amp;base=LAW&amp;n=89944&amp;dst=100070" TargetMode="External"/><Relationship Id="rId331" Type="http://schemas.openxmlformats.org/officeDocument/2006/relationships/hyperlink" Target="https://login.consultant.ru/link/?req=doc&amp;base=LAW&amp;n=509312" TargetMode="External"/><Relationship Id="rId373" Type="http://schemas.openxmlformats.org/officeDocument/2006/relationships/hyperlink" Target="https://login.consultant.ru/link/?req=doc&amp;base=LAW&amp;n=464265&amp;dst=100705" TargetMode="External"/><Relationship Id="rId429" Type="http://schemas.openxmlformats.org/officeDocument/2006/relationships/hyperlink" Target="https://login.consultant.ru/link/?req=doc&amp;base=LAW&amp;n=372666&amp;dst=100016" TargetMode="External"/><Relationship Id="rId580" Type="http://schemas.openxmlformats.org/officeDocument/2006/relationships/hyperlink" Target="https://login.consultant.ru/link/?req=doc&amp;base=LAW&amp;n=479103&amp;dst=100634" TargetMode="External"/><Relationship Id="rId636" Type="http://schemas.openxmlformats.org/officeDocument/2006/relationships/hyperlink" Target="https://login.consultant.ru/link/?req=doc&amp;base=LAW&amp;n=499945&amp;dst=100074" TargetMode="External"/><Relationship Id="rId1" Type="http://schemas.openxmlformats.org/officeDocument/2006/relationships/styles" Target="styles.xml"/><Relationship Id="rId233" Type="http://schemas.openxmlformats.org/officeDocument/2006/relationships/hyperlink" Target="https://login.consultant.ru/link/?req=doc&amp;base=LAW&amp;n=422066&amp;dst=100636" TargetMode="External"/><Relationship Id="rId440" Type="http://schemas.openxmlformats.org/officeDocument/2006/relationships/hyperlink" Target="https://login.consultant.ru/link/?req=doc&amp;base=LAW&amp;n=453295&amp;dst=17" TargetMode="External"/><Relationship Id="rId678" Type="http://schemas.openxmlformats.org/officeDocument/2006/relationships/hyperlink" Target="https://login.consultant.ru/link/?req=doc&amp;base=LAW&amp;n=15189&amp;dst=100002" TargetMode="External"/><Relationship Id="rId28" Type="http://schemas.openxmlformats.org/officeDocument/2006/relationships/hyperlink" Target="https://login.consultant.ru/link/?req=doc&amp;base=LAW&amp;n=201685&amp;dst=100064" TargetMode="External"/><Relationship Id="rId275" Type="http://schemas.openxmlformats.org/officeDocument/2006/relationships/hyperlink" Target="https://login.consultant.ru/link/?req=doc&amp;base=LAW&amp;n=388538&amp;dst=100074" TargetMode="External"/><Relationship Id="rId300" Type="http://schemas.openxmlformats.org/officeDocument/2006/relationships/hyperlink" Target="https://login.consultant.ru/link/?req=doc&amp;base=LAW&amp;n=451754&amp;dst=100719" TargetMode="External"/><Relationship Id="rId482" Type="http://schemas.openxmlformats.org/officeDocument/2006/relationships/hyperlink" Target="https://login.consultant.ru/link/?req=doc&amp;base=LAW&amp;n=201398&amp;dst=100075" TargetMode="External"/><Relationship Id="rId538" Type="http://schemas.openxmlformats.org/officeDocument/2006/relationships/hyperlink" Target="https://login.consultant.ru/link/?req=doc&amp;base=LAW&amp;n=422066&amp;dst=100668" TargetMode="External"/><Relationship Id="rId81" Type="http://schemas.openxmlformats.org/officeDocument/2006/relationships/hyperlink" Target="https://login.consultant.ru/link/?req=doc&amp;base=LAW&amp;n=440511&amp;dst=100227" TargetMode="External"/><Relationship Id="rId135" Type="http://schemas.openxmlformats.org/officeDocument/2006/relationships/hyperlink" Target="https://login.consultant.ru/link/?req=doc&amp;base=LAW&amp;n=451754&amp;dst=100674" TargetMode="External"/><Relationship Id="rId177" Type="http://schemas.openxmlformats.org/officeDocument/2006/relationships/hyperlink" Target="https://login.consultant.ru/link/?req=doc&amp;base=LAW&amp;n=509417&amp;dst=100011" TargetMode="External"/><Relationship Id="rId342" Type="http://schemas.openxmlformats.org/officeDocument/2006/relationships/hyperlink" Target="https://login.consultant.ru/link/?req=doc&amp;base=LAW&amp;n=451754&amp;dst=100738" TargetMode="External"/><Relationship Id="rId384" Type="http://schemas.openxmlformats.org/officeDocument/2006/relationships/hyperlink" Target="https://login.consultant.ru/link/?req=doc&amp;base=LAW&amp;n=451754&amp;dst=100761" TargetMode="External"/><Relationship Id="rId591" Type="http://schemas.openxmlformats.org/officeDocument/2006/relationships/hyperlink" Target="https://login.consultant.ru/link/?req=doc&amp;base=LAW&amp;n=422066&amp;dst=100671" TargetMode="External"/><Relationship Id="rId605" Type="http://schemas.openxmlformats.org/officeDocument/2006/relationships/hyperlink" Target="https://login.consultant.ru/link/?req=doc&amp;base=LAW&amp;n=451754&amp;dst=100874" TargetMode="External"/><Relationship Id="rId202" Type="http://schemas.openxmlformats.org/officeDocument/2006/relationships/hyperlink" Target="https://login.consultant.ru/link/?req=doc&amp;base=LAW&amp;n=511242" TargetMode="External"/><Relationship Id="rId244" Type="http://schemas.openxmlformats.org/officeDocument/2006/relationships/hyperlink" Target="https://login.consultant.ru/link/?req=doc&amp;base=LAW&amp;n=388538&amp;dst=100071" TargetMode="External"/><Relationship Id="rId647" Type="http://schemas.openxmlformats.org/officeDocument/2006/relationships/hyperlink" Target="https://login.consultant.ru/link/?req=doc&amp;base=LAW&amp;n=520125&amp;dst=2" TargetMode="External"/><Relationship Id="rId39" Type="http://schemas.openxmlformats.org/officeDocument/2006/relationships/hyperlink" Target="https://login.consultant.ru/link/?req=doc&amp;base=LAW&amp;n=389292&amp;dst=100384" TargetMode="External"/><Relationship Id="rId286" Type="http://schemas.openxmlformats.org/officeDocument/2006/relationships/hyperlink" Target="https://login.consultant.ru/link/?req=doc&amp;base=LAW&amp;n=451749" TargetMode="External"/><Relationship Id="rId451" Type="http://schemas.openxmlformats.org/officeDocument/2006/relationships/hyperlink" Target="https://login.consultant.ru/link/?req=doc&amp;base=LAW&amp;n=451749&amp;dst=100033" TargetMode="External"/><Relationship Id="rId493" Type="http://schemas.openxmlformats.org/officeDocument/2006/relationships/hyperlink" Target="https://login.consultant.ru/link/?req=doc&amp;base=LAW&amp;n=520125" TargetMode="External"/><Relationship Id="rId507" Type="http://schemas.openxmlformats.org/officeDocument/2006/relationships/hyperlink" Target="https://login.consultant.ru/link/?req=doc&amp;base=LAW&amp;n=451754&amp;dst=100859" TargetMode="External"/><Relationship Id="rId549" Type="http://schemas.openxmlformats.org/officeDocument/2006/relationships/hyperlink" Target="https://login.consultant.ru/link/?req=doc&amp;base=LAW&amp;n=405751&amp;dst=100091" TargetMode="External"/><Relationship Id="rId50" Type="http://schemas.openxmlformats.org/officeDocument/2006/relationships/hyperlink" Target="https://login.consultant.ru/link/?req=doc&amp;base=LAW&amp;n=201410&amp;dst=100029" TargetMode="External"/><Relationship Id="rId104" Type="http://schemas.openxmlformats.org/officeDocument/2006/relationships/hyperlink" Target="https://login.consultant.ru/link/?req=doc&amp;base=LAW&amp;n=527046&amp;dst=100198" TargetMode="External"/><Relationship Id="rId146" Type="http://schemas.openxmlformats.org/officeDocument/2006/relationships/hyperlink" Target="https://login.consultant.ru/link/?req=doc&amp;base=LAW&amp;n=451754&amp;dst=100676" TargetMode="External"/><Relationship Id="rId188" Type="http://schemas.openxmlformats.org/officeDocument/2006/relationships/hyperlink" Target="https://login.consultant.ru/link/?req=doc&amp;base=LAW&amp;n=311973&amp;dst=100036" TargetMode="External"/><Relationship Id="rId311" Type="http://schemas.openxmlformats.org/officeDocument/2006/relationships/hyperlink" Target="https://login.consultant.ru/link/?req=doc&amp;base=LAW&amp;n=451754&amp;dst=100724" TargetMode="External"/><Relationship Id="rId353" Type="http://schemas.openxmlformats.org/officeDocument/2006/relationships/hyperlink" Target="https://login.consultant.ru/link/?req=doc&amp;base=LAW&amp;n=520107&amp;dst=84" TargetMode="External"/><Relationship Id="rId395" Type="http://schemas.openxmlformats.org/officeDocument/2006/relationships/hyperlink" Target="https://login.consultant.ru/link/?req=doc&amp;base=LAW&amp;n=93256&amp;dst=100715" TargetMode="External"/><Relationship Id="rId409" Type="http://schemas.openxmlformats.org/officeDocument/2006/relationships/hyperlink" Target="https://login.consultant.ru/link/?req=doc&amp;base=LAW&amp;n=422066&amp;dst=100656" TargetMode="External"/><Relationship Id="rId560" Type="http://schemas.openxmlformats.org/officeDocument/2006/relationships/hyperlink" Target="https://login.consultant.ru/link/?req=doc&amp;base=LAW&amp;n=465427&amp;dst=100205" TargetMode="External"/><Relationship Id="rId92" Type="http://schemas.openxmlformats.org/officeDocument/2006/relationships/hyperlink" Target="https://login.consultant.ru/link/?req=doc&amp;base=LAW&amp;n=501429&amp;dst=100305" TargetMode="External"/><Relationship Id="rId213" Type="http://schemas.openxmlformats.org/officeDocument/2006/relationships/hyperlink" Target="https://login.consultant.ru/link/?req=doc&amp;base=LAW&amp;n=511718&amp;dst=13382" TargetMode="External"/><Relationship Id="rId420" Type="http://schemas.openxmlformats.org/officeDocument/2006/relationships/hyperlink" Target="https://login.consultant.ru/link/?req=doc&amp;base=LAW&amp;n=372666&amp;dst=100014" TargetMode="External"/><Relationship Id="rId616" Type="http://schemas.openxmlformats.org/officeDocument/2006/relationships/hyperlink" Target="https://login.consultant.ru/link/?req=doc&amp;base=LAW&amp;n=370071&amp;dst=100009" TargetMode="External"/><Relationship Id="rId658" Type="http://schemas.openxmlformats.org/officeDocument/2006/relationships/hyperlink" Target="https://login.consultant.ru/link/?req=doc&amp;base=LAW&amp;n=511718&amp;dst=23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60</Pages>
  <Words>34570</Words>
  <Characters>197054</Characters>
  <Application>Microsoft Office Word</Application>
  <DocSecurity>0</DocSecurity>
  <Lines>1642</Lines>
  <Paragraphs>462</Paragraphs>
  <ScaleCrop>false</ScaleCrop>
  <Company/>
  <LinksUpToDate>false</LinksUpToDate>
  <CharactersWithSpaces>231162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Черноусов Вадим Сергеевич</dc:creator>
  <cp:lastModifiedBy>Черноусов Вадим Сергеевич</cp:lastModifiedBy>
  <cp:revision>1</cp:revision>
  <dcterms:created xsi:type="dcterms:W3CDTF">2026-03-19T10:48:00Z</dcterms:created>
  <dcterms:modified xsi:type="dcterms:W3CDTF">2026-03-19T10:50:00Z</dcterms:modified>
</cp:coreProperties>
</file>