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D0" w:rsidRPr="001A65D0" w:rsidRDefault="001A65D0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</w:p>
    <w:bookmarkEnd w:id="0"/>
    <w:p w:rsidR="001A65D0" w:rsidRPr="001A65D0" w:rsidRDefault="001A65D0">
      <w:pPr>
        <w:pStyle w:val="ConsPlusTitle"/>
        <w:jc w:val="center"/>
        <w:outlineLvl w:val="0"/>
        <w:rPr>
          <w:color w:val="000000" w:themeColor="text1"/>
        </w:rPr>
      </w:pPr>
      <w:r w:rsidRPr="001A65D0">
        <w:rPr>
          <w:color w:val="000000" w:themeColor="text1"/>
        </w:rPr>
        <w:t>ПРИКАЗ</w:t>
      </w: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r w:rsidRPr="001A65D0">
        <w:rPr>
          <w:color w:val="000000" w:themeColor="text1"/>
        </w:rPr>
        <w:t>от 10 марта 2026 г. N 218</w:t>
      </w: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r w:rsidRPr="001A65D0">
        <w:rPr>
          <w:color w:val="000000" w:themeColor="text1"/>
        </w:rPr>
        <w:t>ОБ УТВЕРЖДЕНИИ РЕШЕНИЯ О ПОРЯДКЕ ПРЕДОСТАВЛЕНИЯ СУБСИДИЙ</w:t>
      </w: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r w:rsidRPr="001A65D0">
        <w:rPr>
          <w:color w:val="000000" w:themeColor="text1"/>
        </w:rPr>
        <w:t>НА ГОСУДАРСТВЕННУЮ ПОДДЕРЖКУ ЮРИДИЧЕСКИХ ЛИЦ И ИНДИВИДУАЛЬНЫХ</w:t>
      </w: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r w:rsidRPr="001A65D0">
        <w:rPr>
          <w:color w:val="000000" w:themeColor="text1"/>
        </w:rPr>
        <w:t>ПРЕДПРИНИМАТЕЛЕЙ, ЗАРЕГИСТРИРОВАННЫХ В БЕЛГОРОДСКОЙ ОБЛАСТИ,</w:t>
      </w: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r w:rsidRPr="001A65D0">
        <w:rPr>
          <w:color w:val="000000" w:themeColor="text1"/>
        </w:rPr>
        <w:t>БРЯНСКОЙ ОБЛАСТИ И КУРСКОЙ ОБЛАСТИ, НА ЧАСТИЧНУЮ КОМПЕНСАЦИЮ</w:t>
      </w: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r w:rsidRPr="001A65D0">
        <w:rPr>
          <w:color w:val="000000" w:themeColor="text1"/>
        </w:rPr>
        <w:t>РАСХОДОВ НА ОПЛАТУ ВРЕМЕНИ ПРОСТОЯ РАБОТНИКОВ ПО ПРИЧИНАМ,</w:t>
      </w: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r w:rsidRPr="001A65D0">
        <w:rPr>
          <w:color w:val="000000" w:themeColor="text1"/>
        </w:rPr>
        <w:t xml:space="preserve">НЕ </w:t>
      </w:r>
      <w:proofErr w:type="gramStart"/>
      <w:r w:rsidRPr="001A65D0">
        <w:rPr>
          <w:color w:val="000000" w:themeColor="text1"/>
        </w:rPr>
        <w:t>ЗАВИСЯЩИМ</w:t>
      </w:r>
      <w:proofErr w:type="gramEnd"/>
      <w:r w:rsidRPr="001A65D0">
        <w:rPr>
          <w:color w:val="000000" w:themeColor="text1"/>
        </w:rPr>
        <w:t xml:space="preserve"> ОТ РАБОТОДАТЕЛЯ И РАБОТНИКА, ЗА СЧЕТ СРЕДСТВ</w:t>
      </w: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r w:rsidRPr="001A65D0">
        <w:rPr>
          <w:color w:val="000000" w:themeColor="text1"/>
        </w:rPr>
        <w:t>РЕЗЕРВНОГО ФОНДА ПРАВИТЕЛЬСТВА РОССИЙСКОЙ ФЕДЕРАЦИИ</w:t>
      </w: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ind w:firstLine="540"/>
        <w:jc w:val="both"/>
        <w:rPr>
          <w:color w:val="000000" w:themeColor="text1"/>
        </w:rPr>
      </w:pPr>
      <w:r w:rsidRPr="001A65D0">
        <w:rPr>
          <w:color w:val="000000" w:themeColor="text1"/>
        </w:rPr>
        <w:t xml:space="preserve">В соответствии с </w:t>
      </w:r>
      <w:hyperlink r:id="rId5">
        <w:r w:rsidRPr="001A65D0">
          <w:rPr>
            <w:color w:val="000000" w:themeColor="text1"/>
          </w:rPr>
          <w:t>пунктом 3(2)</w:t>
        </w:r>
      </w:hyperlink>
      <w:r w:rsidRPr="001A65D0">
        <w:rPr>
          <w:color w:val="000000" w:themeColor="text1"/>
        </w:rPr>
        <w:t xml:space="preserve"> постановления Правительства Российской Федерации от 25 октября 2023 г. N </w:t>
      </w:r>
      <w:hyperlink r:id="rId6">
        <w:r w:rsidRPr="001A65D0">
          <w:rPr>
            <w:color w:val="000000" w:themeColor="text1"/>
          </w:rPr>
          <w:t>1780</w:t>
        </w:r>
      </w:hyperlink>
      <w:r w:rsidRPr="001A65D0">
        <w:rPr>
          <w:color w:val="000000" w:themeColor="text1"/>
        </w:rPr>
        <w:t xml:space="preserve">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лицам" </w:t>
      </w:r>
      <w:r w:rsidRPr="001A65D0">
        <w:rPr>
          <w:b/>
          <w:color w:val="000000" w:themeColor="text1"/>
        </w:rPr>
        <w:t>приказываю</w:t>
      </w:r>
      <w:r w:rsidRPr="001A65D0">
        <w:rPr>
          <w:color w:val="000000" w:themeColor="text1"/>
        </w:rPr>
        <w:t>:</w:t>
      </w:r>
    </w:p>
    <w:p w:rsidR="001A65D0" w:rsidRPr="001A65D0" w:rsidRDefault="001A65D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A65D0">
        <w:rPr>
          <w:color w:val="000000" w:themeColor="text1"/>
        </w:rPr>
        <w:t xml:space="preserve">1. Утвердить прилагаемое </w:t>
      </w:r>
      <w:hyperlink w:anchor="P28">
        <w:r w:rsidRPr="001A65D0">
          <w:rPr>
            <w:color w:val="000000" w:themeColor="text1"/>
          </w:rPr>
          <w:t>Решение</w:t>
        </w:r>
      </w:hyperlink>
      <w:r w:rsidRPr="001A65D0">
        <w:rPr>
          <w:color w:val="000000" w:themeColor="text1"/>
        </w:rPr>
        <w:t xml:space="preserve"> о порядке предоставления субсидий на государственную поддержку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 работника, за счет средств резервного фонда Правительства Российской Федерации.</w:t>
      </w:r>
    </w:p>
    <w:p w:rsidR="001A65D0" w:rsidRPr="001A65D0" w:rsidRDefault="001A65D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A65D0">
        <w:rPr>
          <w:color w:val="000000" w:themeColor="text1"/>
        </w:rPr>
        <w:t>2. Настоящий приказ вступает в силу со дня его подписания, распространяется на правоотношения, возникшие с 1 января 2026 года, и действует до 31 декабря 2026 года.</w:t>
      </w: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A65D0" w:rsidRPr="001A65D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jc w:val="right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С. Чирков</w:t>
            </w:r>
          </w:p>
        </w:tc>
      </w:tr>
    </w:tbl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jc w:val="right"/>
        <w:outlineLvl w:val="1"/>
        <w:rPr>
          <w:color w:val="000000" w:themeColor="text1"/>
        </w:rPr>
      </w:pPr>
      <w:r w:rsidRPr="001A65D0">
        <w:rPr>
          <w:color w:val="000000" w:themeColor="text1"/>
        </w:rPr>
        <w:t>Приложение</w:t>
      </w:r>
    </w:p>
    <w:p w:rsidR="001A65D0" w:rsidRPr="001A65D0" w:rsidRDefault="001A65D0">
      <w:pPr>
        <w:pStyle w:val="ConsPlusNormal"/>
        <w:jc w:val="right"/>
        <w:rPr>
          <w:color w:val="000000" w:themeColor="text1"/>
        </w:rPr>
      </w:pPr>
      <w:r w:rsidRPr="001A65D0">
        <w:rPr>
          <w:color w:val="000000" w:themeColor="text1"/>
        </w:rPr>
        <w:t>УТВЕРЖДЕНО</w:t>
      </w:r>
    </w:p>
    <w:p w:rsidR="001A65D0" w:rsidRPr="001A65D0" w:rsidRDefault="001A65D0">
      <w:pPr>
        <w:pStyle w:val="ConsPlusNormal"/>
        <w:jc w:val="right"/>
        <w:rPr>
          <w:color w:val="000000" w:themeColor="text1"/>
        </w:rPr>
      </w:pPr>
      <w:r w:rsidRPr="001A65D0">
        <w:rPr>
          <w:color w:val="000000" w:themeColor="text1"/>
        </w:rPr>
        <w:t>приказом Фонда пенсионного и социального</w:t>
      </w:r>
    </w:p>
    <w:p w:rsidR="001A65D0" w:rsidRPr="001A65D0" w:rsidRDefault="001A65D0">
      <w:pPr>
        <w:pStyle w:val="ConsPlusNormal"/>
        <w:jc w:val="right"/>
        <w:rPr>
          <w:color w:val="000000" w:themeColor="text1"/>
        </w:rPr>
      </w:pPr>
      <w:r w:rsidRPr="001A65D0">
        <w:rPr>
          <w:color w:val="000000" w:themeColor="text1"/>
        </w:rPr>
        <w:t>страхования Российской Федерации</w:t>
      </w:r>
    </w:p>
    <w:p w:rsidR="001A65D0" w:rsidRPr="001A65D0" w:rsidRDefault="001A65D0">
      <w:pPr>
        <w:pStyle w:val="ConsPlusNormal"/>
        <w:jc w:val="right"/>
        <w:rPr>
          <w:color w:val="000000" w:themeColor="text1"/>
        </w:rPr>
      </w:pPr>
      <w:r w:rsidRPr="001A65D0">
        <w:rPr>
          <w:color w:val="000000" w:themeColor="text1"/>
        </w:rPr>
        <w:t>от 10 марта 2026 г. N 218</w:t>
      </w: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bookmarkStart w:id="1" w:name="P28"/>
      <w:bookmarkEnd w:id="1"/>
      <w:r w:rsidRPr="001A65D0">
        <w:rPr>
          <w:color w:val="000000" w:themeColor="text1"/>
        </w:rPr>
        <w:t>Решение</w:t>
      </w:r>
    </w:p>
    <w:p w:rsidR="001A65D0" w:rsidRPr="001A65D0" w:rsidRDefault="001A65D0">
      <w:pPr>
        <w:pStyle w:val="ConsPlusTitle"/>
        <w:jc w:val="center"/>
        <w:rPr>
          <w:color w:val="000000" w:themeColor="text1"/>
        </w:rPr>
      </w:pPr>
      <w:r w:rsidRPr="001A65D0">
        <w:rPr>
          <w:color w:val="000000" w:themeColor="text1"/>
        </w:rPr>
        <w:t>о порядке предоставления субсидий на государственную поддержку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 работника, за счет средств резервного фонда Правительства Российской Федерации</w:t>
      </w: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rPr>
          <w:color w:val="000000" w:themeColor="text1"/>
        </w:rPr>
        <w:sectPr w:rsidR="001A65D0" w:rsidRPr="001A65D0" w:rsidSect="00ED7D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134"/>
        <w:gridCol w:w="1757"/>
        <w:gridCol w:w="851"/>
        <w:gridCol w:w="1587"/>
        <w:gridCol w:w="397"/>
        <w:gridCol w:w="794"/>
        <w:gridCol w:w="566"/>
        <w:gridCol w:w="398"/>
        <w:gridCol w:w="1020"/>
        <w:gridCol w:w="397"/>
        <w:gridCol w:w="1417"/>
        <w:gridCol w:w="340"/>
        <w:gridCol w:w="1361"/>
        <w:gridCol w:w="1191"/>
      </w:tblGrid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lastRenderedPageBreak/>
              <w:t xml:space="preserve">N </w:t>
            </w:r>
            <w:r w:rsidRPr="001A65D0">
              <w:rPr>
                <w:b/>
                <w:color w:val="000000" w:themeColor="text1"/>
              </w:rPr>
              <w:t>________</w:t>
            </w:r>
            <w:r w:rsidRPr="001A65D0">
              <w:rPr>
                <w:color w:val="000000" w:themeColor="text1"/>
              </w:rPr>
              <w:t xml:space="preserve"> от "___" __________ 202__ г.</w:t>
            </w:r>
          </w:p>
        </w:tc>
      </w:tr>
      <w:tr w:rsidR="001A65D0" w:rsidRPr="001A65D0">
        <w:tblPrEx>
          <w:tblBorders>
            <w:right w:val="single" w:sz="4" w:space="0" w:color="auto"/>
          </w:tblBorders>
        </w:tblPrEx>
        <w:tc>
          <w:tcPr>
            <w:tcW w:w="12416" w:type="dxa"/>
            <w:gridSpan w:val="14"/>
            <w:tcBorders>
              <w:top w:val="nil"/>
              <w:left w:val="nil"/>
              <w:bottom w:val="nil"/>
            </w:tcBorders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КОДЫ</w:t>
            </w:r>
          </w:p>
        </w:tc>
      </w:tr>
      <w:tr w:rsidR="001A65D0" w:rsidRPr="001A65D0">
        <w:tblPrEx>
          <w:tblBorders>
            <w:right w:val="single" w:sz="4" w:space="0" w:color="auto"/>
            <w:insideV w:val="nil"/>
          </w:tblBorders>
        </w:tblPrEx>
        <w:tc>
          <w:tcPr>
            <w:tcW w:w="3288" w:type="dxa"/>
            <w:gridSpan w:val="3"/>
            <w:tcBorders>
              <w:top w:val="nil"/>
              <w:bottom w:val="nil"/>
            </w:tcBorders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Главный распорядитель бюджетных средств</w:t>
            </w:r>
          </w:p>
        </w:tc>
        <w:tc>
          <w:tcPr>
            <w:tcW w:w="7767" w:type="dxa"/>
            <w:gridSpan w:val="10"/>
            <w:tcBorders>
              <w:top w:val="nil"/>
            </w:tcBorders>
            <w:vAlign w:val="bottom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13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right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по БК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797</w:t>
            </w:r>
          </w:p>
        </w:tc>
      </w:tr>
      <w:tr w:rsidR="001A65D0" w:rsidRPr="001A65D0">
        <w:tblPrEx>
          <w:tblBorders>
            <w:right w:val="single" w:sz="4" w:space="0" w:color="auto"/>
            <w:insideV w:val="nil"/>
          </w:tblBorders>
        </w:tblPrEx>
        <w:tc>
          <w:tcPr>
            <w:tcW w:w="11055" w:type="dxa"/>
            <w:gridSpan w:val="13"/>
            <w:tcBorders>
              <w:top w:val="nil"/>
              <w:bottom w:val="nil"/>
            </w:tcBorders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right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по ОКТМО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00000006</w:t>
            </w:r>
          </w:p>
        </w:tc>
      </w:tr>
      <w:tr w:rsidR="001A65D0" w:rsidRPr="001A65D0">
        <w:tblPrEx>
          <w:tblBorders>
            <w:right w:val="single" w:sz="4" w:space="0" w:color="auto"/>
            <w:insideV w:val="nil"/>
          </w:tblBorders>
        </w:tblPrEx>
        <w:tc>
          <w:tcPr>
            <w:tcW w:w="3288" w:type="dxa"/>
            <w:gridSpan w:val="3"/>
            <w:tcBorders>
              <w:top w:val="nil"/>
              <w:bottom w:val="nil"/>
            </w:tcBorders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Бюджет</w:t>
            </w:r>
          </w:p>
        </w:tc>
        <w:tc>
          <w:tcPr>
            <w:tcW w:w="7767" w:type="dxa"/>
            <w:gridSpan w:val="10"/>
            <w:tcBorders>
              <w:top w:val="nil"/>
            </w:tcBorders>
            <w:vAlign w:val="bottom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Бюджет Фонда пенсионного и социального страхования Российской Федерации</w:t>
            </w:r>
          </w:p>
        </w:tc>
        <w:tc>
          <w:tcPr>
            <w:tcW w:w="13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</w:tr>
      <w:tr w:rsidR="001A65D0" w:rsidRPr="001A65D0">
        <w:tblPrEx>
          <w:tblBorders>
            <w:right w:val="single" w:sz="4" w:space="0" w:color="auto"/>
            <w:insideV w:val="nil"/>
          </w:tblBorders>
        </w:tblPrEx>
        <w:tc>
          <w:tcPr>
            <w:tcW w:w="3288" w:type="dxa"/>
            <w:gridSpan w:val="3"/>
            <w:tcBorders>
              <w:top w:val="nil"/>
              <w:bottom w:val="nil"/>
            </w:tcBorders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Направление расходов</w:t>
            </w:r>
          </w:p>
        </w:tc>
        <w:tc>
          <w:tcPr>
            <w:tcW w:w="7767" w:type="dxa"/>
            <w:gridSpan w:val="10"/>
            <w:vAlign w:val="bottom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Государственная поддержка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 работника, за счет средств резервного фонда Правительства Российской Федерации</w:t>
            </w:r>
          </w:p>
        </w:tc>
        <w:tc>
          <w:tcPr>
            <w:tcW w:w="13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по БК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56550</w:t>
            </w:r>
          </w:p>
        </w:tc>
      </w:tr>
      <w:tr w:rsidR="001A65D0" w:rsidRPr="001A65D0">
        <w:tblPrEx>
          <w:tblBorders>
            <w:right w:val="single" w:sz="4" w:space="0" w:color="auto"/>
            <w:insideV w:val="nil"/>
          </w:tblBorders>
        </w:tblPrEx>
        <w:tc>
          <w:tcPr>
            <w:tcW w:w="3288" w:type="dxa"/>
            <w:gridSpan w:val="3"/>
            <w:tcBorders>
              <w:top w:val="nil"/>
              <w:bottom w:val="nil"/>
            </w:tcBorders>
          </w:tcPr>
          <w:p w:rsidR="001A65D0" w:rsidRPr="001A65D0" w:rsidRDefault="001A65D0">
            <w:pPr>
              <w:pStyle w:val="ConsPlusNormal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Национальный проект</w:t>
            </w:r>
          </w:p>
        </w:tc>
        <w:tc>
          <w:tcPr>
            <w:tcW w:w="7767" w:type="dxa"/>
            <w:gridSpan w:val="10"/>
            <w:vAlign w:val="bottom"/>
          </w:tcPr>
          <w:p w:rsidR="001A65D0" w:rsidRPr="001A65D0" w:rsidRDefault="001A65D0">
            <w:pPr>
              <w:pStyle w:val="ConsPlusNormal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Кадры</w:t>
            </w:r>
          </w:p>
        </w:tc>
        <w:tc>
          <w:tcPr>
            <w:tcW w:w="13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right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по БК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Л</w:t>
            </w:r>
          </w:p>
        </w:tc>
      </w:tr>
      <w:tr w:rsidR="001A65D0" w:rsidRPr="001A65D0">
        <w:tblPrEx>
          <w:tblBorders>
            <w:right w:val="single" w:sz="4" w:space="0" w:color="auto"/>
            <w:insideV w:val="nil"/>
          </w:tblBorders>
        </w:tblPrEx>
        <w:tc>
          <w:tcPr>
            <w:tcW w:w="3288" w:type="dxa"/>
            <w:gridSpan w:val="3"/>
            <w:tcBorders>
              <w:top w:val="nil"/>
              <w:bottom w:val="nil"/>
            </w:tcBorders>
          </w:tcPr>
          <w:p w:rsidR="001A65D0" w:rsidRPr="001A65D0" w:rsidRDefault="001A65D0">
            <w:pPr>
              <w:pStyle w:val="ConsPlusNormal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Государственная программа</w:t>
            </w:r>
          </w:p>
        </w:tc>
        <w:tc>
          <w:tcPr>
            <w:tcW w:w="7767" w:type="dxa"/>
            <w:gridSpan w:val="10"/>
            <w:vAlign w:val="bottom"/>
          </w:tcPr>
          <w:p w:rsidR="001A65D0" w:rsidRPr="001A65D0" w:rsidRDefault="001A65D0">
            <w:pPr>
              <w:pStyle w:val="ConsPlusNormal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Содействие занятости населения</w:t>
            </w:r>
          </w:p>
        </w:tc>
        <w:tc>
          <w:tcPr>
            <w:tcW w:w="13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right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по БК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07</w:t>
            </w:r>
          </w:p>
        </w:tc>
      </w:tr>
      <w:tr w:rsidR="001A65D0" w:rsidRPr="001A65D0">
        <w:tblPrEx>
          <w:tblBorders>
            <w:right w:val="single" w:sz="4" w:space="0" w:color="auto"/>
            <w:insideV w:val="nil"/>
          </w:tblBorders>
        </w:tblPrEx>
        <w:tc>
          <w:tcPr>
            <w:tcW w:w="3288" w:type="dxa"/>
            <w:gridSpan w:val="3"/>
            <w:tcBorders>
              <w:top w:val="nil"/>
              <w:bottom w:val="nil"/>
            </w:tcBorders>
          </w:tcPr>
          <w:p w:rsidR="001A65D0" w:rsidRPr="001A65D0" w:rsidRDefault="001A65D0">
            <w:pPr>
              <w:pStyle w:val="ConsPlusNormal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Структурный элемент</w:t>
            </w:r>
          </w:p>
        </w:tc>
        <w:tc>
          <w:tcPr>
            <w:tcW w:w="7767" w:type="dxa"/>
            <w:gridSpan w:val="10"/>
            <w:vAlign w:val="bottom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Федеральный проект "Активные меры содействия занятости"</w:t>
            </w:r>
          </w:p>
        </w:tc>
        <w:tc>
          <w:tcPr>
            <w:tcW w:w="13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right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по БК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Л3</w:t>
            </w:r>
          </w:p>
        </w:tc>
      </w:tr>
      <w:tr w:rsidR="001A65D0" w:rsidRPr="001A65D0">
        <w:tblPrEx>
          <w:tblBorders>
            <w:right w:val="single" w:sz="4" w:space="0" w:color="auto"/>
            <w:insideV w:val="nil"/>
          </w:tblBorders>
        </w:tblPrEx>
        <w:tc>
          <w:tcPr>
            <w:tcW w:w="3288" w:type="dxa"/>
            <w:gridSpan w:val="3"/>
            <w:tcBorders>
              <w:top w:val="nil"/>
              <w:bottom w:val="nil"/>
            </w:tcBorders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Целевая статья расходов</w:t>
            </w:r>
          </w:p>
        </w:tc>
        <w:tc>
          <w:tcPr>
            <w:tcW w:w="7767" w:type="dxa"/>
            <w:gridSpan w:val="10"/>
            <w:vAlign w:val="bottom"/>
          </w:tcPr>
          <w:p w:rsidR="001A65D0" w:rsidRPr="001A65D0" w:rsidRDefault="001A65D0">
            <w:pPr>
              <w:pStyle w:val="ConsPlusNormal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Государственная поддержка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 работника, за счет средств резервного фонда Правительства Российской Федерации</w:t>
            </w:r>
          </w:p>
        </w:tc>
        <w:tc>
          <w:tcPr>
            <w:tcW w:w="13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right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по БК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07 2 Л3 56550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1. Общая информация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Наименование субсидии</w:t>
            </w:r>
          </w:p>
        </w:tc>
        <w:tc>
          <w:tcPr>
            <w:tcW w:w="10319" w:type="dxa"/>
            <w:gridSpan w:val="12"/>
          </w:tcPr>
          <w:p w:rsidR="001A65D0" w:rsidRPr="001A65D0" w:rsidRDefault="001A65D0">
            <w:pPr>
              <w:pStyle w:val="ConsPlusNormal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Государственная поддержка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 работника, за счет </w:t>
            </w:r>
            <w:r w:rsidRPr="001A65D0">
              <w:rPr>
                <w:color w:val="000000" w:themeColor="text1"/>
              </w:rPr>
              <w:lastRenderedPageBreak/>
              <w:t>средств резервного фонда Правительства Российской Федерации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lastRenderedPageBreak/>
              <w:t>Цель предоставления субсидии</w:t>
            </w:r>
          </w:p>
        </w:tc>
        <w:tc>
          <w:tcPr>
            <w:tcW w:w="10319" w:type="dxa"/>
            <w:gridSpan w:val="12"/>
          </w:tcPr>
          <w:p w:rsidR="001A65D0" w:rsidRPr="001A65D0" w:rsidRDefault="001A65D0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>Частичная компенсация расходов юридических лиц и индивидуальных предпринимателей, включенных в перечни юридических лиц и индивидуальных предпринимателей, имеющих право на получение субсидий, утвержденные высшими исполнительными органами государственной власти Белгородской области, Брянской области и Курской области, на оплату времени простоя работников по причинам, не зависящим от работодателя и работника, в пределах средств, предоставленных бюджету Фонда из резервного фонда Правительства Российской Федерации на</w:t>
            </w:r>
            <w:proofErr w:type="gramEnd"/>
            <w:r w:rsidRPr="001A65D0">
              <w:rPr>
                <w:color w:val="000000" w:themeColor="text1"/>
              </w:rPr>
              <w:t xml:space="preserve"> 2026 год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Тип субсидии</w:t>
            </w:r>
          </w:p>
        </w:tc>
        <w:tc>
          <w:tcPr>
            <w:tcW w:w="10319" w:type="dxa"/>
            <w:gridSpan w:val="1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Субсидии на оказание услуг (выполнение работ)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Способ предоставления средств из бюджета</w:t>
            </w:r>
          </w:p>
        </w:tc>
        <w:tc>
          <w:tcPr>
            <w:tcW w:w="10319" w:type="dxa"/>
            <w:gridSpan w:val="1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Возмещение недополученных доходов и (или) возмещение затрат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Для служебного пользования</w:t>
            </w:r>
          </w:p>
        </w:tc>
        <w:tc>
          <w:tcPr>
            <w:tcW w:w="10319" w:type="dxa"/>
            <w:gridSpan w:val="1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Нет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Направлено на реализацию новаций в сфере искусственного интеллекта</w:t>
            </w:r>
          </w:p>
        </w:tc>
        <w:tc>
          <w:tcPr>
            <w:tcW w:w="10319" w:type="dxa"/>
            <w:gridSpan w:val="1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Нет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Способ отбора</w:t>
            </w:r>
          </w:p>
        </w:tc>
        <w:tc>
          <w:tcPr>
            <w:tcW w:w="10319" w:type="dxa"/>
            <w:gridSpan w:val="1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Запрос предложения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Условные обозначения и сокращения: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а) Фонд - Фонд пенсионного и социального страхования Российской Федерации;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>б) Заявление - заявление работодателя, включенного в перечни юридических лиц и индивидуальных предпринимателей, зарегистрированных в Белгородской области, Брянской области и Курской области, имеющих право на получение субсидий, утвержденные высшими исполнительными органами государственной власти Белгородской области, Брянской области и Курской области, о предоставлении субсидии, согласованное органом службы занятости посредством подписания усиленной квалифицированной электронной подписью уполномоченного лица органа службы занятости и направленное органами</w:t>
            </w:r>
            <w:proofErr w:type="gramEnd"/>
            <w:r w:rsidRPr="001A65D0">
              <w:rPr>
                <w:color w:val="000000" w:themeColor="text1"/>
              </w:rPr>
              <w:t xml:space="preserve"> службы занятости в Фонд с использованием государственной информационной системы "Единая централизованная цифровая платформа в социальной сфере" (далее - ГИС ЕЦП) по форматам, установленным Фондом;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в) органы службы занятости - исполнительные органы Белгородской области, Брянской области и Курской области, осуществляющие полномочия в сфере занятости населения, или государственные учреждения, созданные указанными субъектами Российской Федерации в целях осуществления полномочий в сфере занятости населения;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г) Перечень - перечень юридических лиц и индивидуальных предпринимателей, зарегистрированных в Белгородской области, Брянской </w:t>
            </w:r>
            <w:r w:rsidRPr="001A65D0">
              <w:rPr>
                <w:color w:val="000000" w:themeColor="text1"/>
              </w:rPr>
              <w:lastRenderedPageBreak/>
              <w:t>области и Курской области, имеющих право на получение субсидий, утвержденный высшими исполнительными органами Белгородской области, Брянской области и Курской области;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д) получатели субсидии, работодатели - юридические лица и индивидуальные предприниматели, включенные в Перечень и соответствующие требованиям, установленным настоящим Решением;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е) Реестр - реестр Фонда на осуществление выплаты субсидии;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ж) Сведения о работодателях и о работниках, находящихся в простое - информация, согласованная и направленная органами службы занятости в Фонд с использованием ГИСЕЦП по форматам, определяемым Фондом;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и) субсидия - субсидия на государственную поддержку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 работника, за счет средств резервного фонда Правительства Российской Федерации.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lastRenderedPageBreak/>
              <w:t>2. Информация о получателях субсидии</w:t>
            </w:r>
          </w:p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Категории получателей субсидии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39" w:type="dxa"/>
            <w:gridSpan w:val="4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Категория</w:t>
            </w:r>
          </w:p>
        </w:tc>
        <w:tc>
          <w:tcPr>
            <w:tcW w:w="9468" w:type="dxa"/>
            <w:gridSpan w:val="11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Тип субъекта экономической деятельности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39" w:type="dxa"/>
            <w:gridSpan w:val="4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Коммерческие организации</w:t>
            </w:r>
          </w:p>
        </w:tc>
        <w:tc>
          <w:tcPr>
            <w:tcW w:w="9468" w:type="dxa"/>
            <w:gridSpan w:val="11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Юридическое лицо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139" w:type="dxa"/>
            <w:gridSpan w:val="4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Индивидуальные предприниматели</w:t>
            </w:r>
          </w:p>
        </w:tc>
        <w:tc>
          <w:tcPr>
            <w:tcW w:w="9468" w:type="dxa"/>
            <w:gridSpan w:val="11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Физическое лицо, осуществляющее предпринимательскую деятельность</w:t>
            </w:r>
          </w:p>
        </w:tc>
      </w:tr>
      <w:tr w:rsidR="001A65D0" w:rsidRPr="001A65D0">
        <w:tblPrEx>
          <w:tblBorders>
            <w:insideH w:val="single" w:sz="4" w:space="0" w:color="auto"/>
          </w:tblBorders>
        </w:tblPrEx>
        <w:tc>
          <w:tcPr>
            <w:tcW w:w="13607" w:type="dxa"/>
            <w:gridSpan w:val="15"/>
            <w:tcBorders>
              <w:left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3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Требования к получателям субсидии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483" w:type="dxa"/>
            <w:gridSpan w:val="8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Наименование требования</w:t>
            </w:r>
          </w:p>
        </w:tc>
        <w:tc>
          <w:tcPr>
            <w:tcW w:w="6124" w:type="dxa"/>
            <w:gridSpan w:val="7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Подтверждающий соответствие требованию документ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483" w:type="dxa"/>
            <w:gridSpan w:val="8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Работодатель, включенный в Перечень с учетом соответствия следующим требованиям:</w:t>
            </w:r>
          </w:p>
        </w:tc>
        <w:tc>
          <w:tcPr>
            <w:tcW w:w="6124" w:type="dxa"/>
            <w:gridSpan w:val="7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Перечень, Заявление, Сведения о работодателях и о работниках, находящихся в простое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483" w:type="dxa"/>
            <w:gridSpan w:val="8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1A65D0">
              <w:rPr>
                <w:color w:val="000000" w:themeColor="text1"/>
              </w:rPr>
              <w:t xml:space="preserve"> компаний в совокупности превышает </w:t>
            </w:r>
            <w:r w:rsidRPr="001A65D0">
              <w:rPr>
                <w:color w:val="000000" w:themeColor="text1"/>
              </w:rPr>
              <w:lastRenderedPageBreak/>
              <w:t>25 процентов.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1A65D0">
              <w:rPr>
                <w:color w:val="000000" w:themeColor="text1"/>
              </w:rPr>
              <w:t xml:space="preserve"> публичных акционерных обществ;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Решением;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г) получатель субсидии не является иностранным агентом в соответствии с Федеральным законом от 14 июля 2022 г. N </w:t>
            </w:r>
            <w:hyperlink r:id="rId7">
              <w:r w:rsidRPr="001A65D0">
                <w:rPr>
                  <w:color w:val="000000" w:themeColor="text1"/>
                </w:rPr>
                <w:t>255-ФЗ</w:t>
              </w:r>
            </w:hyperlink>
            <w:r w:rsidRPr="001A65D0">
              <w:rPr>
                <w:color w:val="000000" w:themeColor="text1"/>
              </w:rPr>
              <w:t xml:space="preserve"> "О </w:t>
            </w:r>
            <w:proofErr w:type="gramStart"/>
            <w:r w:rsidRPr="001A65D0">
              <w:rPr>
                <w:color w:val="000000" w:themeColor="text1"/>
              </w:rPr>
              <w:t>контроле за</w:t>
            </w:r>
            <w:proofErr w:type="gramEnd"/>
            <w:r w:rsidRPr="001A65D0">
              <w:rPr>
                <w:color w:val="000000" w:themeColor="text1"/>
              </w:rPr>
              <w:t xml:space="preserve"> деятельностью лиц, находящихся под иностранным влиянием";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 xml:space="preserve">д) получатель субсидии не находится в составляемых в рамках реализации полномочий, предусмотренных </w:t>
            </w:r>
            <w:hyperlink r:id="rId8">
              <w:r w:rsidRPr="001A65D0">
                <w:rPr>
                  <w:color w:val="000000" w:themeColor="text1"/>
                </w:rPr>
                <w:t>главой VII</w:t>
              </w:r>
            </w:hyperlink>
            <w:r w:rsidRPr="001A65D0">
              <w:rPr>
                <w:color w:val="000000" w:themeColor="text1"/>
              </w:rPr>
              <w:t xml:space="preserve"> </w:t>
            </w:r>
            <w:hyperlink r:id="rId9">
              <w:r w:rsidRPr="001A65D0">
                <w:rPr>
                  <w:color w:val="000000" w:themeColor="text1"/>
                </w:rPr>
                <w:t>Устава</w:t>
              </w:r>
            </w:hyperlink>
            <w:r w:rsidRPr="001A65D0">
              <w:rPr>
                <w:color w:val="000000" w:themeColor="text1"/>
              </w:rPr>
      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 xml:space="preserve"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</w:t>
            </w:r>
            <w:hyperlink w:anchor="P28">
              <w:r w:rsidRPr="001A65D0">
                <w:rPr>
                  <w:color w:val="000000" w:themeColor="text1"/>
                </w:rPr>
                <w:t>Решением</w:t>
              </w:r>
            </w:hyperlink>
            <w:r w:rsidRPr="001A65D0">
              <w:rPr>
                <w:color w:val="000000" w:themeColor="text1"/>
              </w:rPr>
              <w:t xml:space="preserve"> (за исключением случаев, установленных соответственно Правительством Российской Федерации</w:t>
            </w:r>
            <w:proofErr w:type="gramEnd"/>
            <w:r w:rsidRPr="001A65D0">
              <w:rPr>
                <w:color w:val="000000" w:themeColor="text1"/>
              </w:rPr>
              <w:t>, высшим исполнительным органом субъекта Российской Федерации, местной администрацией);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и следующим критериям: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а) юридическое лицо (филиал или обособленное структурное подразделение юридического лица, в случае если они зарегистрированы в Белгородской области, Брянской области и Курской области в качестве страхователя по обязательному социальному страхованию) или индивидуальный предприниматель, у которых введен простой работников, зарегистрированы в Белгородской области, Брянской области и Курской области;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б) юридическое лицо не находится в процессе реорганизации (за исключением реорганизации в форме присоединения к другому юридическому лицу или реорганизации в форме преобразования), ликвидации, исключения из единого государственного реестра юридических лиц;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в) индивидуальный предприниматель не прекратил деятельность в качестве индивидуального предпринимателя;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>г) контролирующими лицами для юридических лиц и индивидуальных предпринимателей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      </w:r>
            <w:proofErr w:type="gramEnd"/>
            <w:r w:rsidRPr="001A65D0">
              <w:rPr>
                <w:color w:val="000000" w:themeColor="text1"/>
              </w:rPr>
              <w:t xml:space="preserve"> операций (офшорные зоны);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д) юридическое лицо или индивидуальный предприниматель не являются получателем выплат, предусмотренных </w:t>
            </w:r>
            <w:hyperlink r:id="rId10">
              <w:r w:rsidRPr="001A65D0">
                <w:rPr>
                  <w:color w:val="000000" w:themeColor="text1"/>
                </w:rPr>
                <w:t>абзацем четвертым</w:t>
              </w:r>
            </w:hyperlink>
            <w:r w:rsidRPr="001A65D0">
              <w:rPr>
                <w:color w:val="000000" w:themeColor="text1"/>
              </w:rPr>
              <w:t xml:space="preserve"> </w:t>
            </w:r>
            <w:hyperlink r:id="rId11">
              <w:r w:rsidRPr="001A65D0">
                <w:rPr>
                  <w:color w:val="000000" w:themeColor="text1"/>
                </w:rPr>
                <w:t>пункта 1</w:t>
              </w:r>
            </w:hyperlink>
            <w:r w:rsidRPr="001A65D0">
              <w:rPr>
                <w:color w:val="000000" w:themeColor="text1"/>
              </w:rPr>
              <w:t xml:space="preserve"> распоряжения Правительства Российской Федерации от 19 апреля 2024 г. N </w:t>
            </w:r>
            <w:hyperlink r:id="rId12">
              <w:r w:rsidRPr="001A65D0">
                <w:rPr>
                  <w:color w:val="000000" w:themeColor="text1"/>
                </w:rPr>
                <w:t>973-р</w:t>
              </w:r>
            </w:hyperlink>
          </w:p>
        </w:tc>
        <w:tc>
          <w:tcPr>
            <w:tcW w:w="6124" w:type="dxa"/>
            <w:gridSpan w:val="7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483" w:type="dxa"/>
            <w:gridSpan w:val="8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lastRenderedPageBreak/>
              <w:t>Организатор отбора</w:t>
            </w:r>
          </w:p>
        </w:tc>
        <w:tc>
          <w:tcPr>
            <w:tcW w:w="6124" w:type="dxa"/>
            <w:gridSpan w:val="7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Фонд на основании Сведений о работодателях и о работниках, находящихся в простое</w:t>
            </w:r>
          </w:p>
        </w:tc>
      </w:tr>
      <w:tr w:rsidR="001A65D0" w:rsidRPr="001A65D0">
        <w:tblPrEx>
          <w:tblBorders>
            <w:insideH w:val="single" w:sz="4" w:space="0" w:color="auto"/>
          </w:tblBorders>
        </w:tblPrEx>
        <w:tc>
          <w:tcPr>
            <w:tcW w:w="13607" w:type="dxa"/>
            <w:gridSpan w:val="15"/>
            <w:tcBorders>
              <w:left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3. Результат предоставления субсидии</w:t>
            </w:r>
          </w:p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Перечень результатов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31" w:type="dxa"/>
            <w:gridSpan w:val="2"/>
            <w:vMerge w:val="restart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Код результата</w:t>
            </w:r>
          </w:p>
        </w:tc>
        <w:tc>
          <w:tcPr>
            <w:tcW w:w="1757" w:type="dxa"/>
            <w:vMerge w:val="restart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Тип результата</w:t>
            </w:r>
          </w:p>
        </w:tc>
        <w:tc>
          <w:tcPr>
            <w:tcW w:w="2438" w:type="dxa"/>
            <w:gridSpan w:val="2"/>
            <w:vMerge w:val="restart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Наименование результата</w:t>
            </w:r>
          </w:p>
        </w:tc>
        <w:tc>
          <w:tcPr>
            <w:tcW w:w="2155" w:type="dxa"/>
            <w:gridSpan w:val="4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Единица измерения по ОКЕИ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1A65D0">
              <w:rPr>
                <w:b/>
                <w:color w:val="000000" w:themeColor="text1"/>
              </w:rPr>
              <w:t>Детализа</w:t>
            </w:r>
            <w:proofErr w:type="spellEnd"/>
            <w:r w:rsidRPr="001A65D0">
              <w:rPr>
                <w:b/>
                <w:color w:val="000000" w:themeColor="text1"/>
              </w:rPr>
              <w:t>-</w:t>
            </w:r>
          </w:p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1A65D0">
              <w:rPr>
                <w:b/>
                <w:color w:val="000000" w:themeColor="text1"/>
              </w:rPr>
              <w:t>ция</w:t>
            </w:r>
            <w:proofErr w:type="spellEnd"/>
            <w:r w:rsidRPr="001A65D0">
              <w:rPr>
                <w:b/>
                <w:color w:val="000000" w:themeColor="text1"/>
              </w:rPr>
              <w:t xml:space="preserve"> по </w:t>
            </w:r>
            <w:proofErr w:type="spellStart"/>
            <w:r w:rsidRPr="001A65D0">
              <w:rPr>
                <w:b/>
                <w:color w:val="000000" w:themeColor="text1"/>
              </w:rPr>
              <w:t>получа</w:t>
            </w:r>
            <w:proofErr w:type="spellEnd"/>
            <w:r w:rsidRPr="001A65D0">
              <w:rPr>
                <w:b/>
                <w:color w:val="000000" w:themeColor="text1"/>
              </w:rPr>
              <w:t>-</w:t>
            </w:r>
          </w:p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1A65D0">
              <w:rPr>
                <w:b/>
                <w:color w:val="000000" w:themeColor="text1"/>
              </w:rPr>
              <w:t>телям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Значение в виде нарастаю-</w:t>
            </w:r>
          </w:p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1A65D0">
              <w:rPr>
                <w:b/>
                <w:color w:val="000000" w:themeColor="text1"/>
              </w:rPr>
              <w:t>щего</w:t>
            </w:r>
            <w:proofErr w:type="spellEnd"/>
            <w:r w:rsidRPr="001A65D0">
              <w:rPr>
                <w:b/>
                <w:color w:val="000000" w:themeColor="text1"/>
              </w:rPr>
              <w:t xml:space="preserve"> итога</w:t>
            </w:r>
          </w:p>
        </w:tc>
        <w:tc>
          <w:tcPr>
            <w:tcW w:w="2892" w:type="dxa"/>
            <w:gridSpan w:val="3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Конечный результат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31" w:type="dxa"/>
            <w:gridSpan w:val="2"/>
            <w:vMerge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  <w:vMerge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38" w:type="dxa"/>
            <w:gridSpan w:val="2"/>
            <w:vMerge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1A65D0">
              <w:rPr>
                <w:b/>
                <w:color w:val="000000" w:themeColor="text1"/>
              </w:rPr>
              <w:t>наимено</w:t>
            </w:r>
            <w:proofErr w:type="spellEnd"/>
            <w:r w:rsidRPr="001A65D0">
              <w:rPr>
                <w:b/>
                <w:color w:val="000000" w:themeColor="text1"/>
              </w:rPr>
              <w:t>-</w:t>
            </w:r>
          </w:p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1A65D0">
              <w:rPr>
                <w:b/>
                <w:color w:val="000000" w:themeColor="text1"/>
              </w:rPr>
              <w:t>вание</w:t>
            </w:r>
            <w:proofErr w:type="spellEnd"/>
          </w:p>
        </w:tc>
        <w:tc>
          <w:tcPr>
            <w:tcW w:w="964" w:type="dxa"/>
            <w:gridSpan w:val="2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код</w:t>
            </w:r>
          </w:p>
        </w:tc>
        <w:tc>
          <w:tcPr>
            <w:tcW w:w="1417" w:type="dxa"/>
            <w:gridSpan w:val="2"/>
            <w:vMerge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Срок (</w:t>
            </w:r>
            <w:proofErr w:type="spellStart"/>
            <w:r w:rsidRPr="001A65D0">
              <w:rPr>
                <w:b/>
                <w:color w:val="000000" w:themeColor="text1"/>
              </w:rPr>
              <w:t>дд.мм</w:t>
            </w:r>
            <w:proofErr w:type="gramStart"/>
            <w:r w:rsidRPr="001A65D0">
              <w:rPr>
                <w:b/>
                <w:color w:val="000000" w:themeColor="text1"/>
              </w:rPr>
              <w:t>.г</w:t>
            </w:r>
            <w:proofErr w:type="gramEnd"/>
            <w:r w:rsidRPr="001A65D0">
              <w:rPr>
                <w:b/>
                <w:color w:val="000000" w:themeColor="text1"/>
              </w:rPr>
              <w:t>ггг</w:t>
            </w:r>
            <w:proofErr w:type="spellEnd"/>
            <w:r w:rsidRPr="001A65D0">
              <w:rPr>
                <w:b/>
                <w:color w:val="000000" w:themeColor="text1"/>
              </w:rPr>
              <w:t>)</w:t>
            </w:r>
          </w:p>
        </w:tc>
        <w:tc>
          <w:tcPr>
            <w:tcW w:w="1191" w:type="dxa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значение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607" w:type="dxa"/>
            <w:gridSpan w:val="15"/>
            <w:vAlign w:val="center"/>
          </w:tcPr>
          <w:p w:rsidR="001A65D0" w:rsidRPr="001A65D0" w:rsidRDefault="001A65D0">
            <w:pPr>
              <w:pStyle w:val="ConsPlusNormal"/>
              <w:ind w:firstLine="709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Целевая статья: 07 2 Л3 56550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531" w:type="dxa"/>
            <w:gridSpan w:val="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Х218550000</w:t>
            </w:r>
          </w:p>
        </w:tc>
        <w:tc>
          <w:tcPr>
            <w:tcW w:w="1757" w:type="dxa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2438" w:type="dxa"/>
            <w:gridSpan w:val="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>Обеспечена компенсация оплаты времени простоя работников в Белгородской, Брянской и Курской областях по причинам, не зависящим от работодателя и работника</w:t>
            </w:r>
            <w:proofErr w:type="gramEnd"/>
          </w:p>
        </w:tc>
        <w:tc>
          <w:tcPr>
            <w:tcW w:w="1191" w:type="dxa"/>
            <w:gridSpan w:val="2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чел.</w:t>
            </w:r>
          </w:p>
        </w:tc>
        <w:tc>
          <w:tcPr>
            <w:tcW w:w="964" w:type="dxa"/>
            <w:gridSpan w:val="2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792</w:t>
            </w:r>
          </w:p>
        </w:tc>
        <w:tc>
          <w:tcPr>
            <w:tcW w:w="1417" w:type="dxa"/>
            <w:gridSpan w:val="2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да</w:t>
            </w:r>
          </w:p>
        </w:tc>
        <w:tc>
          <w:tcPr>
            <w:tcW w:w="1417" w:type="dxa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да</w:t>
            </w:r>
          </w:p>
        </w:tc>
        <w:tc>
          <w:tcPr>
            <w:tcW w:w="1701" w:type="dxa"/>
            <w:gridSpan w:val="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31.12.2026</w:t>
            </w:r>
          </w:p>
        </w:tc>
        <w:tc>
          <w:tcPr>
            <w:tcW w:w="1191" w:type="dxa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6910,0000</w:t>
            </w:r>
          </w:p>
        </w:tc>
      </w:tr>
      <w:tr w:rsidR="001A65D0" w:rsidRPr="001A65D0">
        <w:tblPrEx>
          <w:tblBorders>
            <w:insideH w:val="single" w:sz="4" w:space="0" w:color="auto"/>
          </w:tblBorders>
        </w:tblPrEx>
        <w:tc>
          <w:tcPr>
            <w:tcW w:w="13607" w:type="dxa"/>
            <w:gridSpan w:val="15"/>
            <w:tcBorders>
              <w:left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4. Направления финансирования</w:t>
            </w:r>
          </w:p>
          <w:p w:rsidR="001A65D0" w:rsidRPr="001A65D0" w:rsidRDefault="001A65D0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Направления затрат (недополученных доходов), на возмещение которых предоставляется субсидия: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gridSpan w:val="6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Наименование направления</w:t>
            </w:r>
          </w:p>
        </w:tc>
        <w:tc>
          <w:tcPr>
            <w:tcW w:w="2778" w:type="dxa"/>
            <w:gridSpan w:val="4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Подтверждающий документ</w:t>
            </w:r>
          </w:p>
        </w:tc>
        <w:tc>
          <w:tcPr>
            <w:tcW w:w="4706" w:type="dxa"/>
            <w:gridSpan w:val="5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Срок предоставления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123" w:type="dxa"/>
            <w:gridSpan w:val="6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Затраты </w:t>
            </w:r>
            <w:proofErr w:type="gramStart"/>
            <w:r w:rsidRPr="001A65D0">
              <w:rPr>
                <w:color w:val="000000" w:themeColor="text1"/>
              </w:rPr>
              <w:t>на</w:t>
            </w:r>
            <w:proofErr w:type="gramEnd"/>
            <w:r w:rsidRPr="001A65D0">
              <w:rPr>
                <w:color w:val="000000" w:themeColor="text1"/>
              </w:rPr>
              <w:t>: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уплату налогов, сборов и страховых взносов в бюджеты бюджетной системы Российской Федерации;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оплату времени простоя работников по причинам, не </w:t>
            </w:r>
            <w:r w:rsidRPr="001A65D0">
              <w:rPr>
                <w:color w:val="000000" w:themeColor="text1"/>
              </w:rPr>
              <w:lastRenderedPageBreak/>
              <w:t>зависящим от работодателя и работника, в пределах средств, предоставленных бюджету Фонда из резервного фонда Правительства Российской Федерации на 2026 год</w:t>
            </w:r>
          </w:p>
        </w:tc>
        <w:tc>
          <w:tcPr>
            <w:tcW w:w="2778" w:type="dxa"/>
            <w:gridSpan w:val="4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lastRenderedPageBreak/>
              <w:t>Заявление, Сведения о работодателях и о работниках, находящихся в простое</w:t>
            </w:r>
          </w:p>
        </w:tc>
        <w:tc>
          <w:tcPr>
            <w:tcW w:w="4706" w:type="dxa"/>
            <w:gridSpan w:val="5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В течение 20 рабочих дней со дня поступления в Фонд согласованного органом службы занятости Заявления, а за декабрь - не позднее 25 декабря 2026 г.</w:t>
            </w:r>
          </w:p>
        </w:tc>
      </w:tr>
      <w:tr w:rsidR="001A65D0" w:rsidRPr="001A65D0">
        <w:tblPrEx>
          <w:tblBorders>
            <w:insideH w:val="single" w:sz="4" w:space="0" w:color="auto"/>
          </w:tblBorders>
        </w:tblPrEx>
        <w:tc>
          <w:tcPr>
            <w:tcW w:w="13607" w:type="dxa"/>
            <w:gridSpan w:val="15"/>
            <w:tcBorders>
              <w:left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lastRenderedPageBreak/>
              <w:t>5. Финансовое обеспечение и условия заключения соглашения о предоставлении субсидии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КБК</w:t>
            </w:r>
          </w:p>
        </w:tc>
        <w:tc>
          <w:tcPr>
            <w:tcW w:w="10319" w:type="dxa"/>
            <w:gridSpan w:val="12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Наименование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797 04 01 07 2 Л3 56550 631</w:t>
            </w:r>
          </w:p>
        </w:tc>
        <w:tc>
          <w:tcPr>
            <w:tcW w:w="10319" w:type="dxa"/>
            <w:gridSpan w:val="1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Государственная поддержка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 работника, за счет средств резервного фонда Правительства Российской Федерации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(Субсидии на возмещение недополученных доходов и (или) возмещение фактически понесенных затрат)</w:t>
            </w:r>
          </w:p>
        </w:tc>
      </w:tr>
      <w:tr w:rsidR="001A65D0" w:rsidRPr="001A65D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3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797 04 01 07 2 Л3 56550 811</w:t>
            </w:r>
          </w:p>
        </w:tc>
        <w:tc>
          <w:tcPr>
            <w:tcW w:w="10319" w:type="dxa"/>
            <w:gridSpan w:val="12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Государственная поддержка юридических лиц и индивидуальных предпринимателей, зарегистрированных в Белгородской области, Брянской области и Курской области, на частичную компенсацию расходов на оплату времени простоя работников по причинам, не зависящим от работодателя и работника, за счет средств резервного фонда Правительства Российской Федерации</w:t>
            </w:r>
          </w:p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  <w:tr w:rsidR="001A65D0" w:rsidRPr="001A65D0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vAlign w:val="center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V</w:t>
            </w:r>
          </w:p>
        </w:tc>
        <w:tc>
          <w:tcPr>
            <w:tcW w:w="13210" w:type="dxa"/>
            <w:gridSpan w:val="14"/>
            <w:tcBorders>
              <w:bottom w:val="nil"/>
              <w:right w:val="nil"/>
            </w:tcBorders>
            <w:vAlign w:val="center"/>
          </w:tcPr>
          <w:p w:rsidR="001A65D0" w:rsidRPr="001A65D0" w:rsidRDefault="001A65D0">
            <w:pPr>
              <w:pStyle w:val="ConsPlusNormal"/>
              <w:ind w:left="175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1A65D0" w:rsidRPr="001A65D0">
        <w:tblPrEx>
          <w:tblBorders>
            <w:left w:val="single" w:sz="4" w:space="0" w:color="auto"/>
          </w:tblBorders>
        </w:tblPrEx>
        <w:tc>
          <w:tcPr>
            <w:tcW w:w="397" w:type="dxa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210" w:type="dxa"/>
            <w:gridSpan w:val="14"/>
            <w:tcBorders>
              <w:top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ind w:left="175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3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Требования к отчетности о предоставлении субсидии, мониторинг достижения результатов предоставления субсидии</w:t>
            </w:r>
          </w:p>
        </w:tc>
      </w:tr>
      <w:tr w:rsidR="001A65D0" w:rsidRPr="001A65D0">
        <w:tblPrEx>
          <w:tblBorders>
            <w:left w:val="single" w:sz="4" w:space="0" w:color="auto"/>
          </w:tblBorders>
        </w:tblPrEx>
        <w:tc>
          <w:tcPr>
            <w:tcW w:w="397" w:type="dxa"/>
            <w:vAlign w:val="center"/>
          </w:tcPr>
          <w:p w:rsidR="001A65D0" w:rsidRPr="001A65D0" w:rsidRDefault="001A65D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210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1A65D0" w:rsidRPr="001A65D0" w:rsidRDefault="001A65D0">
            <w:pPr>
              <w:pStyle w:val="ConsPlusNormal"/>
              <w:ind w:left="175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Не требуется отчетности о предоставлении субсидии</w:t>
            </w:r>
          </w:p>
        </w:tc>
      </w:tr>
      <w:tr w:rsidR="001A65D0" w:rsidRPr="001A65D0">
        <w:tblPrEx>
          <w:tblBorders>
            <w:left w:val="single" w:sz="4" w:space="0" w:color="auto"/>
          </w:tblBorders>
        </w:tblPrEx>
        <w:tc>
          <w:tcPr>
            <w:tcW w:w="397" w:type="dxa"/>
          </w:tcPr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V</w:t>
            </w:r>
          </w:p>
        </w:tc>
        <w:tc>
          <w:tcPr>
            <w:tcW w:w="13210" w:type="dxa"/>
            <w:gridSpan w:val="14"/>
            <w:tcBorders>
              <w:top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ind w:left="175"/>
              <w:jc w:val="both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>Предусматривается проведение мониторинга достижения результатов (обеспечена компенсация оплаты времени простоя работников в Белгородской, Курской и Брянской областях по причинам, не зависящим от работодателя и работника)</w:t>
            </w:r>
            <w:proofErr w:type="gramEnd"/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6. Порядок расчета размера предоставляемой субсидии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Размер субсидии, предоставляемой в 2026 году работодателю (С), рассчитывается по формуле:</w:t>
            </w:r>
          </w:p>
          <w:p w:rsidR="001A65D0" w:rsidRPr="001A65D0" w:rsidRDefault="001A65D0">
            <w:pPr>
              <w:pStyle w:val="ConsPlusNormal"/>
              <w:jc w:val="center"/>
              <w:rPr>
                <w:color w:val="000000" w:themeColor="text1"/>
              </w:rPr>
            </w:pPr>
            <w:r w:rsidRPr="001A65D0">
              <w:rPr>
                <w:noProof/>
                <w:color w:val="000000" w:themeColor="text1"/>
                <w:position w:val="-49"/>
              </w:rPr>
              <w:lastRenderedPageBreak/>
              <w:drawing>
                <wp:inline distT="0" distB="0" distL="0" distR="0" wp14:anchorId="26C2135A" wp14:editId="7E6D27F4">
                  <wp:extent cx="3917315" cy="7727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31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где: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n - численность работников, находившихся в простое;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З</w:t>
            </w:r>
            <w:proofErr w:type="gramStart"/>
            <w:r w:rsidRPr="001A65D0">
              <w:rPr>
                <w:color w:val="000000" w:themeColor="text1"/>
              </w:rPr>
              <w:t>П</w:t>
            </w:r>
            <w:r w:rsidRPr="001A65D0">
              <w:rPr>
                <w:color w:val="000000" w:themeColor="text1"/>
                <w:vertAlign w:val="subscript"/>
              </w:rPr>
              <w:t>(</w:t>
            </w:r>
            <w:proofErr w:type="gramEnd"/>
            <w:r w:rsidRPr="001A65D0">
              <w:rPr>
                <w:color w:val="000000" w:themeColor="text1"/>
                <w:vertAlign w:val="subscript"/>
              </w:rPr>
              <w:t>я-и)i</w:t>
            </w:r>
            <w:r w:rsidRPr="001A65D0">
              <w:rPr>
                <w:color w:val="000000" w:themeColor="text1"/>
              </w:rPr>
              <w:t xml:space="preserve"> - сумма заработной платы, начисленная i-</w:t>
            </w:r>
            <w:proofErr w:type="spellStart"/>
            <w:r w:rsidRPr="001A65D0">
              <w:rPr>
                <w:color w:val="000000" w:themeColor="text1"/>
              </w:rPr>
              <w:t>му</w:t>
            </w:r>
            <w:proofErr w:type="spellEnd"/>
            <w:r w:rsidRPr="001A65D0">
              <w:rPr>
                <w:color w:val="000000" w:themeColor="text1"/>
              </w:rPr>
              <w:t xml:space="preserve"> работнику за расчетный период (январь - июль 2024 г.), по сведениям, содержащимся в информационных системах Фонда (рублей);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spellStart"/>
            <w:r w:rsidRPr="001A65D0">
              <w:rPr>
                <w:color w:val="000000" w:themeColor="text1"/>
              </w:rPr>
              <w:t>ДП</w:t>
            </w:r>
            <w:proofErr w:type="gramStart"/>
            <w:r w:rsidRPr="001A65D0">
              <w:rPr>
                <w:color w:val="000000" w:themeColor="text1"/>
                <w:vertAlign w:val="subscript"/>
              </w:rPr>
              <w:t>i</w:t>
            </w:r>
            <w:proofErr w:type="spellEnd"/>
            <w:proofErr w:type="gramEnd"/>
            <w:r w:rsidRPr="001A65D0">
              <w:rPr>
                <w:color w:val="000000" w:themeColor="text1"/>
              </w:rPr>
              <w:t xml:space="preserve"> - количество дней, в течение которых i-й работник находился в простое;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spellStart"/>
            <w:r w:rsidRPr="001A65D0">
              <w:rPr>
                <w:color w:val="000000" w:themeColor="text1"/>
              </w:rPr>
              <w:t>М</w:t>
            </w:r>
            <w:proofErr w:type="gramStart"/>
            <w:r w:rsidRPr="001A65D0">
              <w:rPr>
                <w:color w:val="000000" w:themeColor="text1"/>
                <w:vertAlign w:val="subscript"/>
              </w:rPr>
              <w:t>i</w:t>
            </w:r>
            <w:proofErr w:type="spellEnd"/>
            <w:proofErr w:type="gramEnd"/>
            <w:r w:rsidRPr="001A65D0">
              <w:rPr>
                <w:color w:val="000000" w:themeColor="text1"/>
              </w:rPr>
              <w:t xml:space="preserve"> - число календарных месяцев, вошедших в расчетный период, за которые осуществлялись начисления i-</w:t>
            </w:r>
            <w:proofErr w:type="spellStart"/>
            <w:r w:rsidRPr="001A65D0">
              <w:rPr>
                <w:color w:val="000000" w:themeColor="text1"/>
              </w:rPr>
              <w:t>му</w:t>
            </w:r>
            <w:proofErr w:type="spellEnd"/>
            <w:r w:rsidRPr="001A65D0">
              <w:rPr>
                <w:color w:val="000000" w:themeColor="text1"/>
              </w:rPr>
              <w:t xml:space="preserve"> работнику в январе - июле 2024 года;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Д - число рабочих </w:t>
            </w:r>
            <w:proofErr w:type="gramStart"/>
            <w:r w:rsidRPr="001A65D0">
              <w:rPr>
                <w:color w:val="000000" w:themeColor="text1"/>
              </w:rPr>
              <w:t>дней</w:t>
            </w:r>
            <w:proofErr w:type="gramEnd"/>
            <w:r w:rsidRPr="001A65D0">
              <w:rPr>
                <w:color w:val="000000" w:themeColor="text1"/>
              </w:rPr>
              <w:t xml:space="preserve"> в отчетном месяце исходя из 5-дневной рабочей недели.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lastRenderedPageBreak/>
              <w:t>7. Порядок расчета объема средств, подлежащих возврату в бюджет Фонда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В случае если работодателем допущено </w:t>
            </w:r>
            <w:proofErr w:type="spellStart"/>
            <w:r w:rsidRPr="001A65D0">
              <w:rPr>
                <w:color w:val="000000" w:themeColor="text1"/>
              </w:rPr>
              <w:t>недостижение</w:t>
            </w:r>
            <w:proofErr w:type="spellEnd"/>
            <w:r w:rsidRPr="001A65D0">
              <w:rPr>
                <w:color w:val="000000" w:themeColor="text1"/>
              </w:rPr>
      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</w:t>
            </w:r>
            <w:proofErr w:type="spellStart"/>
            <w:proofErr w:type="gramStart"/>
            <w:r w:rsidRPr="001A65D0">
              <w:rPr>
                <w:color w:val="000000" w:themeColor="text1"/>
              </w:rPr>
              <w:t>V</w:t>
            </w:r>
            <w:proofErr w:type="gramEnd"/>
            <w:r w:rsidRPr="001A65D0">
              <w:rPr>
                <w:color w:val="000000" w:themeColor="text1"/>
              </w:rPr>
              <w:t>возврата</w:t>
            </w:r>
            <w:proofErr w:type="spellEnd"/>
            <w:r w:rsidRPr="001A65D0">
              <w:rPr>
                <w:color w:val="000000" w:themeColor="text1"/>
              </w:rPr>
              <w:t>), рассчитывается по формуле: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1A65D0">
              <w:rPr>
                <w:color w:val="000000" w:themeColor="text1"/>
              </w:rPr>
              <w:t>V</w:t>
            </w:r>
            <w:proofErr w:type="gramEnd"/>
            <w:r w:rsidRPr="001A65D0">
              <w:rPr>
                <w:color w:val="000000" w:themeColor="text1"/>
              </w:rPr>
              <w:t>возврата</w:t>
            </w:r>
            <w:proofErr w:type="spellEnd"/>
            <w:r w:rsidRPr="001A65D0">
              <w:rPr>
                <w:color w:val="000000" w:themeColor="text1"/>
              </w:rPr>
              <w:t xml:space="preserve"> = </w:t>
            </w:r>
            <w:proofErr w:type="spellStart"/>
            <w:r w:rsidRPr="001A65D0">
              <w:rPr>
                <w:color w:val="000000" w:themeColor="text1"/>
              </w:rPr>
              <w:t>Vсуб</w:t>
            </w:r>
            <w:proofErr w:type="spellEnd"/>
            <w:r w:rsidRPr="001A65D0">
              <w:rPr>
                <w:color w:val="000000" w:themeColor="text1"/>
              </w:rPr>
              <w:t xml:space="preserve"> x k,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где: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1A65D0">
              <w:rPr>
                <w:color w:val="000000" w:themeColor="text1"/>
              </w:rPr>
              <w:t>V</w:t>
            </w:r>
            <w:proofErr w:type="gramEnd"/>
            <w:r w:rsidRPr="001A65D0">
              <w:rPr>
                <w:color w:val="000000" w:themeColor="text1"/>
              </w:rPr>
              <w:t>суб</w:t>
            </w:r>
            <w:proofErr w:type="spellEnd"/>
            <w:r w:rsidRPr="001A65D0">
              <w:rPr>
                <w:color w:val="000000" w:themeColor="text1"/>
              </w:rPr>
              <w:t xml:space="preserve"> - размер субсидии, предоставленной работодателю;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k - коэффициент возврата субсидии.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Коэффициент возврата субсидии (k) определяется по формуле: </w:t>
            </w:r>
            <w:r w:rsidRPr="001A65D0">
              <w:rPr>
                <w:noProof/>
                <w:color w:val="000000" w:themeColor="text1"/>
                <w:position w:val="-21"/>
              </w:rPr>
              <w:drawing>
                <wp:inline distT="0" distB="0" distL="0" distR="0" wp14:anchorId="6CB2359D" wp14:editId="0BBFBB47">
                  <wp:extent cx="955675" cy="41846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где: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T - фактически достигнутое по истечении соответствующих периодов значение результата предоставления субсидии;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S - плановое значение результата предоставления субсидии.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В случае нарушения получателем субсидий условий, установленных при предоставлении субсидии, выявленных, в том числе по фактам проверок, проведенных Фондом и (или) органом государственного финансового контроля (за исключением случая </w:t>
            </w:r>
            <w:proofErr w:type="spellStart"/>
            <w:r w:rsidRPr="001A65D0">
              <w:rPr>
                <w:color w:val="000000" w:themeColor="text1"/>
              </w:rPr>
              <w:t>недостижения</w:t>
            </w:r>
            <w:proofErr w:type="spellEnd"/>
            <w:r w:rsidRPr="001A65D0">
              <w:rPr>
                <w:color w:val="000000" w:themeColor="text1"/>
              </w:rPr>
              <w:t xml:space="preserve"> значения результата предоставления субсидии), к получателю субсидии применяются штрафные санкции в объеме выявленных нарушений, которые подлежат перечислению в доход бюджета Фонда.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lastRenderedPageBreak/>
              <w:t>8. Условия и порядок предоставления субсидии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8.1. Предоставление субсидий осуществляется Фондом по результатам отбора получателей </w:t>
            </w:r>
            <w:proofErr w:type="gramStart"/>
            <w:r w:rsidRPr="001A65D0">
              <w:rPr>
                <w:color w:val="000000" w:themeColor="text1"/>
              </w:rPr>
              <w:t>субсидии</w:t>
            </w:r>
            <w:proofErr w:type="gramEnd"/>
            <w:r w:rsidRPr="001A65D0">
              <w:rPr>
                <w:color w:val="000000" w:themeColor="text1"/>
              </w:rPr>
              <w:t xml:space="preserve"> на основании представленных органами службы занятости Сведений о работодателях и о работниках, находящихся в простое, направленных с использованием ГИС ЕЦП, и Заявления, согласованного посредством подписания усиленной квалифицированной электронной подписью уполномоченного лица органа службы занятости, по форматам, определяемым Фондом.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Предоставление субсидий осуществляется Фондом в пределах средств, предусмотренных в бюджете Фонда на цель предоставления субсидии.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8.2. Для получения субсидии работодатель включается в Реестр при наличии Заявления и Сведений о работодателях и о работниках, находящихся в простое, полученных от органов службы занятости с использованием ГИС ЕЦП по форматам, определяемым Фондом.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8.3. Основанием для отказа во включении в Реестр является: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а) отсутствие свободных остатков лимитов бюджетных обязательств;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б) отсутствие согласования Заявления органом службы занятости.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8.4. Субсидии предоставляются ежемесячно на основании Заявлений работодателей, включенных в Перечень, а также на основании Сведений о работодателях и о работниках, находящихся в простое.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8.5. Выплата субсидии осуществляется в течение 20 рабочих дней со дня поступления в Фонд согласованного органом службы занятости Заявления, а за декабрь - не позднее 25 декабря 2026 г.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8.6. </w:t>
            </w:r>
            <w:proofErr w:type="gramStart"/>
            <w:r w:rsidRPr="001A65D0">
              <w:rPr>
                <w:color w:val="000000" w:themeColor="text1"/>
              </w:rPr>
              <w:t>При получении Заявления и Сведений о работодателях и о работниках, находящихся в простое, Фонд осуществляет идентификацию работников, указанных в Сведениях о работодателях и о работниках, находящихся в простое, которые находились в отчетном периоде в простое, а также проверку факта их трудоустройства у работодателя по состоянию на 1 августа 2024 г. и на день окончания времени простоя в отчетном календарном месяце</w:t>
            </w:r>
            <w:proofErr w:type="gramEnd"/>
            <w:r w:rsidRPr="001A65D0">
              <w:rPr>
                <w:color w:val="000000" w:themeColor="text1"/>
              </w:rPr>
              <w:t xml:space="preserve"> с учетом имеющихся в информационных системах Фонда сведений.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8.7. Для расчета размера субсидии принимаются только те работники, из числа указанных в Сведениях о работодателях и о работниках, находящихся в </w:t>
            </w:r>
            <w:proofErr w:type="gramStart"/>
            <w:r w:rsidRPr="001A65D0">
              <w:rPr>
                <w:color w:val="000000" w:themeColor="text1"/>
              </w:rPr>
              <w:t>простое</w:t>
            </w:r>
            <w:proofErr w:type="gramEnd"/>
            <w:r w:rsidRPr="001A65D0">
              <w:rPr>
                <w:color w:val="000000" w:themeColor="text1"/>
              </w:rPr>
              <w:t>, по которым получен положительный результат проверки и идентификации, указанной в пункте 8.6 настоящего Решения.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8.8. Работодатель, направляя Заявление, дает согласие: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а) на осуществление органом службы занятости, Фондом и органом государственного финансового контроля проверок соблюдения цели, условий и порядка предоставления субсидии, установленных настоящим Решением;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проверок.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jc w:val="center"/>
              <w:outlineLvl w:val="2"/>
              <w:rPr>
                <w:color w:val="000000" w:themeColor="text1"/>
              </w:rPr>
            </w:pPr>
            <w:r w:rsidRPr="001A65D0">
              <w:rPr>
                <w:b/>
                <w:color w:val="000000" w:themeColor="text1"/>
              </w:rPr>
              <w:t>9. Иные условия предоставления субсидии</w:t>
            </w:r>
          </w:p>
        </w:tc>
      </w:tr>
      <w:tr w:rsidR="001A65D0" w:rsidRPr="001A65D0">
        <w:tc>
          <w:tcPr>
            <w:tcW w:w="136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9.1. Субсидии не предоставляются работодателям - государственным и муниципальным учреждениям.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 xml:space="preserve">9.2. Для включения юридических лиц и индивидуальных предпринимателей в Перечень юридическое лицо или индивидуальный </w:t>
            </w:r>
            <w:r w:rsidRPr="001A65D0">
              <w:rPr>
                <w:color w:val="000000" w:themeColor="text1"/>
              </w:rPr>
              <w:lastRenderedPageBreak/>
              <w:t>предприниматель должны соответствовать критериям, указанным в "Требованиях к получателям субсидии" раздела 2 настоящего Решения.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9.3. Заявление представляется работодателем на согласование в органы службы занятости за январь - февраль 2026 года в период до 23 марта 2026 года, далее не позднее 15-го рабочего дня после завершения отчетного месяца.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9.4. Заявление должно содержать следующие сведения: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а) наименование юридического лица;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б) фамилия, имя, отчество (при наличии) индивидуального предпринимателя;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в) идентификационный номер налогоплательщика;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г) код причины постановки на учет;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д) основной государственный регистрационный номер юридического лица;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е) основной государственный регистрационный номер индивидуального предпринимателя;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ж) регистрационный номер страхователя в Фонде;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з) фактическая численность работников, трудоустроенных у работодателя в отчетном месяце;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и) реквизиты для перечисления субсидии;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к) отчетный период (месяц, год).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Формат представления Заявления определяется Фондом.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9.5. К Заявлению прилагаются копия локального акта работодателя о введении простоя работников и реестр работников, занятых у работодателя и находившихся в отчетный период в простое, включающий следующие сведения о работниках: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а) фамилия, имя, отчество (при наличии);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б) дата рождения;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в) страховой номер индивидуального лицевого счета в системах обязательного пенсионного страхования и обязательного социального страхования;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г) количество дней простоя работника и периоды простоя работника в отчетном календарном месяце с указанием даты начала и даты окончания каждого периода.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9.6. Орган службы занятости в срок, не превышающий 5 рабочих дней, осуществляет проверку факта включения юридического лица и индивидуального предпринимателя в Перечень, а также соответствия Заявления требованиям, предусмотренным настоящим Решением.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При отсутствии замечаний Заявление согласовывается посредством подписания усиленной квалифицированной электронной подписью уполномоченного лица органа службы занятости и направляется указанным органом в Фонд по форматам, установленным Фондом.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t>9.7. При выявлении несоответствия Заявления требованиям, предусмотренным настоящим Решением, орган службы занятости возвращает Заявление работодателю на доработку с указанием причин возврата.</w:t>
            </w:r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>Доработанное с учетом замечаний органа службы занятости Заявление принимается на повторное согласование до истечения последнего рабочего дня месяца, следующего за отчетным (при поступлении заявления за январь - февраль 2026 года не позднее 1 апреля 2026 года).</w:t>
            </w:r>
            <w:proofErr w:type="gramEnd"/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proofErr w:type="gramStart"/>
            <w:r w:rsidRPr="001A65D0">
              <w:rPr>
                <w:color w:val="000000" w:themeColor="text1"/>
              </w:rPr>
              <w:t>Заявление, доработанное по замечаниям органа службы занятости и поступившее после истечения месяца, следующего за отчетным (при поступлении заявления за январь - февраль 2026 года позднее 1 апреля 2026 года), не подлежит согласованию и направлению в Фонд.</w:t>
            </w:r>
            <w:proofErr w:type="gramEnd"/>
          </w:p>
          <w:p w:rsidR="001A65D0" w:rsidRPr="001A65D0" w:rsidRDefault="001A65D0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1A65D0">
              <w:rPr>
                <w:color w:val="000000" w:themeColor="text1"/>
              </w:rPr>
              <w:lastRenderedPageBreak/>
              <w:t>9.8. Заявление за декабрь 2026 года направляется в орган службы занятости до 18 декабря 2026 года исходя из ожидаемого (предполагаемого) времени простоя работников в декабре 2026 года. Проверка такого заявления, его согласование и направление в Фонд осуществляются органом службы занятости не позднее 2-го рабочего дня со дня поступления в орган службы занятости.</w:t>
            </w:r>
          </w:p>
        </w:tc>
      </w:tr>
    </w:tbl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jc w:val="both"/>
        <w:rPr>
          <w:color w:val="000000" w:themeColor="text1"/>
        </w:rPr>
      </w:pPr>
    </w:p>
    <w:p w:rsidR="001A65D0" w:rsidRPr="001A65D0" w:rsidRDefault="001A65D0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E1D6A" w:rsidRPr="001A65D0" w:rsidRDefault="001E1D6A">
      <w:pPr>
        <w:rPr>
          <w:color w:val="000000" w:themeColor="text1"/>
        </w:rPr>
      </w:pPr>
    </w:p>
    <w:sectPr w:rsidR="001E1D6A" w:rsidRPr="001A65D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D0"/>
    <w:rsid w:val="001A65D0"/>
    <w:rsid w:val="001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5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5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INT&amp;n=15178&amp;dst=100142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698" TargetMode="External"/><Relationship Id="rId12" Type="http://schemas.openxmlformats.org/officeDocument/2006/relationships/hyperlink" Target="https://login.consultant.ru/link/?req=doc&amp;base=EXP&amp;n=84577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790" TargetMode="External"/><Relationship Id="rId11" Type="http://schemas.openxmlformats.org/officeDocument/2006/relationships/hyperlink" Target="https://login.consultant.ru/link/?req=doc&amp;base=EXP&amp;n=845778&amp;dst=100003" TargetMode="External"/><Relationship Id="rId5" Type="http://schemas.openxmlformats.org/officeDocument/2006/relationships/hyperlink" Target="https://login.consultant.ru/link/?req=doc&amp;base=LAW&amp;n=508790&amp;dst=10034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EXP&amp;n=845778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INT&amp;n=15178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2026-03-20T07:18:00Z</dcterms:created>
  <dcterms:modified xsi:type="dcterms:W3CDTF">2026-03-20T07:23:00Z</dcterms:modified>
</cp:coreProperties>
</file>