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F01" w:rsidRPr="00040831" w:rsidRDefault="009C2F01">
      <w:pPr>
        <w:pStyle w:val="ConsPlusNormal0"/>
        <w:jc w:val="both"/>
        <w:outlineLvl w:val="0"/>
      </w:pPr>
    </w:p>
    <w:p w:rsidR="009C2F01" w:rsidRPr="00040831" w:rsidRDefault="00BE5999">
      <w:pPr>
        <w:pStyle w:val="ConsPlusTitle0"/>
        <w:jc w:val="center"/>
        <w:outlineLvl w:val="0"/>
      </w:pPr>
      <w:r w:rsidRPr="00040831">
        <w:t>ФОНД ПЕНСИОННОГО И СОЦИАЛЬНОГО СТРАХОВАНИЯ</w:t>
      </w:r>
    </w:p>
    <w:p w:rsidR="009C2F01" w:rsidRPr="00040831" w:rsidRDefault="00BE5999">
      <w:pPr>
        <w:pStyle w:val="ConsPlusTitle0"/>
        <w:jc w:val="center"/>
      </w:pPr>
      <w:r w:rsidRPr="00040831">
        <w:t>РОССИЙСКОЙ ФЕДЕРАЦИИ</w:t>
      </w:r>
    </w:p>
    <w:p w:rsidR="009C2F01" w:rsidRPr="00040831" w:rsidRDefault="009C2F01">
      <w:pPr>
        <w:pStyle w:val="ConsPlusTitle0"/>
        <w:jc w:val="center"/>
      </w:pPr>
    </w:p>
    <w:p w:rsidR="009C2F01" w:rsidRPr="00040831" w:rsidRDefault="00BE5999">
      <w:pPr>
        <w:pStyle w:val="ConsPlusTitle0"/>
        <w:jc w:val="center"/>
      </w:pPr>
      <w:bookmarkStart w:id="0" w:name="_GoBack"/>
      <w:bookmarkEnd w:id="0"/>
      <w:r w:rsidRPr="00040831">
        <w:t>ПРИКАЗ</w:t>
      </w:r>
    </w:p>
    <w:p w:rsidR="009C2F01" w:rsidRPr="00040831" w:rsidRDefault="00BE5999">
      <w:pPr>
        <w:pStyle w:val="ConsPlusTitle0"/>
        <w:jc w:val="center"/>
      </w:pPr>
      <w:r w:rsidRPr="00040831">
        <w:t>от 17 февраля 2023 г. N 210</w:t>
      </w:r>
    </w:p>
    <w:p w:rsidR="009C2F01" w:rsidRPr="00040831" w:rsidRDefault="009C2F01">
      <w:pPr>
        <w:pStyle w:val="ConsPlusTitle0"/>
        <w:jc w:val="center"/>
      </w:pPr>
    </w:p>
    <w:p w:rsidR="009C2F01" w:rsidRPr="00040831" w:rsidRDefault="00BE5999">
      <w:pPr>
        <w:pStyle w:val="ConsPlusTitle0"/>
        <w:jc w:val="center"/>
      </w:pPr>
      <w:r w:rsidRPr="00040831">
        <w:t>ОБ УТВЕРЖДЕНИИ ПЕРЕЧНЯ</w:t>
      </w:r>
    </w:p>
    <w:p w:rsidR="009C2F01" w:rsidRPr="00040831" w:rsidRDefault="00BE5999">
      <w:pPr>
        <w:pStyle w:val="ConsPlusTitle0"/>
        <w:jc w:val="center"/>
      </w:pPr>
      <w:r w:rsidRPr="00040831">
        <w:t>ГОСУДАРСТВЕННЫХ УСЛУГ, ПРЕДОСТАВЛЯЕМЫХ ФОНДОМ ПЕНСИОННОГО</w:t>
      </w:r>
    </w:p>
    <w:p w:rsidR="009C2F01" w:rsidRPr="00040831" w:rsidRDefault="00BE5999">
      <w:pPr>
        <w:pStyle w:val="ConsPlusTitle0"/>
        <w:jc w:val="center"/>
      </w:pPr>
      <w:r w:rsidRPr="00040831">
        <w:t>И СОЦИАЛЬНОГО СТРАХОВАНИЯ РОССИЙСКОЙ ФЕДЕРАЦИИ</w:t>
      </w:r>
    </w:p>
    <w:p w:rsidR="009C2F01" w:rsidRPr="00040831" w:rsidRDefault="009C2F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40831" w:rsidRPr="000408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C2F01" w:rsidRPr="00040831" w:rsidRDefault="009C2F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C2F01" w:rsidRPr="00040831" w:rsidRDefault="009C2F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Список изменяющих документов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(в ред. Приказов СФР от 23.11.2023 </w:t>
            </w:r>
            <w:hyperlink r:id="rId7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2313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25.01.2024 </w:t>
            </w:r>
            <w:hyperlink r:id="rId8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91</w:t>
              </w:r>
            </w:hyperlink>
            <w:r w:rsidRPr="00040831">
              <w:t xml:space="preserve">, от 12.02.2024 </w:t>
            </w:r>
            <w:hyperlink r:id="rId9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207</w:t>
              </w:r>
            </w:hyperlink>
            <w:r w:rsidRPr="00040831">
              <w:t xml:space="preserve">, от 25.11.2024 </w:t>
            </w:r>
            <w:hyperlink r:id="rId10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2229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06.02.2025 </w:t>
            </w:r>
            <w:hyperlink r:id="rId11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133</w:t>
              </w:r>
            </w:hyperlink>
            <w:r w:rsidRPr="00040831">
              <w:t xml:space="preserve">, от 10.03.2025 </w:t>
            </w:r>
            <w:hyperlink r:id="rId12" w:tooltip="Приказ СФР от 10.03.2025 N 276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276</w:t>
              </w:r>
            </w:hyperlink>
            <w:r w:rsidRPr="00040831">
              <w:t xml:space="preserve">, от 29.08.2025 </w:t>
            </w:r>
            <w:hyperlink r:id="rId13" w:tooltip="Приказ СФР от 29.08.2025 N 104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1041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22.12.2025 </w:t>
            </w:r>
            <w:hyperlink r:id="rId14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1622</w:t>
              </w:r>
            </w:hyperlink>
            <w:r w:rsidRPr="00040831">
              <w:t xml:space="preserve">, от 03.04.2026 </w:t>
            </w:r>
            <w:hyperlink r:id="rId15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339</w:t>
              </w:r>
            </w:hyperlink>
            <w:r w:rsidRPr="00040831">
              <w:t xml:space="preserve">, от 11.06.2026 </w:t>
            </w:r>
            <w:hyperlink r:id="rId16" w:tooltip="Приказ СФР от 11.06.2026 N 7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703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08.07.2026 </w:t>
            </w:r>
            <w:hyperlink r:id="rId17" w:tooltip="Приказ СФР от 08.07.2026 N 8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803</w:t>
              </w:r>
            </w:hyperlink>
            <w:r w:rsidRPr="00040831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C2F01" w:rsidRPr="00040831" w:rsidRDefault="009C2F01">
            <w:pPr>
              <w:pStyle w:val="ConsPlusNormal0"/>
            </w:pPr>
          </w:p>
        </w:tc>
      </w:tr>
    </w:tbl>
    <w:p w:rsidR="009C2F01" w:rsidRPr="00040831" w:rsidRDefault="009C2F01">
      <w:pPr>
        <w:pStyle w:val="ConsPlusNormal0"/>
        <w:jc w:val="both"/>
      </w:pPr>
    </w:p>
    <w:p w:rsidR="009C2F01" w:rsidRPr="00040831" w:rsidRDefault="00BE5999">
      <w:pPr>
        <w:pStyle w:val="ConsPlusNormal0"/>
        <w:ind w:firstLine="540"/>
        <w:jc w:val="both"/>
      </w:pPr>
      <w:r w:rsidRPr="00040831">
        <w:t xml:space="preserve">В рамках реализации Федерального </w:t>
      </w:r>
      <w:hyperlink r:id="rId1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040831">
          <w:t>закона</w:t>
        </w:r>
      </w:hyperlink>
      <w:r w:rsidRPr="00040831">
        <w:t xml:space="preserve"> от 2</w:t>
      </w:r>
      <w:r w:rsidRPr="00040831">
        <w:t>7 июля 2010 г. N 210-ФЗ "Об организации предоставления государственных и муниципальных услуг" приказываю: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r w:rsidRPr="00040831">
        <w:t xml:space="preserve">1. Утвердить прилагаемый </w:t>
      </w:r>
      <w:hyperlink w:anchor="P46" w:tooltip="ПЕРЕЧЕНЬ">
        <w:r w:rsidRPr="00040831">
          <w:t>Перечень</w:t>
        </w:r>
      </w:hyperlink>
      <w:r w:rsidRPr="00040831">
        <w:t xml:space="preserve"> государственных услуг, предоставляемых Фондом пенсионного и социального стра</w:t>
      </w:r>
      <w:r w:rsidRPr="00040831">
        <w:t>хования Российской Федерации.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r w:rsidRPr="00040831">
        <w:t>2. Признать утратившими силу: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19" w:tooltip="Распоряжение Правления ПФ РФ от 12.07.2018 N 352р (ред. от 20.05.2022) &quot;Об утверждении Перечня государственных услуг, предоставляемых Пенсионным фондом Российской Федерации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12 июля 2018 г. N 352р "Об утверждении Перечня государственных услуг, предоставляемых Пенсионным фондом Ро</w:t>
      </w:r>
      <w:r w:rsidRPr="00040831">
        <w:t>ссийской Федерации";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20" w:tooltip="Распоряжение ПФ РФ от 04.02.2019 N 37р &quot;О внесении изменений в распоряжение Правления ПФР от 12 июля 2018 г. N 352р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04 февраля 2019 г. N 37р "О внесении изменений в распоряжение Правления ПФР от 12 июля 2018 г. N 352р";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21" w:tooltip="Распоряжение Правления ПФ РФ от 22.10.2019 N 556р &quot;О внесении изменений в Распоряжение Правления Пенсионного фонда Российской Федерации от 12 июля 2018 г. N 352р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22 октября 2019 г. </w:t>
      </w:r>
      <w:r w:rsidRPr="00040831">
        <w:t>N 556р "О внесении изменений в распоряжение Правления Пенсионного фонда Российской Федерации от 12 июля 2018 г. N 352р";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22" w:tooltip="Распоряжение Правления ПФ РФ от 13.01.2020 N 10р &quot;О внесении изменений в распоряжение Правления Пенсионного фонда Российской Федерации от 12 июля 2018 г. N 352р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13 января 2020 г. N 10р "О внесении изменений в распоряже</w:t>
      </w:r>
      <w:r w:rsidRPr="00040831">
        <w:t>ние Правления Пенсионного фонда Российской Федерации от 12 июля 2018 г. N 352р";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23" w:tooltip="Распоряжение Правления ПФ РФ от 15.04.2020 N 214р &quot;О внесении изменений в распоряжение Правления Пенсионного фонда Российской Федерации от 12 июля 2018 г. N 352р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15 апреля 2020 г. N 214р "О внесении изменений в распоряжение Правления Пенсионного фонда Россий</w:t>
      </w:r>
      <w:r w:rsidRPr="00040831">
        <w:t>ской Федерации от 12 июля 2018 г. N 352р";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24" w:tooltip="Распоряжение Правления ПФ РФ от 17.12.2020 N 781р &quot;О внесении изменений в распоряжение Правления Пенсионного фонда Российской Федерации от 12 июля 2018 г. N 352р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17 декабря 2020 г. N 781р "О внесении изменений в распоряжение Правления Пенсионного фонда Российской Федерации от 12 июля 2018 г. N 3</w:t>
      </w:r>
      <w:r w:rsidRPr="00040831">
        <w:t>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r w:rsidRPr="00040831">
        <w:t>распоряжение Правления ПФР от 24 мая 2021 г. N 309р "О внесении изменений в распоряжение Правления Пенсионного фонда Российской Федерации от 12 июля 2018 г. N 352р";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r w:rsidRPr="00040831">
        <w:t>распоряжение Правления ПФР от 16 июля 2021 г. N 420р "О внесении изменений в распоря</w:t>
      </w:r>
      <w:r w:rsidRPr="00040831">
        <w:t>жение Правления ПФР от 12 июля 2018 г. N 352р";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hyperlink r:id="rId25" w:tooltip="Распоряжение Правления ПФ РФ от 20.05.2022 N 255р &quot;О внесении изменений в распоряжение Правления Пенсионного фонда Российской Федерации от 12 июля 2018 г. N 352р&quot; ------------ Утратил силу или отменен {КонсультантПлюс}">
        <w:r w:rsidRPr="00040831">
          <w:t>распоряжение</w:t>
        </w:r>
      </w:hyperlink>
      <w:r w:rsidRPr="00040831">
        <w:t xml:space="preserve"> Правления ПФР от 20 мая 2022 г. N 255р "О внесении изменений в распоряжение Правления Пенсионного фонда Российской Федерации от 12 июля 2018 г. N </w:t>
      </w:r>
      <w:r w:rsidRPr="00040831">
        <w:t>352р".</w:t>
      </w:r>
    </w:p>
    <w:p w:rsidR="009C2F01" w:rsidRPr="00040831" w:rsidRDefault="00BE5999">
      <w:pPr>
        <w:pStyle w:val="ConsPlusNormal0"/>
        <w:spacing w:before="200"/>
        <w:ind w:firstLine="540"/>
        <w:jc w:val="both"/>
      </w:pPr>
      <w:r w:rsidRPr="00040831">
        <w:t>3. Контроль за исполнением настоящего приказа возложить на заместителя председателя Фонда пенсионного и социального страхования Российской Федерации Чернышева А.В.</w:t>
      </w:r>
    </w:p>
    <w:p w:rsidR="009C2F01" w:rsidRPr="00040831" w:rsidRDefault="009C2F01">
      <w:pPr>
        <w:pStyle w:val="ConsPlusNormal0"/>
        <w:jc w:val="both"/>
      </w:pPr>
    </w:p>
    <w:p w:rsidR="009C2F01" w:rsidRPr="00040831" w:rsidRDefault="00BE5999">
      <w:pPr>
        <w:pStyle w:val="ConsPlusNormal0"/>
        <w:jc w:val="right"/>
      </w:pPr>
      <w:r w:rsidRPr="00040831">
        <w:t>Председатель</w:t>
      </w:r>
    </w:p>
    <w:p w:rsidR="009C2F01" w:rsidRPr="00040831" w:rsidRDefault="00BE5999">
      <w:pPr>
        <w:pStyle w:val="ConsPlusNormal0"/>
        <w:jc w:val="right"/>
      </w:pPr>
      <w:r w:rsidRPr="00040831">
        <w:lastRenderedPageBreak/>
        <w:t>С.ЧИРКОВ</w:t>
      </w:r>
    </w:p>
    <w:p w:rsidR="009C2F01" w:rsidRPr="00040831" w:rsidRDefault="009C2F01">
      <w:pPr>
        <w:pStyle w:val="ConsPlusNormal0"/>
        <w:jc w:val="both"/>
      </w:pPr>
    </w:p>
    <w:p w:rsidR="009C2F01" w:rsidRPr="00040831" w:rsidRDefault="009C2F01">
      <w:pPr>
        <w:pStyle w:val="ConsPlusNormal0"/>
        <w:jc w:val="both"/>
      </w:pPr>
    </w:p>
    <w:p w:rsidR="009C2F01" w:rsidRPr="00040831" w:rsidRDefault="009C2F01">
      <w:pPr>
        <w:pStyle w:val="ConsPlusNormal0"/>
        <w:jc w:val="both"/>
      </w:pPr>
    </w:p>
    <w:p w:rsidR="009C2F01" w:rsidRPr="00040831" w:rsidRDefault="009C2F01">
      <w:pPr>
        <w:pStyle w:val="ConsPlusNormal0"/>
        <w:jc w:val="both"/>
      </w:pPr>
    </w:p>
    <w:p w:rsidR="009C2F01" w:rsidRPr="00040831" w:rsidRDefault="009C2F01">
      <w:pPr>
        <w:pStyle w:val="ConsPlusNormal0"/>
        <w:jc w:val="both"/>
      </w:pPr>
    </w:p>
    <w:p w:rsidR="009C2F01" w:rsidRPr="00040831" w:rsidRDefault="00BE5999">
      <w:pPr>
        <w:pStyle w:val="ConsPlusNormal0"/>
        <w:jc w:val="right"/>
        <w:outlineLvl w:val="0"/>
      </w:pPr>
      <w:r w:rsidRPr="00040831">
        <w:t>Приложение</w:t>
      </w:r>
    </w:p>
    <w:p w:rsidR="009C2F01" w:rsidRPr="00040831" w:rsidRDefault="009C2F01">
      <w:pPr>
        <w:pStyle w:val="ConsPlusNormal0"/>
        <w:jc w:val="both"/>
      </w:pPr>
    </w:p>
    <w:p w:rsidR="009C2F01" w:rsidRPr="00040831" w:rsidRDefault="00BE5999">
      <w:pPr>
        <w:pStyle w:val="ConsPlusNormal0"/>
        <w:jc w:val="right"/>
      </w:pPr>
      <w:r w:rsidRPr="00040831">
        <w:t>Утвержден</w:t>
      </w:r>
    </w:p>
    <w:p w:rsidR="009C2F01" w:rsidRPr="00040831" w:rsidRDefault="00BE5999">
      <w:pPr>
        <w:pStyle w:val="ConsPlusNormal0"/>
        <w:jc w:val="right"/>
      </w:pPr>
      <w:r w:rsidRPr="00040831">
        <w:t>приказом Фонда пенсионного</w:t>
      </w:r>
    </w:p>
    <w:p w:rsidR="009C2F01" w:rsidRPr="00040831" w:rsidRDefault="00BE5999">
      <w:pPr>
        <w:pStyle w:val="ConsPlusNormal0"/>
        <w:jc w:val="right"/>
      </w:pPr>
      <w:r w:rsidRPr="00040831">
        <w:t>и социального страхования</w:t>
      </w:r>
    </w:p>
    <w:p w:rsidR="009C2F01" w:rsidRPr="00040831" w:rsidRDefault="00BE5999">
      <w:pPr>
        <w:pStyle w:val="ConsPlusNormal0"/>
        <w:jc w:val="right"/>
      </w:pPr>
      <w:r w:rsidRPr="00040831">
        <w:t>Российской Федерации</w:t>
      </w:r>
    </w:p>
    <w:p w:rsidR="009C2F01" w:rsidRPr="00040831" w:rsidRDefault="00BE5999">
      <w:pPr>
        <w:pStyle w:val="ConsPlusNormal0"/>
        <w:jc w:val="right"/>
      </w:pPr>
      <w:r w:rsidRPr="00040831">
        <w:t>от 17 февраля 2023 г. N 210</w:t>
      </w:r>
    </w:p>
    <w:p w:rsidR="009C2F01" w:rsidRPr="00040831" w:rsidRDefault="009C2F01">
      <w:pPr>
        <w:pStyle w:val="ConsPlusNormal0"/>
        <w:jc w:val="both"/>
      </w:pPr>
    </w:p>
    <w:p w:rsidR="009C2F01" w:rsidRPr="00040831" w:rsidRDefault="00BE5999">
      <w:pPr>
        <w:pStyle w:val="ConsPlusTitle0"/>
        <w:jc w:val="center"/>
      </w:pPr>
      <w:bookmarkStart w:id="1" w:name="P46"/>
      <w:bookmarkEnd w:id="1"/>
      <w:r w:rsidRPr="00040831">
        <w:t>ПЕРЕЧЕНЬ</w:t>
      </w:r>
    </w:p>
    <w:p w:rsidR="009C2F01" w:rsidRPr="00040831" w:rsidRDefault="00BE5999">
      <w:pPr>
        <w:pStyle w:val="ConsPlusTitle0"/>
        <w:jc w:val="center"/>
      </w:pPr>
      <w:r w:rsidRPr="00040831">
        <w:t>ГОСУДАРСТВЕННЫХ УСЛУГ, ПРЕДОСТАВЛЯЕМЫХ ФОНДОМ ПЕНСИОННОГО</w:t>
      </w:r>
    </w:p>
    <w:p w:rsidR="009C2F01" w:rsidRPr="00040831" w:rsidRDefault="00BE5999">
      <w:pPr>
        <w:pStyle w:val="ConsPlusTitle0"/>
        <w:jc w:val="center"/>
      </w:pPr>
      <w:r w:rsidRPr="00040831">
        <w:t>И СОЦИАЛЬНОГО СТРАХОВАНИЯ РОССИЙСКОЙ ФЕДЕРАЦИИ</w:t>
      </w:r>
    </w:p>
    <w:p w:rsidR="009C2F01" w:rsidRPr="00040831" w:rsidRDefault="009C2F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40831" w:rsidRPr="000408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C2F01" w:rsidRPr="00040831" w:rsidRDefault="009C2F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C2F01" w:rsidRPr="00040831" w:rsidRDefault="009C2F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Список изменяющих документов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>(в ред. Приказов СФР от 23.11.2023</w:t>
            </w:r>
            <w:r w:rsidRPr="00040831">
              <w:t xml:space="preserve"> </w:t>
            </w:r>
            <w:hyperlink r:id="rId26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2313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25.01.2024 </w:t>
            </w:r>
            <w:hyperlink r:id="rId27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91</w:t>
              </w:r>
            </w:hyperlink>
            <w:r w:rsidRPr="00040831">
              <w:t xml:space="preserve">, от 12.02.2024 </w:t>
            </w:r>
            <w:hyperlink r:id="rId28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207</w:t>
              </w:r>
            </w:hyperlink>
            <w:r w:rsidRPr="00040831">
              <w:t xml:space="preserve">, от 25.11.2024 </w:t>
            </w:r>
            <w:hyperlink r:id="rId29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2229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06.02.2025 </w:t>
            </w:r>
            <w:hyperlink r:id="rId30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133</w:t>
              </w:r>
            </w:hyperlink>
            <w:r w:rsidRPr="00040831">
              <w:t xml:space="preserve">, от 10.03.2025 </w:t>
            </w:r>
            <w:hyperlink r:id="rId31" w:tooltip="Приказ СФР от 10.03.2025 N 276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276</w:t>
              </w:r>
            </w:hyperlink>
            <w:r w:rsidRPr="00040831">
              <w:t xml:space="preserve">, от 29.08.2025 </w:t>
            </w:r>
            <w:hyperlink r:id="rId32" w:tooltip="Приказ СФР от 29.08.2025 N 104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1041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>от 22.12.2025</w:t>
            </w:r>
            <w:r w:rsidRPr="00040831">
              <w:t xml:space="preserve"> </w:t>
            </w:r>
            <w:hyperlink r:id="rId33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1622</w:t>
              </w:r>
            </w:hyperlink>
            <w:r w:rsidRPr="00040831">
              <w:t xml:space="preserve">, от 03.04.2026 </w:t>
            </w:r>
            <w:hyperlink r:id="rId34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339</w:t>
              </w:r>
            </w:hyperlink>
            <w:r w:rsidRPr="00040831">
              <w:t xml:space="preserve">, от 11.06.2026 </w:t>
            </w:r>
            <w:hyperlink r:id="rId35" w:tooltip="Приказ СФР от 11.06.2026 N 7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703</w:t>
              </w:r>
            </w:hyperlink>
            <w:r w:rsidRPr="00040831">
              <w:t>,</w:t>
            </w:r>
          </w:p>
          <w:p w:rsidR="009C2F01" w:rsidRPr="00040831" w:rsidRDefault="00BE5999">
            <w:pPr>
              <w:pStyle w:val="ConsPlusNormal0"/>
              <w:jc w:val="center"/>
            </w:pPr>
            <w:r w:rsidRPr="00040831">
              <w:t xml:space="preserve">от 08.07.2026 </w:t>
            </w:r>
            <w:hyperlink r:id="rId36" w:tooltip="Приказ СФР от 08.07.2026 N 8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N 803</w:t>
              </w:r>
            </w:hyperlink>
            <w:r w:rsidRPr="00040831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C2F01" w:rsidRPr="00040831" w:rsidRDefault="009C2F01">
            <w:pPr>
              <w:pStyle w:val="ConsPlusNormal0"/>
            </w:pPr>
          </w:p>
        </w:tc>
      </w:tr>
    </w:tbl>
    <w:p w:rsidR="009C2F01" w:rsidRPr="00040831" w:rsidRDefault="009C2F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8334"/>
      </w:tblGrid>
      <w:tr w:rsidR="00040831" w:rsidRPr="00040831">
        <w:tc>
          <w:tcPr>
            <w:tcW w:w="737" w:type="dxa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N п/п</w:t>
            </w:r>
          </w:p>
        </w:tc>
        <w:tc>
          <w:tcPr>
            <w:tcW w:w="8334" w:type="dxa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Наименование государственной услуги/наименование подуслуги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индивидуальным (персонифицированным) учетом в системах обязательного пенсионного страхования и обязательного социального страхования, а также регистрацией страхователей, добровольно вступивших в указанные правоотношения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зарегистрированных лиц о состоянии их индивидуальных лицевых счетов в системе индивидуального (персонифицированного) учета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1 в ред. </w:t>
            </w:r>
            <w:hyperlink r:id="rId37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зарегистрированных лиц о состоянии их индивидуальных лицевых счетов в системе индивидуального (персонифицированного) учета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1.1 в ред. </w:t>
            </w:r>
            <w:hyperlink r:id="rId38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от граждан анкет в целях регистрации в системе индивидуального (персонифицированного) учета, в том числе прием от зарегистрированных лиц заявлений об изменении анкетных данных, содержащихся в индивидуальном лицевом счете, или о выдаче документа, п</w:t>
            </w:r>
            <w:r w:rsidRPr="00040831">
              <w:t>одтверждающего регистрацию в системе индивидуального (персонифицированного) учета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от граждан анкет в целях регистрации в системе индивидуального (персонифицированного) учета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Прием от зарегистрированных лиц заявлений об изменении анкетных </w:t>
            </w:r>
            <w:r w:rsidRPr="00040831">
              <w:t>данных, содержащихся в индивидуальном лицевом счете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от зарегистрированных лиц заявлений о выдаче документа, подтверждающего регистрацию в системе индивидуального (персонифицированного) учета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от зарегистрированных лиц заявлений о корре</w:t>
            </w:r>
            <w:r w:rsidRPr="00040831">
              <w:t>ктировке сведений индивидуального (персонифицированного) учета и внесении уточнений (дополнений) в индивидуальный лицевой счет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Прием от зарегистрированных лиц заявлений о корректировке сведений индивидуального (персонифицированного) учета и внесении </w:t>
            </w:r>
            <w:r w:rsidRPr="00040831">
              <w:t>уточнений (дополнений) в индивидуальный лицевой счет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сведений о трудовой деятельности зарегистрированного лица, содержащихся в его индивидуальном лицевом счете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сведений о трудовой деятельности зарегистрированного лица, содержащихся в его индивидуальном лицевом счете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Регистрация и снятие с учета лиц, добровольно вступивших в правоотношения по обязательному социальному страхованию на случай време</w:t>
            </w:r>
            <w:r w:rsidRPr="00040831">
              <w:t>нной нетрудоспособности и в связи с материнством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39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23.11.2023 N 2313)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5.1.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Регистрация в качестве страхователя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5.2.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Снятие с учета страхователя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40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23.11.2023 N 2313)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от застрахованных лиц заявлений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41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23.11.2023 N 2313)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6.1.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от застрахованных лиц заявлений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установлением и выплатой пенсий, а также информированием о пенсионном обеспечении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страховых пенсий, накопительной пенсии и пенсий по государственному пенсионному обеспечению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7.1.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7.2.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Перерасчет размера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7.3.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Перевод с одной пенсии на другую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7.4.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42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25.11.2024 N 2229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7.5.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Подпункт исключен.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(искл. </w:t>
            </w:r>
            <w:hyperlink r:id="rId43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23.11.2023 N 2313)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страховых пенсий, накопительной пенсии и пенсий по государственному пенсионному обеспечению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8.1.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 доставке пенсии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8.1 в ред. </w:t>
            </w:r>
            <w:hyperlink r:id="rId44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об изменении персональных данных гражданина (представителя)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8.2 в ред. </w:t>
            </w:r>
            <w:hyperlink r:id="rId45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справки о суммах пенсии, не полученных при жизни пенсионером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8.4.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Восстановление или возобновление выплаты пенсии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8.4 в ред. </w:t>
            </w:r>
            <w:hyperlink r:id="rId46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8.5.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47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22.12.2025 N 1622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Добровольное возмещение излишне полученных сумм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начисленных сумм пенсии, причитавшихся пенсионеру и оставшихся не полученными в связи с его смертью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Прекращение выплаты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Отказ от получения назначенной пенсии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8.10.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 подтверждении места фактического проживания на территории Российской Федерации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8.10 в ред. </w:t>
            </w:r>
            <w:hyperlink r:id="rId48" w:tooltip="Приказ СФР от 08.07.2026 N 8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08.07.2026 N 803)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 подтверждении постоянного проживания на территории Российской Федерации получателя социальной пенсии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8.11 в ред. </w:t>
            </w:r>
            <w:hyperlink r:id="rId49" w:tooltip="Приказ СФР от 08.07.2026 N 8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08.07.2026 N 803)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 факте осуществления (прекращения) работы и (или) иной деятельности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8.12 в ред. </w:t>
            </w:r>
            <w:hyperlink r:id="rId50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накопительной пенсии в связи с прекращением деятельности негосударственного пенсио</w:t>
            </w:r>
            <w:r w:rsidRPr="00040831">
              <w:t>нного фонда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Перечисление пенсии в полном объеме или в определенной части этой пенсии в счет установленной платы за предоставляемые социальные услуги в стационарной форме социального обслуживания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8.15.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Подача заявления о выезде за пределы территории Российской Федерации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8.15 введен </w:t>
            </w:r>
            <w:hyperlink r:id="rId51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8.16.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Подача заявления в целях продолжения выплаты пенсии в соответствующем периоде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8.16 введен </w:t>
            </w:r>
            <w:hyperlink r:id="rId52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граждан об отнесении к категории граждан предпенсионного возраста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9.1.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граждан об отнесении к категории граждан предпенсионного возраста.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10.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Информирование застрахованных лиц о предполагаемом размере страховой пенсии по старости и о суммах средств пенсионных накоплений, учтенных в специальной части индивидуального лицевого счета или на пенсионном счете накопительной пенсии, и правах на выплаты </w:t>
            </w:r>
            <w:r w:rsidRPr="00040831">
              <w:t>за счет средств пенсионных накоплений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10 в ред. </w:t>
            </w:r>
            <w:hyperlink r:id="rId53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10.1.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застрахованных лиц о предполагаемом размере страховой пенсии по старости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10.2.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застрахованных лиц о суммах средств пенсионных накоплений,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10.2 в ред. </w:t>
            </w:r>
            <w:hyperlink r:id="rId54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предоставлением социальных выплат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и выплата дополнительного ежемесячного материального обеспечения за выдающиеся достижения и особые заслуги перед Российской Федерацией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11.1.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дополнительного ежемесячного материального обеспечения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11.2.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Возобновление выплаты дополн</w:t>
            </w:r>
            <w:r w:rsidRPr="00040831">
              <w:t>ительного материального обеспечения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11.3.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Прекращение выплаты дополнительного материального обеспечения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11.4.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Добровольное возмещение излишне полученных сумм дополнительного материального обеспечения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11.5.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извещения о выполнении оплачиваемой работы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11.5 в ред. </w:t>
            </w:r>
            <w:hyperlink r:id="rId55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и выплата ежемесячной доплаты к пенсии членам летных экипажей воздушных судов гражданской авиации и отдельным категориям работников организаций угольной промышленности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12 в ред. </w:t>
            </w:r>
            <w:hyperlink r:id="rId56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06.02.2025 N 133)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Перерасчет размера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Восстановление выплаты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Возобновление выплаты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Прекращение выплаты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Приостановление выплаты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12.7.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Добровольное возмещение излишне полученных сумм ежемесячной доплаты к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13.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компенсации расходов на оплату стоимости проезда по территории Российской Федерации к месту отдыха и обратно пенсионерам, являющимся получателями страховых пенсий по старости и по инвалидности и проживающим в районах Крайнего Севера и прирав</w:t>
            </w:r>
            <w:r w:rsidRPr="00040831">
              <w:t>ненных к ним местностях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13.1.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компенсации в виде предоставления проездных документов, обеспечивающих проезд пенсионера к месту отдыха и обратно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13.2.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компенсации в виде возмещения фактически произведенных пенсионером расходо</w:t>
            </w:r>
            <w:r w:rsidRPr="00040831">
              <w:t>в на оплату стоимости проезда к месту отдыха и обратно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13.3.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Аннулирование ранее поданного заявления о компенсации в виде предоставления проездных документов, обеспечивающих проезд к месту отдыха и обратно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13.3 введен </w:t>
            </w:r>
            <w:hyperlink r:id="rId57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13.4.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Аннулирование ранее поданного заявления о компенсации в виде возмещения фактически произведенных расходов на оплату стоимости проезда к месту отдыха и обратно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13.4 введен </w:t>
            </w:r>
            <w:hyperlink r:id="rId58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</w:t>
              </w:r>
              <w:r w:rsidRPr="00040831">
                <w:t>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13.5.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Возврат неиспользованных специальных талонов (направлений) (предоставление документов, подтверждающих возврат в кассу продавца проездного документа, оформленного на основании выданного специального талона (направления)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13.5 введен </w:t>
            </w:r>
            <w:hyperlink r:id="rId59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компенсации расходов, связанных с переездом из районов Крайнего Севера и приравненных к ним местностей, лицам, являющимся получателями страховых пенсий и (или) пенсий п</w:t>
            </w:r>
            <w:r w:rsidRPr="00040831">
              <w:t>о государственному пенсионному обеспечению, и членам их семей, находящимся на их иждивении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14.1.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компенсации расходов, связанных с переездом из районов Крайнего Севера и приравненных к ним местностей, лицам, являющимся получателями страховых пенсий и (или) пенсий по государственному пенсионному обеспечению, и членам их семей, находящимс</w:t>
            </w:r>
            <w:r w:rsidRPr="00040831">
              <w:t>я на их иждивении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отдельным категориям граждан в Российской Федерации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бывшим несовершеннолетним узникам концлагерей, гетто, других мест принудительного содержан</w:t>
            </w:r>
            <w:r w:rsidRPr="00040831">
              <w:t>ия, созданных фашистами и их союзниками в период Второй мировой войны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ветеранам и членам семей погибших (умерших) ветеранов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Героям Советского Союза, Героям Ро</w:t>
            </w:r>
            <w:r w:rsidRPr="00040831">
              <w:t>ссийской Федерации и полным кавалерам ордена Славы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Героям Социалистического Труда, Героям Труда Российской Федерации и полным кавалерам ордена Трудовой Славы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гражданам, подвергшимся воздействию радиации вследствие катастрофы на Чернобыльской АЭС, ядерных испытаний и техногенных катастроф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15.6.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инвалидам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</w:t>
            </w:r>
            <w:r w:rsidRPr="00040831">
              <w:t>есячной денежной выплаты членам семей умерших (погибших) Героев Советского Союза, Героев Российской Федерации и полных кавалеров ордена Славы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 переводе ежемесячной денежной выплаты с одного основания на другое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15.9.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60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22.12.2025 N 1622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 предоставлении набора социальных услуг (социальной услуги)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об отказе от получения набора социальных услуг (социальной услуги)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 возобновлении предоставления набора социальных услуг (социальной услуги)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об отзыве ранее поданного заявления о предоставлении набора социальных услуг (социальной услуги)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об отзыве ранее пода</w:t>
            </w:r>
            <w:r w:rsidRPr="00040831">
              <w:t>нного заявления об отказе от получения набора социальных услуг (социальной услуги)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об отзыве ранее поданного заявления о возобновлении предоставления набора социальных услуг (социальной услуги)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выписки, подтверждающей</w:t>
            </w:r>
            <w:r w:rsidRPr="00040831">
              <w:t xml:space="preserve"> право на получение набора социальных услуг (социальной услуги)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15.17.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ежемесячной денежной выплаты женщинам, удостоенным звания "Мать-героиня"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15.17 введен </w:t>
            </w:r>
            <w:hyperlink r:id="rId61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15.18.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об отказе от получения ежемесячной денежной выплаты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15.18 введен </w:t>
            </w:r>
            <w:hyperlink r:id="rId62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Осуществление ежемесячных выплат лицам, осуществляющим уход за детьми-инвалидами или инвалидами с детства I группы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ежемесячной выплаты трудоспособному лицу, осуществляющему уход за ребенком-инвалидом в возрасте до 18 лет или инвалидом с д</w:t>
            </w:r>
            <w:r w:rsidRPr="00040831">
              <w:t>етства I группы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16.1 в ред. </w:t>
            </w:r>
            <w:hyperlink r:id="rId63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06.02.2025 N 133)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Перерасчет размера ежемесячной выплаты трудоспособному лицу, осуществляющему уход за ребенком-инвалидом в возрасте до 18 лет или инвалидом с детства I группы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16.2 в ред. </w:t>
            </w:r>
            <w:hyperlink r:id="rId64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06.02.2025 N 133)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Прекращение осуществления ежемесячной выплаты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16.4.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65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22.12.2025 N 1622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16.5.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66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03.04.2026 N 339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16.6.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начисленных сумм ежемесячной выплаты, причитавшихся трудоспособному лицу, осуществлявшему уход за ребенком-инвалидом в возрасте до 18 лет или инвалидом с детства I группы, и оставшихся не полученными им в связи с его смертью, членам семьи умершего,</w:t>
            </w:r>
            <w:r w:rsidRPr="00040831">
              <w:t xml:space="preserve"> проживавшим с ним на день его смерти, либо наследникам умершего по свидетельству о праве на наследство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16.6 в ред. </w:t>
            </w:r>
            <w:hyperlink r:id="rId67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06.02.2025 N 133)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16.7.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справки о суммах ежемесячной выплаты, не полученных при жизни трудоспособным лицом, осуществлявшим уход за ребенком-инвалидом в возрасте до 18 лет или инвалидом с детства I группы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(пп. 16.7 в ред</w:t>
            </w:r>
            <w:r w:rsidRPr="00040831">
              <w:t xml:space="preserve">. </w:t>
            </w:r>
            <w:hyperlink r:id="rId68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06.02.2025 N 133)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16.8.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 согласии на осуществление трудоспособным лицом ухода за ребенком-инвалидом в возрасте до 18 лет или инвалидом с детства I группы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16.8 в ред. </w:t>
            </w:r>
            <w:hyperlink r:id="rId69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06.02.2025 N 133)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16.9.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извещения о наступлении обстоятельств, влекущих прекращение осуществления ежемесячной выплаты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16.9 в ред. </w:t>
            </w:r>
            <w:hyperlink r:id="rId70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16.10.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заявления о подтверждении места фактического проживания гражданина Российской Федерации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16.10 в ред. </w:t>
            </w:r>
            <w:hyperlink r:id="rId71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16.11.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Представление законным представителем ребенка-инвалида в возрасте до 18 лет или инвалидом с детства I группы (его законным представителем) заявления об отказе от осуществления ухода другим неработающим трудоспособным лицом в связи с неисполнением им обязат</w:t>
            </w:r>
            <w:r w:rsidRPr="00040831">
              <w:t>ельства по обеспечению ухода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16.11 введен </w:t>
            </w:r>
            <w:hyperlink r:id="rId72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17.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73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06.02.2025 N 133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17.1 - 17.9.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Исключены. - </w:t>
            </w:r>
            <w:hyperlink r:id="rId74" w:tooltip="Приказ СФР от 08.07.2026 N 8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08.07.2026 N 803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из государственной информационной системы "Единая централизованная цифровая платформа в социальной сфере" граждан о предоставленных (предоставляемых) им мерах социальной защиты (поддержки)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18</w:t>
            </w:r>
            <w:r w:rsidRPr="00040831">
              <w:t>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из государственной информационной системы "Единая централизованная цифровая платформа в социальной сфере" граждан о предоставленных (предоставляемых) им мерах социальной защиты (поддержки)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75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25.01.2024 N 91)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19.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Обеспечение граждан, имеющих право на получение государственной социальной помощи в виде набора социальных услуг, санаторно-курортным лечением и бесплатным проездом на междугородном транспорте к месту лечения и обратно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19 в ред. </w:t>
            </w:r>
            <w:hyperlink r:id="rId76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19.1.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Предоставление путевок на санаторно-курортное лечение в рамках набора </w:t>
            </w:r>
            <w:r w:rsidRPr="00040831">
              <w:lastRenderedPageBreak/>
              <w:t>социальных услуг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lastRenderedPageBreak/>
              <w:t>19.2.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бесплатного проезда к месту лечения и обратно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реализацией прав на дополнительные меры государственной поддержки семей, имеющих детей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государственного сертификата на материнский (семейный) капитал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20.1.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государственного сертификата на материнский (семейный) капитал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20.2.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выписки из государственной информационной системы "Единая централизованная цифровая платформа в социальной сфере" о выдаче сертификата на материнский (семейный) капитал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(п</w:t>
            </w:r>
            <w:r w:rsidRPr="00040831">
              <w:t xml:space="preserve">п. 20.2 в ред. </w:t>
            </w:r>
            <w:hyperlink r:id="rId77" w:tooltip="Приказ СФР от 29.08.2025 N 104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29.08.2025 N 1041)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20.3.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Пересмотр размера материнского (семейного) капитала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20.3 введен </w:t>
            </w:r>
            <w:hyperlink r:id="rId78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 на улучшение жилищных условий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 на получение образо</w:t>
            </w:r>
            <w:r w:rsidRPr="00040831">
              <w:t>вания ребенком (детьми) и осуществление иных связанных с получением образования ребенком (детьми) расходов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21.3.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 на формирование накопительной пенсии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21.3 в ред. </w:t>
            </w:r>
            <w:hyperlink r:id="rId79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12.02.2024 N 207)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 на приобретение товаров и услуг, предназначенных для социальной адаптации и интеграц</w:t>
            </w:r>
            <w:r w:rsidRPr="00040831">
              <w:t>ии в общество детей-инвалидов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 на ежемесячную выплату до достижения ребенком возраста трех лет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об отказе от получения ежемесячной выплаты до достижения ребенком возраста трех лет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об аннулировании ранее поданного заявления о распоряжении средствами (частью средств) материнского (семейного) капитала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об отказе от направления средств (части средств) материнского (семейного) капитала на формирование накопительной пенсии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21.9.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распоряжении средствами (частью средств) материнского (семейного) капитала на получение единовременной выплаты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21.9 введен </w:t>
            </w:r>
            <w:hyperlink r:id="rId80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21.10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об изменении реквизитов счета в кредитной организации, по которым производится начисление ежемесячной выплаты в связи с рождением (усыновлением) ребенка до достижения им возраст</w:t>
            </w:r>
            <w:r w:rsidRPr="00040831">
              <w:t>а трех лет из средств материнского (семейного) капитала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21.10 введен </w:t>
            </w:r>
            <w:hyperlink r:id="rId81" w:tooltip="Приказ СФР от 10.03.2025 N 276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10.03.2025 N 276)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21.11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об отказе в направлении средств материнского (семейного) капитала на получение образования ребенком (детьми)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21.11 введен </w:t>
            </w:r>
            <w:hyperlink r:id="rId82" w:tooltip="Приказ СФР от 10.03.2025 N 276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10.03.2025 N 276)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21.12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об уточнении размера и (или) сроков направления средств на оплату оказываемых организацией (индивидуальным предпринимателем) платных образовательных услуг, и (или) на оплату польз</w:t>
            </w:r>
            <w:r w:rsidRPr="00040831">
              <w:t>ования жилым помещением и коммунальных услуг в общежитии, и (или) на оплату содержания ребенка (детей) и (или) присмотра и ухода за ребенком (детьми) в организации (у индивидуального предпринимателя)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21.12 введен </w:t>
            </w:r>
            <w:hyperlink r:id="rId83" w:tooltip="Приказ СФР от 10.03.2025 N 276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10.03.</w:t>
            </w:r>
            <w:r w:rsidRPr="00040831">
              <w:t>2025 N 276)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21.13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Рассмотрение заявления о продлении срока подачи заявления о распоряжении средствами (частью средств) материнского (семейного) капитала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21.13 введен </w:t>
            </w:r>
            <w:hyperlink r:id="rId84" w:tooltip="Приказ СФР от 10.03.2025 N 276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10.03.2025 N 276)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Информирование граждан о размере материнского (семейного) капитала (его оставшейся части)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22.1.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выписки из государственной информационной системы "</w:t>
            </w:r>
            <w:r w:rsidRPr="00040831">
              <w:t>Единая централизованная цифровая платформа в социальной сфере" о размере материнского (семейного) капитала (его оставшейся части)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22.1 в ред. </w:t>
            </w:r>
            <w:hyperlink r:id="rId85" w:tooltip="Приказ СФР от 29.08.2025 N 104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29.08.2025 N 1041)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реализацией прав на формирование и инвестирование средств пенсионных накоплений, предназначенных для финансирования накопительной пенсии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заявлений (уведомлений) застрахованных лиц в целях реализа</w:t>
            </w:r>
            <w:r w:rsidRPr="00040831">
              <w:t>ции ими прав при формировании и инвестировании средств пенсионных накоплений и принятие решений по ним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Прием, рассмотрение заявления застрахованного лица о переходе из Фонда пенсионного и социального страхования Российской Федерации в негосударственный пенсионный фонд, осуществляющий деятельность по обязательному пенсионному страхованию, и принятие решения </w:t>
            </w:r>
            <w:r w:rsidRPr="00040831">
              <w:t>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заявления застрахованного лица о досрочном переходе из Фонда пенсионного и социального страхования Российской Федерации в негосударственный пенсионный фонд, осуществляющий деятельность по обязательному пенсионному страхов</w:t>
            </w:r>
            <w:r w:rsidRPr="00040831">
              <w:t>анию,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заявления застрахованного лица о переходе из негосударственного пенсионного фонда в Фонд пенсионного и социального страхования Российской Федерации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23.4.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</w:t>
            </w:r>
            <w:r w:rsidRPr="00040831">
              <w:t>рение заявления застрахованного лица о досрочном переходе из негосударственного пенсионного фонда в Фонд пенсионного и социального страхования Российской Федерации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заявления застрахованного лица о переходе из одного негосударственного пенсионного фонда в другой негосударственный пенсионный фонд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заявления застрахованного лица о досрочном переходе из одного негосударственного пенсионного фонда в другой негосударственный пенсионный фонд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Прием, рассмотрение заявления застрахованного лица о выборе </w:t>
            </w:r>
            <w:r w:rsidRPr="00040831">
              <w:t>инвестиционного портфеля (управляющей компании)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уведомления застрахованного лица о замене выбранного им страховщика по обязательному пенсионному страхованию, указанного в заявлении застрахованного лица,</w:t>
            </w:r>
            <w:r w:rsidRPr="00040831">
              <w:t xml:space="preserve">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уведомления застрахованного лица о замене выбранного им инвестиционного портфеля (управляющей компании), указанного в заявлении застрахованного лица,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23.10.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Подпункт исключе</w:t>
            </w:r>
            <w:r w:rsidRPr="00040831">
              <w:t>н.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(искл. </w:t>
            </w:r>
            <w:hyperlink r:id="rId86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25.01.2024 N 91)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23.11.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Подпункт исключен.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(искл. </w:t>
            </w:r>
            <w:hyperlink r:id="rId87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25.01.2024 N 91)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23.12.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уведомления застрахованного лица об отказе от смены страховщика по обязательному пенсионному страхованию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23.13.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уведомления о запрете рассмотрения заявления застрахованного лица о переходе (заявления застрахованного лица о досрочном переходе), поданного любыми иными способами подачи, отличными от подачи таких заявлений в территориальный орган Фон</w:t>
            </w:r>
            <w:r w:rsidRPr="00040831">
              <w:t>да пенсионного и социального страхования Российской Федерации лично застрахованным лицом, и принятие решения 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23.14.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Прием, рассмотрение уведомления об отзыве уведомления о запрете рассмотрения заявления застрахованного лица о переходе (заявления з</w:t>
            </w:r>
            <w:r w:rsidRPr="00040831">
              <w:t xml:space="preserve">астрахованного лица о досрочном переходе), поданного любыми иными способами подачи, отличными от подачи таких заявлений в территориальный орган Фонда пенсионного и социального страхования Российской Федерации лично застрахованным лицом, и принятие решения </w:t>
            </w:r>
            <w:r w:rsidRPr="00040831">
              <w:t>по нему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застрахованного лица о распределении средств пенсионных накоплений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24.1.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застрахованного лица о распределении средств пенсионных накоплений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правопреемникам умерших застрахованных лиц средств пенсио</w:t>
            </w:r>
            <w:r w:rsidRPr="00040831">
              <w:t>нных накоплений, учтенных в специальной части индивидуальных лицевых счетов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25.1.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Прием заявления о выплате правопреемникам умерших застрахованных лиц средств </w:t>
            </w:r>
            <w:r w:rsidRPr="00040831">
              <w:lastRenderedPageBreak/>
              <w:t>пенсионных накоплений, учтенных в специальной части индивидуального лицевого счета умершего заст</w:t>
            </w:r>
            <w:r w:rsidRPr="00040831">
              <w:t>рахованного лица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25.2.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правопреемника об отказе от получения причитающихся ему средств пенсионных накоплений, учтенных в специальной части индивидуального лицевого счета умершего застрахованного лица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25.3.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 повторном направлении средств пенсионных накоплений, не полученных правопреемником ранее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25.4.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заявления об изменении способа (реквизитов) выплаты средств пенсионных накоплений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 xml:space="preserve">Государственные услуги, связанные с реализацией прав </w:t>
            </w:r>
            <w:r w:rsidRPr="00040831">
              <w:t>на меры социальной поддержки отдельных категорий граждан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некоторых мер социальной поддержки в виде компенсаций и денежных выплат гражданам, подвергшимся воздействию радиации вследствие ядерных испытаний и техногенных катастроф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денежной компенсации на приобретение продовольственных товаров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выплаты на каждого ребенка до достижения им возраста 3 лет гражданам, подвергшимся воздействию радиации вследствие катастрофы на Чер</w:t>
            </w:r>
            <w:r w:rsidRPr="00040831">
              <w:t>нобыльской АЭС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денежной компенсации гражданам, проживавшим в 1949 - 1956 годах в населенных пунктах, подвергшихся радиоактивному загрязнению вследствие сбросов радиоактивных отходов в реку Теча, и получившим накопленную эффективную дозу облучен</w:t>
            </w:r>
            <w:r w:rsidRPr="00040831">
              <w:t>ия свыше 7 сЗв (бэр)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ежегодной компенсации на оздоровление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ежегодной компенсации детям, потерявшим кормильца, участвовавшего в ликвидации последствий катастрофы на Чернобыльской АЭС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</w:t>
            </w:r>
            <w:r w:rsidRPr="00040831">
              <w:t>менной компенсации семьям, потерявшим кормильца вследствие чернобыльской катастрофы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ежегодной компенсации за вред, нанесенный здоровью вследствие чернобыльской катастрофы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единовременной компенсации за вред, нанесенный здоровью вследствие чернобыльской катастрофы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Предоставление пособия на погребение членам семей или лицам, взявшим на себя организацию похорон граждан, погибших в результате катастрофы на </w:t>
            </w:r>
            <w:r w:rsidRPr="00040831">
              <w:t>Чернобыльской АЭС, умерших вследствие лучевой болезни и других заболеваний, возникших в связи с чернобыльской катастрофой, а также умерших граждан из числа инвалидов вследствие чернобыльской катастрофы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единовременного пособия в связи</w:t>
            </w:r>
            <w:r w:rsidRPr="00040831">
              <w:t xml:space="preserve"> с переездом на новое место жительства, в том числе компенсации стоимости проезда, расходов по перевозке имущества железнодорожным, водным, автомобильным и авиационным транспортом, кроме случаев, когда транспортное средство предоставляется бесплатно, и опл</w:t>
            </w:r>
            <w:r w:rsidRPr="00040831">
              <w:t xml:space="preserve">аты стоимости услуг по погрузке и разгрузке имущества (нетрудоспособным гражданам, </w:t>
            </w:r>
            <w:r w:rsidRPr="00040831">
              <w:lastRenderedPageBreak/>
              <w:t>многодетным семьям, матерям-одиночкам и одиноким женщинам)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26.11.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единовременной денежной компенсации материального ущерба в связи с утратой имущества вследс</w:t>
            </w:r>
            <w:r w:rsidRPr="00040831">
              <w:t>твие катастрофы на Чернобыльской АЭС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денежной компенсации гражданам в зависимости от времени проживания (работы) на территориях зон радиоактивного загрязнения вследствие катастрофы на Чернобыльской АЭС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26.12 в ред. </w:t>
            </w:r>
            <w:hyperlink r:id="rId88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26.13.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Сохранение среднего заработка на период обучения новым профессиям и трудоустройства гражданам, эвакуированным и переселенным (переселяемым), а также выехавшим в добровольном порядке на новое место ж</w:t>
            </w:r>
            <w:r w:rsidRPr="00040831">
              <w:t>ительства с территории отдельных зон радиоактивного загрязнения вследствие катастрофы на Чернобыльской АЭС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26.13 в ред. </w:t>
            </w:r>
            <w:hyperlink r:id="rId89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дополнительного вознаграждения за выслугу лет работникам организаций, независимо от организационно-правовой формы, расположенных на территориях, подвергшихся радиоактивному загрязнению в результате катастрофы на Чернобыльской АЭС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26.15.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</w:t>
            </w:r>
            <w:r w:rsidRPr="00040831">
              <w:t>ата дополнительного оплачиваемого отпуска и предоставление единовременной компенсации на оздоровление, выплачиваемой одновременно с дополнительным оплачиваемым отпуском гражданам, подвергшимся воздействию радиации вследствие катастрофы на Чернобыльской АЭС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26.15 в ред. </w:t>
            </w:r>
            <w:hyperlink r:id="rId90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дополнительного (ежемесячного) пособия гражданам, постоянно проживающим на территории зоны радиоактивного загрязнения вследствие катастрофы на Чернобыльской АЭС и зарегистрированным в установленном порядке в качестве безработных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</w:t>
            </w:r>
            <w:r w:rsidRPr="00040831">
              <w:t>оставление ежемесячной денежной компенсации в возмещение вреда, причиненного здоровью граждан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денежной компенсации в возмещение вреда, причиненного здоровью в связи с радиационным воздействием вследствие чернобыльской катастрофы и повлекшего утрату трудоспособности, независимо от степени утраты трудоспособности (без уста</w:t>
            </w:r>
            <w:r w:rsidRPr="00040831">
              <w:t>новления инвалидности)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26.19.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денежной компенсации на питание детей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26.20.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компенсации на питание с молочной кухни для детей до 3 лет, постоянно проживающих на территориях зон радиоактивного загрязнения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26.21.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компенсации семьям за потерю кормильца, участвовавшего в ликвидации последствий катастрофы на Чернобыльской АЭС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26.22.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оплаты дополнительного оплачиваемого отпуска гражданам, подвергшимся радиационному воздействию</w:t>
            </w:r>
            <w:r w:rsidRPr="00040831">
              <w:t xml:space="preserve"> вследствие ядерных испытаний на Семипалатинском полигоне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lastRenderedPageBreak/>
              <w:t xml:space="preserve">(пп. 26.22 введен </w:t>
            </w:r>
            <w:hyperlink r:id="rId91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некоторых мер социальной поддержки в виде денежных выплат и компенсаций военнослужащим и членам их семей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27.1.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средств на проведение ремонта индивидуальных жилых домов, принадлежащих членам семей военнослужащих, лиц, проходивших службу в войсках национальной гвардии Российской Федерации и имевших специальные звания полиции, сотрудников органов внутренних</w:t>
            </w:r>
            <w:r w:rsidRPr="00040831">
              <w:t xml:space="preserve"> дел Российской Федерации, учреждений и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службы, таможенных органов Российской Федерации, по</w:t>
            </w:r>
            <w:r w:rsidRPr="00040831">
              <w:t>терявшим кормильца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27.1 в ред. </w:t>
            </w:r>
            <w:hyperlink r:id="rId92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27.2.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власти, погибших (умерших), пропавших без вести, ставших инвалидами в связи с выполнени</w:t>
            </w:r>
            <w:r w:rsidRPr="00040831">
              <w:t>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контртер</w:t>
            </w:r>
            <w:r w:rsidRPr="00040831">
              <w:t>рористических операций на территории Северо-Кавказского региона, пенсионное обеспечение которых осуществляется Фондом пенсионного и социального страхования Российской Федерации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27.3.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компенсационных выплат в связи с расходами по оплате жилы</w:t>
            </w:r>
            <w:r w:rsidRPr="00040831">
              <w:t>х помещений, коммунальных и других видов услуг членам семей погибших (умерших) военнослужащих, граждан, пребывавших в добровольческих формированиях, и сотрудников некоторых федеральных органов исполнительной власти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27.4.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ежемесячного пособи</w:t>
            </w:r>
            <w:r w:rsidRPr="00040831">
              <w:t>я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</w:t>
            </w:r>
            <w:r w:rsidRPr="00040831">
              <w:t>х вследствие военной травмы после увольнения с военной службы (службы в войсках, органах и учреждениях), пенсионное обеспечение которых осуществляется Фондом пенсионного и социального страхования Российской Федерации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27.5.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ежемесячной денежной компенсации военнослужащим, проходящим (проходившим) военную службу по контракту, гражданам, призванным на военные сборы, гражданам, пребывающим (пребывавшим) в добровольческих формированиях, и членам их семей, пенсионно</w:t>
            </w:r>
            <w:r w:rsidRPr="00040831">
              <w:t>е обеспечение которых осуществляется Фондом пенсионного и социального страхования Российской Федерации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93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23.11.2023 N 2313)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единовременной денежной компенсации лицам, подвергшимся репрессиям в виде лишени</w:t>
            </w:r>
            <w:r w:rsidRPr="00040831">
              <w:t>я свободы, помещения на принудительное лечение в психиатрические лечебные учреждения и впоследствии реабилитированным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28.1.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единовременной денежной компенсации лицам, подвергшимся репрессиям в виде лишения свободы, помещения на принудительное лечение в психиатрические лечебные учреждения и впоследствии реабилитированным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предос</w:t>
            </w:r>
            <w:r w:rsidRPr="00040831">
              <w:t xml:space="preserve">тавлением государственных пособий гражданам, </w:t>
            </w:r>
            <w:r w:rsidRPr="00040831">
              <w:lastRenderedPageBreak/>
              <w:t>имеющим детей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29.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единовременного пособия беременной жене военнослужащего, проходящего военную службу по призыву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29.1.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единовременного пособия беременной жене военнослужащего, проходящего военную службу по призыву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ежемесячного пособия на ребенка военнослужащего, проходящего военную службу по призыву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30.1.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ежемесячного посо</w:t>
            </w:r>
            <w:r w:rsidRPr="00040831">
              <w:t>бия на ребенка военнослужащего, проходящего военную службу по призыву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Предоставление единовременного пособия при рождении ребенка женщинам, уволенным в период беременности, отпуска по беременности и родам, и лицам, уволенным в период отпуска по уходу </w:t>
            </w:r>
            <w:r w:rsidRPr="00040831">
              <w:t>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</w:t>
            </w:r>
            <w:r w:rsidRPr="00040831">
              <w:t xml:space="preserve">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а также лицам, не подлежащим обязательному социальному страхованию на</w:t>
            </w:r>
            <w:r w:rsidRPr="00040831">
              <w:t xml:space="preserve">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</w:t>
            </w:r>
            <w:r w:rsidRPr="00040831">
              <w:t>рофессионального образования и научных организациях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31.1.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единовременного пособия при рождении ребенка женщинам, уволенным в период беременности, отпуска по беременности и родам, и лицам, уволенным в период отпуска по уходу за ребенком в св</w:t>
            </w:r>
            <w:r w:rsidRPr="00040831">
              <w:t>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</w:t>
            </w:r>
            <w:r w:rsidRPr="00040831">
              <w:t>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а также лицам, не подлежащим обязательному социальному страхованию на случай временно</w:t>
            </w:r>
            <w:r w:rsidRPr="00040831">
              <w:t>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</w:t>
            </w:r>
            <w:r w:rsidRPr="00040831">
              <w:t xml:space="preserve"> образования и научных организациях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</w:t>
            </w:r>
            <w:r w:rsidRPr="00040831">
              <w:t>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</w:t>
            </w:r>
            <w:r w:rsidRPr="00040831">
              <w:t xml:space="preserve">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а также лицам, не подлежащим обязательному социальному страхованию на случай временной нетрудоспособности </w:t>
            </w:r>
            <w:r w:rsidRPr="00040831">
              <w:t xml:space="preserve">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</w:t>
            </w:r>
            <w:r w:rsidRPr="00040831">
              <w:lastRenderedPageBreak/>
              <w:t>образования, образовательных организациях дополнительного профессионального образования и научны</w:t>
            </w:r>
            <w:r w:rsidRPr="00040831">
              <w:t>х организациях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32.1.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</w:t>
            </w:r>
            <w:r w:rsidRPr="00040831">
              <w:t xml:space="preserve">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</w:t>
            </w:r>
            <w:r w:rsidRPr="00040831">
              <w:t>ельность в соответствии с федеральными законами подлежит государственной регистрации и (или) лицензированию, а также лицам, не подлежащим обязательному социальному страхованию на случай временной нетрудоспособности и в связи с материнством, в том числе обу</w:t>
            </w:r>
            <w:r w:rsidRPr="00040831">
              <w:t>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33.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пособия по беременности и родам женщинам, уволенным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</w:t>
            </w:r>
            <w:r w:rsidRPr="00040831">
              <w:t>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в течение двен</w:t>
            </w:r>
            <w:r w:rsidRPr="00040831">
              <w:t xml:space="preserve">адцати месяцев, предшествовавших дню признания их безработными, и 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</w:t>
            </w:r>
            <w:r w:rsidRPr="00040831">
              <w:t>профессионального образования и научных организациях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33 в ред. </w:t>
            </w:r>
            <w:hyperlink r:id="rId94" w:tooltip="Приказ СФР от 11.06.2026 N 7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11.06.2026 N 703)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33.1.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пособия по беременности и родам женщинам, уволенным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</w:t>
            </w:r>
            <w:r w:rsidRPr="00040831">
              <w:t>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в течение двен</w:t>
            </w:r>
            <w:r w:rsidRPr="00040831">
              <w:t xml:space="preserve">адцати месяцев, предшествовавших дню признания их безработными, и 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</w:t>
            </w:r>
            <w:r w:rsidRPr="00040831">
              <w:t>профессионального образования и научных организациях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33.1 в ред. </w:t>
            </w:r>
            <w:hyperlink r:id="rId95" w:tooltip="Приказ СФР от 11.06.2026 N 70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11.06.2026 N 703)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единовременного пособия при передаче ребенка на воспитание в семью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34.1.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единовременного пособия при передаче ребенка на воспитание в семью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35 - 35.1.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Исключены с 1 января 2026 года. - </w:t>
            </w:r>
            <w:hyperlink r:id="rId96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22.12.2025 N 1622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 xml:space="preserve">Государственные услуги, связанные с реализацией прав на меры социальной поддержки </w:t>
            </w:r>
            <w:r w:rsidRPr="00040831">
              <w:lastRenderedPageBreak/>
              <w:t>инвалидов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36 - 36.1.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Исключены. - </w:t>
            </w:r>
            <w:hyperlink r:id="rId97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25.11.2024 N 2229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заявлений для размещения в государственной информационной системе "Единая центра</w:t>
            </w:r>
            <w:r w:rsidRPr="00040831">
              <w:t>лизованная цифровая платформа в социальной сфере" сведений о транспортном средстве, управляемом инвалидом, или транспортном средстве, перевозящем инвалида и (или) ребенка-инвалида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37.1.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Прием заявлений для размещения в государственной информационной системе "Единая централизованная цифровая платформа в социальной сфере" сведений о транспортном средстве, управляемом инвалидом, или транспортном средстве, перевозящем инвалида и (или) ребенка</w:t>
            </w:r>
            <w:r w:rsidRPr="00040831">
              <w:t>-инвалида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98" w:tooltip="Приказ СФР от 23.11.2023 N 231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23.11.2023 N 2313)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</w:t>
            </w:r>
            <w:r w:rsidRPr="00040831">
              <w:t>центов от уплаченной ими страховой премии по договору обязательного страхования гражданской ответственности владельцев транспортных средств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38.1.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ими страховой премии по договору обязательного </w:t>
            </w:r>
            <w:r w:rsidRPr="00040831">
              <w:t>страхования гражданской ответственности владельцев транспортных средств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Обеспечение инвалидов техническими средствами реабилитации и (или) услугами и отдельных категорий граждан из числа ветеранов протезами (кроме зубных протезов), протезно-ортопедиче</w:t>
            </w:r>
            <w:r w:rsidRPr="00040831">
              <w:t>скими изделиями, выплата ежегодной денежной компенсации инвалидам расходов на содержание и ветеринарное обслуживание собак-проводников, а также оплата корма для собак-проводников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39 в ред. </w:t>
            </w:r>
            <w:hyperlink r:id="rId99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направлений на получение технических средств реабилитации, протезов, протезно-ортопедических изделий, ремонт, а также выдача специальных талонов и (или) именных направлений на право бесплатного проезда к месту нахождения организации, в которую выдан</w:t>
            </w:r>
            <w:r w:rsidRPr="00040831">
              <w:t>о направление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39.1 в ред. </w:t>
            </w:r>
            <w:hyperlink r:id="rId100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направления для получения собаки-проводника, а также специальных талонов и (или) именных направлений в случае необходимости проезда для получения собаки-проводника и обратно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39.2 в ред. </w:t>
            </w:r>
            <w:hyperlink r:id="rId101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39.3.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направления в организацию, предоставляющую услуги по переводу русского жестового языка (сурдопереводу, тифлосурдопереводу)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39.3 в ред. </w:t>
            </w:r>
            <w:hyperlink r:id="rId102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39.4.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103" w:tooltip="Приказ СФР от 06.02.2025 N 133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06.02.2025 N 133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39.5.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компенсации расходов, произведенных за счет собственных средств, на оплату проезда к месту нахождения организации, в которую выдано направление на получение (изготовление, ремон</w:t>
            </w:r>
            <w:r w:rsidRPr="00040831">
              <w:t>т) технических средств реабилитации, протезов, протезно-ортопедических изделий, собаки-проводника, и обратно, в том числе по провозу собаки-проводника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39.5 в ред. </w:t>
            </w:r>
            <w:hyperlink r:id="rId104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39.6.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Выплата ежегодной денежной компенсации расходов на содержание и ветеринарное обслуживание собак-проводников, а также оплата корма для собак-проводников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39.6 в ред. </w:t>
            </w:r>
            <w:hyperlink r:id="rId105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39.7.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Исключен. - </w:t>
            </w:r>
            <w:hyperlink r:id="rId106" w:tooltip="Приказ СФР от 12.02.2024 N 207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  <w:r w:rsidRPr="00040831">
                <w:t>аз</w:t>
              </w:r>
            </w:hyperlink>
            <w:r w:rsidRPr="00040831">
              <w:t xml:space="preserve"> СФР от 12.02.2024 N 207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39.8.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Выдача (направление) выписки из реестра электронных сертификатов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39.8 в ред. </w:t>
            </w:r>
            <w:hyperlink r:id="rId107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center"/>
              <w:outlineLvl w:val="1"/>
            </w:pPr>
            <w:r w:rsidRPr="00040831">
              <w:t>Государственные услуги, связанные с реализацией прав на обеспечение по обязательному социальному страхованию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</w:t>
            </w:r>
            <w:r w:rsidRPr="00040831">
              <w:t xml:space="preserve"> при наличии прямых последствий страхового случая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приобретение лекарственных препаратов для медицинского применения и медицинских изделий путем компенсации соответствующих денежных сумм заявителю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посторон</w:t>
            </w:r>
            <w:r w:rsidRPr="00040831">
              <w:t>ний (специальный медицинский и бытовой) уход, в том числе осуществляемый членами семьи, путем выплаты заявителю ежемесячно соответствующих денежных сумм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санаторно-курортное лечение заявителя, включая оплату медицинской помощи, осуществляемой в профилактических, лечебных и реабилитационных целях на основе использования природных лечебных ресурсов, в том числе в условиях пребывания в лечеб</w:t>
            </w:r>
            <w:r w:rsidRPr="00040831">
              <w:t>но-оздоровительных местностях и на курортах, а также проживание и питание заявителя, проживание и питание сопровождающего его лица в случае, если сопровождение обусловлено медицинскими показаниями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40.4.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изготовление, ремонт и замену протезов, протезно-ортопедических изделий, ортезов, обеспечение техническими средствами реабилитации, их ремонт и замену на основании государственных контрактов, заключаемых в соответствии с законодательство</w:t>
            </w:r>
            <w:r w:rsidRPr="00040831">
              <w:t>м Российской Федерации о контрактной системе в сфере закупок товаров, работ, услуг для обеспечения государственных и муниципальных нужд с расположенными на территории Российской Федерации организациями (индивидуальными предпринимателями), имеющими лицензии</w:t>
            </w:r>
            <w:r w:rsidRPr="00040831">
              <w:t xml:space="preserve"> на соответствующие виды деятельности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40.5.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изготовление, ремонт и замену протезов, протезно-ортопедических изделий, ортезов, обеспечение техническими средствами реабилитации, их ремонт и замену путем компенсации соответствующих денежны</w:t>
            </w:r>
            <w:r w:rsidRPr="00040831">
              <w:t xml:space="preserve">х сумм заявителю в случае самостоятельного приобретения им соответствующих </w:t>
            </w:r>
            <w:r w:rsidRPr="00040831">
              <w:lastRenderedPageBreak/>
              <w:t>протезов, протезно-ортопедических изделий, ортезов, технических средств реабилитации и (или) оплаты услуг по их ремонту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40.6.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Оплата расходов на обеспечение заявителя транспортным </w:t>
            </w:r>
            <w:r w:rsidRPr="00040831">
              <w:t>средством на основании договора о приобретении заявителем транспортного средства и оплате его стоимости территориальным органом Фонда пенсионного и социального страхования Российской Федерации, заключаемого между заявителем, территориальным органом Фонда п</w:t>
            </w:r>
            <w:r w:rsidRPr="00040831">
              <w:t>енсионного и социального страхования Российской Федерации и производителем (поставщиком) транспортного средства, отобранным территориальным органом Фонда пенсионного и социального страхования Российской Федерации в соответствии с законодательством Российск</w:t>
            </w:r>
            <w:r w:rsidRPr="00040831">
              <w:t>ой Федерации о контрактной системе в сфере закупок товаров, работ, услуг для обеспечения государственных или муниципальных нужд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40.7.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обеспечение заявителя транспортным средством путем возмещения расходов заявителя в случае самостоятель</w:t>
            </w:r>
            <w:r w:rsidRPr="00040831">
              <w:t>ного приобретения им соответствующего транспортного средства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40.8.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текущий ремонт транспортного средства и горюче-смазочные материалы для него путем выплаты ежегодно равными частями ежеквартально денежной компенсации заявителю, имеющему транспортное средство (расходы на обеспечение, которым оплачены тер</w:t>
            </w:r>
            <w:r w:rsidRPr="00040831">
              <w:t>риториальным органом Фонда пенсионного и социального страхования Российской Федерации) и не имеющему противопоказаний к его вождению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40.9.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капитальный ремонт транспортного средства (расходы на обеспечение, которым оплачены территориальн</w:t>
            </w:r>
            <w:r w:rsidRPr="00040831">
              <w:t>ым органом Фонда пенсионного и социального страхования Российской Федерации) путем возмещения соответствующих расходов заявителю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40.10.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профессиональное обучение (дополнительное профессиональное образование) в соответствии с договорами,</w:t>
            </w:r>
            <w:r w:rsidRPr="00040831">
              <w:t xml:space="preserve"> заключаемыми территориальным органом Фонда пенсионного и социального страхования Российской Федерации в пользу заявителя с расположенными на территории Российской Федерации профессиональными образовательными организациями, образовательными организациями в</w:t>
            </w:r>
            <w:r w:rsidRPr="00040831">
              <w:t>ысшего образования и организациями дополнительного профессионального образования, осуществляющими профессиональное обучение (дополнительное профессиональное образование), исходя из стоимости платных услуг, оказываемых этими организациями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40.11.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</w:t>
            </w:r>
            <w:r w:rsidRPr="00040831">
              <w:t>ходов на проезд заявителя, а в случае необходимости, установленной в программе реабилитации пострадавшего, и проезд сопровождающего его лица для получения отдельных видов медицинской и социальной реабилитации на основании договора с организацией, осуществл</w:t>
            </w:r>
            <w:r w:rsidRPr="00040831">
              <w:t>яющей реализацию проездных документов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40.12.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проезд заявителя, а в случае необходимости, установленной в программе реабилитации пострадавшего, и проезд сопровождающего его лица для получения отдельных видов медицинской и социальной реаб</w:t>
            </w:r>
            <w:r w:rsidRPr="00040831">
              <w:t>илитации путем выплаты денежных сумм в возмещение заявителю расходов в случае его проезда (проезда сопровождающего заявителя лица) за счет собственных средств, в том числе на личном автотранспорте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40.13.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Оплата расходов на изготовление, ремонт и замену пр</w:t>
            </w:r>
            <w:r w:rsidRPr="00040831">
              <w:t>отезов, протезно-ортопедических изделий, ортезов, обеспечение техническими средствами реабилитации, их ремонт и замену с использованием электронного сертификата - путем выдачи (направления) заявителю уведомления о принятом решении о предоставлении государс</w:t>
            </w:r>
            <w:r w:rsidRPr="00040831">
              <w:t>твенной услуги с использованием электронного сертификата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lastRenderedPageBreak/>
              <w:t>41.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обеспечения по обязательному социальному страхованию от несчастных случаев на производстве и профессиональных заболеваний в виде единовременной и (или) ежемесячной страховых выплат застрахованному либо лицам, имеющим право на получение страховых</w:t>
            </w:r>
            <w:r w:rsidRPr="00040831">
              <w:t xml:space="preserve"> выплат в случае его смерти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41.1.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единовременной страховой выплаты в результате наступления страхового случая вследствие несчастного случая на производстве или профессионального заболевания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41.2.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Назначение ежемесячной страховой выплаты в резу</w:t>
            </w:r>
            <w:r w:rsidRPr="00040831">
              <w:t>льтате наступления страхового случая вследствие несчастного случая на производстве или профессионального заболевания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108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25.01.2024 N 91)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Установление скидки к страховому тарифу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42.1.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Установление скидки к страховому тарифу на обязательное социальное страхование от несчастных случаев </w:t>
            </w:r>
            <w:r w:rsidRPr="00040831">
              <w:t>на производстве и профессиональных заболеваний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(в ред. </w:t>
            </w:r>
            <w:hyperlink r:id="rId109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25.01.2024 N 91)</w:t>
            </w:r>
          </w:p>
        </w:tc>
      </w:tr>
      <w:tr w:rsidR="00040831" w:rsidRPr="00040831">
        <w:tc>
          <w:tcPr>
            <w:tcW w:w="737" w:type="dxa"/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42.2.</w:t>
            </w:r>
          </w:p>
        </w:tc>
        <w:tc>
          <w:tcPr>
            <w:tcW w:w="8334" w:type="dxa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Подпункт исключен.</w:t>
            </w:r>
          </w:p>
        </w:tc>
      </w:tr>
      <w:tr w:rsidR="00040831" w:rsidRPr="00040831">
        <w:tc>
          <w:tcPr>
            <w:tcW w:w="9071" w:type="dxa"/>
            <w:gridSpan w:val="2"/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(искл. </w:t>
            </w:r>
            <w:hyperlink r:id="rId110" w:tooltip="Приказ СФР от 25.01.2024 N 9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</w:t>
              </w:r>
            </w:hyperlink>
            <w:r w:rsidRPr="00040831">
              <w:t>. от 25.01.2024 N 91)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43 - 43.2.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Исключены. - </w:t>
            </w:r>
            <w:hyperlink r:id="rId111" w:tooltip="Приказ СФР от 29.08.2025 N 1041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</w:t>
              </w:r>
            </w:hyperlink>
            <w:r w:rsidRPr="00040831">
              <w:t xml:space="preserve"> СФР от 29.08.2025 N 1041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44.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Принятие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</w:t>
            </w:r>
            <w:r w:rsidRPr="00040831">
              <w:t>и факторами, а также возмещение произведенных расходов на оплату предупредительных мер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44 в ред. </w:t>
            </w:r>
            <w:hyperlink r:id="rId112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44.1.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Принятие решения о финансовом обеспечении предупредительных мер в отношении заявителей, включивши</w:t>
            </w:r>
            <w:r w:rsidRPr="00040831">
              <w:t>х в план финансового обеспечения расходы на приобретение приборов, устройств, оборудования, обеспечивающих безопасное ведение горных работ, в рамках модернизации основных производств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44.1 в ред. </w:t>
            </w:r>
            <w:hyperlink r:id="rId113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44.2.</w:t>
            </w:r>
          </w:p>
        </w:tc>
        <w:tc>
          <w:tcPr>
            <w:tcW w:w="8334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Принятие решения о финансовом обеспечении предупредительных мер в отношении заявителей, не включивших в план финансового обеспечения расходы на приобретение приборов, устройств, оборудования, обеспечив</w:t>
            </w:r>
            <w:r w:rsidRPr="00040831">
              <w:t>ающих безопасное ведение горных работ, в рамках модернизации основных производств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44.2 в ред. </w:t>
            </w:r>
            <w:hyperlink r:id="rId114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44.3.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страхователю возмещения произведенных расходов на оплату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</w:t>
            </w:r>
            <w:r w:rsidRPr="00040831">
              <w:t>или) опасными производственными факторами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lastRenderedPageBreak/>
              <w:t xml:space="preserve">(пп. 44.3 введен </w:t>
            </w:r>
            <w:hyperlink r:id="rId115" w:tooltip="Приказ СФР от 25.11.2024 N 222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25.11.2024 N 2229)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45.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Регистрация страхователей - физических лиц, заключивших трудовой или гражданско-правовой договор с работником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45 в ред. </w:t>
            </w:r>
            <w:hyperlink r:id="rId116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45.1.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Регистрация страхователей - физических лиц, заключивших трудовой или гражданско-правовой договор с работником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45.1 в ред. </w:t>
            </w:r>
            <w:hyperlink r:id="rId117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46.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Регистрация страхователей - юридических лиц по месту нахождения обособленных подразделений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46 в ред. </w:t>
            </w:r>
            <w:hyperlink r:id="rId118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</w:t>
            </w:r>
            <w:r w:rsidRPr="00040831">
              <w:t xml:space="preserve">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  <w:vAlign w:val="center"/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46.1.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Регистрация страхователей - юридических лиц по месту нахождения обособленных подразделений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46.1 в ред. </w:t>
            </w:r>
            <w:hyperlink r:id="rId119" w:tooltip="Приказ СФР от 03.04.2026 N 339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Приказа</w:t>
              </w:r>
            </w:hyperlink>
            <w:r w:rsidRPr="00040831">
              <w:t xml:space="preserve"> СФР от 03.04.2026 N 339)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47.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ежегодной семейной выплаты гражданам Российской Федерации, имеющим двух и более детей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(п. 47 введен </w:t>
            </w:r>
            <w:hyperlink r:id="rId120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22.12.2025 N 1622)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center"/>
            </w:pPr>
            <w:r w:rsidRPr="00040831">
              <w:t>47.1.</w:t>
            </w:r>
          </w:p>
        </w:tc>
        <w:tc>
          <w:tcPr>
            <w:tcW w:w="8334" w:type="dxa"/>
            <w:tcBorders>
              <w:bottom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>Предоставление ежегодной семейной выплаты гражданам Российской Федерации, имеющим двух и более детей</w:t>
            </w:r>
          </w:p>
        </w:tc>
      </w:tr>
      <w:tr w:rsidR="00040831" w:rsidRPr="0004083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C2F01" w:rsidRPr="00040831" w:rsidRDefault="00BE5999">
            <w:pPr>
              <w:pStyle w:val="ConsPlusNormal0"/>
              <w:jc w:val="both"/>
            </w:pPr>
            <w:r w:rsidRPr="00040831">
              <w:t xml:space="preserve">(пп. 47.1 введен </w:t>
            </w:r>
            <w:hyperlink r:id="rId121" w:tooltip="Приказ СФР от 22.12.2025 N 1622 &quot;О внесении изменений в приказ Фонда пенсионного и социального страхования Российской Федерации от 17 февраля 2023 г. N 210&quot; {КонсультантПлюс}">
              <w:r w:rsidRPr="00040831">
                <w:t>Приказом</w:t>
              </w:r>
            </w:hyperlink>
            <w:r w:rsidRPr="00040831">
              <w:t xml:space="preserve"> СФР от 22.12.2025 N 1622)</w:t>
            </w:r>
          </w:p>
        </w:tc>
      </w:tr>
    </w:tbl>
    <w:p w:rsidR="009C2F01" w:rsidRPr="00040831" w:rsidRDefault="009C2F01">
      <w:pPr>
        <w:pStyle w:val="ConsPlusNormal0"/>
        <w:jc w:val="both"/>
      </w:pPr>
    </w:p>
    <w:p w:rsidR="009C2F01" w:rsidRPr="00040831" w:rsidRDefault="009C2F01">
      <w:pPr>
        <w:pStyle w:val="ConsPlusNormal0"/>
        <w:jc w:val="both"/>
      </w:pPr>
    </w:p>
    <w:p w:rsidR="009C2F01" w:rsidRPr="00040831" w:rsidRDefault="009C2F0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C2F01" w:rsidRPr="00040831">
      <w:headerReference w:type="default" r:id="rId122"/>
      <w:footerReference w:type="default" r:id="rId123"/>
      <w:headerReference w:type="first" r:id="rId124"/>
      <w:footerReference w:type="first" r:id="rId1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999" w:rsidRDefault="00BE5999">
      <w:r>
        <w:separator/>
      </w:r>
    </w:p>
  </w:endnote>
  <w:endnote w:type="continuationSeparator" w:id="0">
    <w:p w:rsidR="00BE5999" w:rsidRDefault="00BE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F01" w:rsidRDefault="009C2F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C2F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C2F01" w:rsidRDefault="009C2F01">
          <w:pPr>
            <w:pStyle w:val="ConsPlusNormal0"/>
          </w:pPr>
        </w:p>
      </w:tc>
      <w:tc>
        <w:tcPr>
          <w:tcW w:w="1700" w:type="pct"/>
          <w:vAlign w:val="center"/>
        </w:tcPr>
        <w:p w:rsidR="009C2F01" w:rsidRDefault="009C2F0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C2F01" w:rsidRDefault="009C2F01">
          <w:pPr>
            <w:pStyle w:val="ConsPlusNormal0"/>
            <w:jc w:val="right"/>
          </w:pPr>
        </w:p>
      </w:tc>
    </w:tr>
  </w:tbl>
  <w:p w:rsidR="009C2F01" w:rsidRDefault="00BE599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F01" w:rsidRDefault="009C2F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C2F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C2F01" w:rsidRDefault="009C2F01">
          <w:pPr>
            <w:pStyle w:val="ConsPlusNormal0"/>
          </w:pPr>
        </w:p>
      </w:tc>
      <w:tc>
        <w:tcPr>
          <w:tcW w:w="1700" w:type="pct"/>
          <w:vAlign w:val="center"/>
        </w:tcPr>
        <w:p w:rsidR="009C2F01" w:rsidRDefault="009C2F0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C2F01" w:rsidRDefault="009C2F01">
          <w:pPr>
            <w:pStyle w:val="ConsPlusNormal0"/>
            <w:jc w:val="right"/>
          </w:pPr>
        </w:p>
      </w:tc>
    </w:tr>
  </w:tbl>
  <w:p w:rsidR="009C2F01" w:rsidRDefault="00BE599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999" w:rsidRDefault="00BE5999">
      <w:r>
        <w:separator/>
      </w:r>
    </w:p>
  </w:footnote>
  <w:footnote w:type="continuationSeparator" w:id="0">
    <w:p w:rsidR="00BE5999" w:rsidRDefault="00BE5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C2F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C2F01" w:rsidRDefault="009C2F0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C2F01" w:rsidRDefault="009C2F0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C2F01" w:rsidRDefault="009C2F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C2F01" w:rsidRDefault="009C2F0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C2F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C2F01" w:rsidRDefault="009C2F0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C2F01" w:rsidRDefault="009C2F0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C2F01" w:rsidRDefault="009C2F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C2F01" w:rsidRDefault="009C2F0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2F01"/>
    <w:rsid w:val="00040831"/>
    <w:rsid w:val="009C2F01"/>
    <w:rsid w:val="00BE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0408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83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08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0831"/>
  </w:style>
  <w:style w:type="paragraph" w:styleId="a7">
    <w:name w:val="footer"/>
    <w:basedOn w:val="a"/>
    <w:link w:val="a8"/>
    <w:uiPriority w:val="99"/>
    <w:unhideWhenUsed/>
    <w:rsid w:val="000408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08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70390&amp;dst=100005" TargetMode="External"/><Relationship Id="rId117" Type="http://schemas.openxmlformats.org/officeDocument/2006/relationships/hyperlink" Target="https://login.consultant.ru/link/?req=doc&amp;base=LAW&amp;n=534529&amp;dst=100020" TargetMode="External"/><Relationship Id="rId21" Type="http://schemas.openxmlformats.org/officeDocument/2006/relationships/hyperlink" Target="https://login.consultant.ru/link/?req=doc&amp;base=LAW&amp;n=340982" TargetMode="External"/><Relationship Id="rId42" Type="http://schemas.openxmlformats.org/officeDocument/2006/relationships/hyperlink" Target="https://login.consultant.ru/link/?req=doc&amp;base=LAW&amp;n=506084&amp;dst=100006" TargetMode="External"/><Relationship Id="rId47" Type="http://schemas.openxmlformats.org/officeDocument/2006/relationships/hyperlink" Target="https://login.consultant.ru/link/?req=doc&amp;base=LAW&amp;n=525883&amp;dst=100008" TargetMode="External"/><Relationship Id="rId63" Type="http://schemas.openxmlformats.org/officeDocument/2006/relationships/hyperlink" Target="https://login.consultant.ru/link/?req=doc&amp;base=LAW&amp;n=506081&amp;dst=100009" TargetMode="External"/><Relationship Id="rId68" Type="http://schemas.openxmlformats.org/officeDocument/2006/relationships/hyperlink" Target="https://login.consultant.ru/link/?req=doc&amp;base=LAW&amp;n=506081&amp;dst=100014" TargetMode="External"/><Relationship Id="rId84" Type="http://schemas.openxmlformats.org/officeDocument/2006/relationships/hyperlink" Target="https://login.consultant.ru/link/?req=doc&amp;base=LAW&amp;n=506082&amp;dst=100010" TargetMode="External"/><Relationship Id="rId89" Type="http://schemas.openxmlformats.org/officeDocument/2006/relationships/hyperlink" Target="https://login.consultant.ru/link/?req=doc&amp;base=LAW&amp;n=525883&amp;dst=100018" TargetMode="External"/><Relationship Id="rId112" Type="http://schemas.openxmlformats.org/officeDocument/2006/relationships/hyperlink" Target="https://login.consultant.ru/link/?req=doc&amp;base=LAW&amp;n=506084&amp;dst=100020" TargetMode="External"/><Relationship Id="rId16" Type="http://schemas.openxmlformats.org/officeDocument/2006/relationships/hyperlink" Target="https://login.consultant.ru/link/?req=doc&amp;base=LAW&amp;n=542599&amp;dst=100005" TargetMode="External"/><Relationship Id="rId107" Type="http://schemas.openxmlformats.org/officeDocument/2006/relationships/hyperlink" Target="https://login.consultant.ru/link/?req=doc&amp;base=LAW&amp;n=525883&amp;dst=100024" TargetMode="External"/><Relationship Id="rId11" Type="http://schemas.openxmlformats.org/officeDocument/2006/relationships/hyperlink" Target="https://login.consultant.ru/link/?req=doc&amp;base=LAW&amp;n=506081&amp;dst=100005" TargetMode="External"/><Relationship Id="rId32" Type="http://schemas.openxmlformats.org/officeDocument/2006/relationships/hyperlink" Target="https://login.consultant.ru/link/?req=doc&amp;base=LAW&amp;n=515414&amp;dst=100005" TargetMode="External"/><Relationship Id="rId37" Type="http://schemas.openxmlformats.org/officeDocument/2006/relationships/hyperlink" Target="https://login.consultant.ru/link/?req=doc&amp;base=LAW&amp;n=506080&amp;dst=100006" TargetMode="External"/><Relationship Id="rId53" Type="http://schemas.openxmlformats.org/officeDocument/2006/relationships/hyperlink" Target="https://login.consultant.ru/link/?req=doc&amp;base=LAW&amp;n=506084&amp;dst=100010" TargetMode="External"/><Relationship Id="rId58" Type="http://schemas.openxmlformats.org/officeDocument/2006/relationships/hyperlink" Target="https://login.consultant.ru/link/?req=doc&amp;base=LAW&amp;n=506084&amp;dst=100015" TargetMode="External"/><Relationship Id="rId74" Type="http://schemas.openxmlformats.org/officeDocument/2006/relationships/hyperlink" Target="https://login.consultant.ru/link/?req=doc&amp;base=LAW&amp;n=542600&amp;dst=100009" TargetMode="External"/><Relationship Id="rId79" Type="http://schemas.openxmlformats.org/officeDocument/2006/relationships/hyperlink" Target="https://login.consultant.ru/link/?req=doc&amp;base=LAW&amp;n=506080&amp;dst=100026" TargetMode="External"/><Relationship Id="rId102" Type="http://schemas.openxmlformats.org/officeDocument/2006/relationships/hyperlink" Target="https://login.consultant.ru/link/?req=doc&amp;base=LAW&amp;n=525883&amp;dst=100024" TargetMode="External"/><Relationship Id="rId123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525883&amp;dst=100019" TargetMode="External"/><Relationship Id="rId95" Type="http://schemas.openxmlformats.org/officeDocument/2006/relationships/hyperlink" Target="https://login.consultant.ru/link/?req=doc&amp;base=LAW&amp;n=542599&amp;dst=100007" TargetMode="External"/><Relationship Id="rId19" Type="http://schemas.openxmlformats.org/officeDocument/2006/relationships/hyperlink" Target="https://login.consultant.ru/link/?req=doc&amp;base=LAW&amp;n=426769" TargetMode="External"/><Relationship Id="rId14" Type="http://schemas.openxmlformats.org/officeDocument/2006/relationships/hyperlink" Target="https://login.consultant.ru/link/?req=doc&amp;base=LAW&amp;n=525883&amp;dst=100005" TargetMode="External"/><Relationship Id="rId22" Type="http://schemas.openxmlformats.org/officeDocument/2006/relationships/hyperlink" Target="https://login.consultant.ru/link/?req=doc&amp;base=LAW&amp;n=347288" TargetMode="External"/><Relationship Id="rId27" Type="http://schemas.openxmlformats.org/officeDocument/2006/relationships/hyperlink" Target="https://login.consultant.ru/link/?req=doc&amp;base=LAW&amp;n=470391&amp;dst=100005" TargetMode="External"/><Relationship Id="rId30" Type="http://schemas.openxmlformats.org/officeDocument/2006/relationships/hyperlink" Target="https://login.consultant.ru/link/?req=doc&amp;base=LAW&amp;n=506081&amp;dst=100005" TargetMode="External"/><Relationship Id="rId35" Type="http://schemas.openxmlformats.org/officeDocument/2006/relationships/hyperlink" Target="https://login.consultant.ru/link/?req=doc&amp;base=LAW&amp;n=542599&amp;dst=100005" TargetMode="External"/><Relationship Id="rId43" Type="http://schemas.openxmlformats.org/officeDocument/2006/relationships/hyperlink" Target="https://login.consultant.ru/link/?req=doc&amp;base=LAW&amp;n=470390&amp;dst=100014" TargetMode="External"/><Relationship Id="rId48" Type="http://schemas.openxmlformats.org/officeDocument/2006/relationships/hyperlink" Target="https://login.consultant.ru/link/?req=doc&amp;base=LAW&amp;n=542600&amp;dst=100006" TargetMode="External"/><Relationship Id="rId56" Type="http://schemas.openxmlformats.org/officeDocument/2006/relationships/hyperlink" Target="https://login.consultant.ru/link/?req=doc&amp;base=LAW&amp;n=506081&amp;dst=100006" TargetMode="External"/><Relationship Id="rId64" Type="http://schemas.openxmlformats.org/officeDocument/2006/relationships/hyperlink" Target="https://login.consultant.ru/link/?req=doc&amp;base=LAW&amp;n=506081&amp;dst=100011" TargetMode="External"/><Relationship Id="rId69" Type="http://schemas.openxmlformats.org/officeDocument/2006/relationships/hyperlink" Target="https://login.consultant.ru/link/?req=doc&amp;base=LAW&amp;n=506081&amp;dst=100015" TargetMode="External"/><Relationship Id="rId77" Type="http://schemas.openxmlformats.org/officeDocument/2006/relationships/hyperlink" Target="https://login.consultant.ru/link/?req=doc&amp;base=LAW&amp;n=515414&amp;dst=100006" TargetMode="External"/><Relationship Id="rId100" Type="http://schemas.openxmlformats.org/officeDocument/2006/relationships/hyperlink" Target="https://login.consultant.ru/link/?req=doc&amp;base=LAW&amp;n=525883&amp;dst=100024" TargetMode="External"/><Relationship Id="rId105" Type="http://schemas.openxmlformats.org/officeDocument/2006/relationships/hyperlink" Target="https://login.consultant.ru/link/?req=doc&amp;base=LAW&amp;n=534529&amp;dst=100016" TargetMode="External"/><Relationship Id="rId113" Type="http://schemas.openxmlformats.org/officeDocument/2006/relationships/hyperlink" Target="https://login.consultant.ru/link/?req=doc&amp;base=LAW&amp;n=506084&amp;dst=100022" TargetMode="External"/><Relationship Id="rId118" Type="http://schemas.openxmlformats.org/officeDocument/2006/relationships/hyperlink" Target="https://login.consultant.ru/link/?req=doc&amp;base=LAW&amp;n=534529&amp;dst=100021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70391&amp;dst=100005" TargetMode="External"/><Relationship Id="rId51" Type="http://schemas.openxmlformats.org/officeDocument/2006/relationships/hyperlink" Target="https://login.consultant.ru/link/?req=doc&amp;base=LAW&amp;n=506084&amp;dst=100007" TargetMode="External"/><Relationship Id="rId72" Type="http://schemas.openxmlformats.org/officeDocument/2006/relationships/hyperlink" Target="https://login.consultant.ru/link/?req=doc&amp;base=LAW&amp;n=525883&amp;dst=100011" TargetMode="External"/><Relationship Id="rId80" Type="http://schemas.openxmlformats.org/officeDocument/2006/relationships/hyperlink" Target="https://login.consultant.ru/link/?req=doc&amp;base=LAW&amp;n=506084&amp;dst=100017" TargetMode="External"/><Relationship Id="rId85" Type="http://schemas.openxmlformats.org/officeDocument/2006/relationships/hyperlink" Target="https://login.consultant.ru/link/?req=doc&amp;base=LAW&amp;n=515414&amp;dst=100008" TargetMode="External"/><Relationship Id="rId93" Type="http://schemas.openxmlformats.org/officeDocument/2006/relationships/hyperlink" Target="https://login.consultant.ru/link/?req=doc&amp;base=LAW&amp;n=470390&amp;dst=100015" TargetMode="External"/><Relationship Id="rId98" Type="http://schemas.openxmlformats.org/officeDocument/2006/relationships/hyperlink" Target="https://login.consultant.ru/link/?req=doc&amp;base=LAW&amp;n=470390&amp;dst=100021" TargetMode="External"/><Relationship Id="rId121" Type="http://schemas.openxmlformats.org/officeDocument/2006/relationships/hyperlink" Target="https://login.consultant.ru/link/?req=doc&amp;base=LAW&amp;n=525883&amp;dst=10003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06082&amp;dst=100005" TargetMode="External"/><Relationship Id="rId17" Type="http://schemas.openxmlformats.org/officeDocument/2006/relationships/hyperlink" Target="https://login.consultant.ru/link/?req=doc&amp;base=LAW&amp;n=542600&amp;dst=100005" TargetMode="External"/><Relationship Id="rId25" Type="http://schemas.openxmlformats.org/officeDocument/2006/relationships/hyperlink" Target="https://login.consultant.ru/link/?req=doc&amp;base=LAW&amp;n=426689" TargetMode="External"/><Relationship Id="rId33" Type="http://schemas.openxmlformats.org/officeDocument/2006/relationships/hyperlink" Target="https://login.consultant.ru/link/?req=doc&amp;base=LAW&amp;n=525883&amp;dst=100005" TargetMode="External"/><Relationship Id="rId38" Type="http://schemas.openxmlformats.org/officeDocument/2006/relationships/hyperlink" Target="https://login.consultant.ru/link/?req=doc&amp;base=LAW&amp;n=506080&amp;dst=100008" TargetMode="External"/><Relationship Id="rId46" Type="http://schemas.openxmlformats.org/officeDocument/2006/relationships/hyperlink" Target="https://login.consultant.ru/link/?req=doc&amp;base=LAW&amp;n=525883&amp;dst=100006" TargetMode="External"/><Relationship Id="rId59" Type="http://schemas.openxmlformats.org/officeDocument/2006/relationships/hyperlink" Target="https://login.consultant.ru/link/?req=doc&amp;base=LAW&amp;n=506084&amp;dst=100016" TargetMode="External"/><Relationship Id="rId67" Type="http://schemas.openxmlformats.org/officeDocument/2006/relationships/hyperlink" Target="https://login.consultant.ru/link/?req=doc&amp;base=LAW&amp;n=506081&amp;dst=100012" TargetMode="External"/><Relationship Id="rId103" Type="http://schemas.openxmlformats.org/officeDocument/2006/relationships/hyperlink" Target="https://login.consultant.ru/link/?req=doc&amp;base=LAW&amp;n=506081&amp;dst=100019" TargetMode="External"/><Relationship Id="rId108" Type="http://schemas.openxmlformats.org/officeDocument/2006/relationships/hyperlink" Target="https://login.consultant.ru/link/?req=doc&amp;base=LAW&amp;n=470391&amp;dst=100013" TargetMode="External"/><Relationship Id="rId116" Type="http://schemas.openxmlformats.org/officeDocument/2006/relationships/hyperlink" Target="https://login.consultant.ru/link/?req=doc&amp;base=LAW&amp;n=534529&amp;dst=100018" TargetMode="External"/><Relationship Id="rId124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327112" TargetMode="External"/><Relationship Id="rId41" Type="http://schemas.openxmlformats.org/officeDocument/2006/relationships/hyperlink" Target="https://login.consultant.ru/link/?req=doc&amp;base=LAW&amp;n=470390&amp;dst=100012" TargetMode="External"/><Relationship Id="rId54" Type="http://schemas.openxmlformats.org/officeDocument/2006/relationships/hyperlink" Target="https://login.consultant.ru/link/?req=doc&amp;base=LAW&amp;n=506084&amp;dst=100010" TargetMode="External"/><Relationship Id="rId62" Type="http://schemas.openxmlformats.org/officeDocument/2006/relationships/hyperlink" Target="https://login.consultant.ru/link/?req=doc&amp;base=LAW&amp;n=534529&amp;dst=100008" TargetMode="External"/><Relationship Id="rId70" Type="http://schemas.openxmlformats.org/officeDocument/2006/relationships/hyperlink" Target="https://login.consultant.ru/link/?req=doc&amp;base=LAW&amp;n=506080&amp;dst=100020" TargetMode="External"/><Relationship Id="rId75" Type="http://schemas.openxmlformats.org/officeDocument/2006/relationships/hyperlink" Target="https://login.consultant.ru/link/?req=doc&amp;base=LAW&amp;n=470391&amp;dst=100006" TargetMode="External"/><Relationship Id="rId83" Type="http://schemas.openxmlformats.org/officeDocument/2006/relationships/hyperlink" Target="https://login.consultant.ru/link/?req=doc&amp;base=LAW&amp;n=506082&amp;dst=100009" TargetMode="External"/><Relationship Id="rId88" Type="http://schemas.openxmlformats.org/officeDocument/2006/relationships/hyperlink" Target="https://login.consultant.ru/link/?req=doc&amp;base=LAW&amp;n=525883&amp;dst=100016" TargetMode="External"/><Relationship Id="rId91" Type="http://schemas.openxmlformats.org/officeDocument/2006/relationships/hyperlink" Target="https://login.consultant.ru/link/?req=doc&amp;base=LAW&amp;n=525883&amp;dst=100021" TargetMode="External"/><Relationship Id="rId96" Type="http://schemas.openxmlformats.org/officeDocument/2006/relationships/hyperlink" Target="https://login.consultant.ru/link/?req=doc&amp;base=LAW&amp;n=525883&amp;dst=100023" TargetMode="External"/><Relationship Id="rId111" Type="http://schemas.openxmlformats.org/officeDocument/2006/relationships/hyperlink" Target="https://login.consultant.ru/link/?req=doc&amp;base=LAW&amp;n=515414&amp;dst=10001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4529&amp;dst=100005" TargetMode="External"/><Relationship Id="rId23" Type="http://schemas.openxmlformats.org/officeDocument/2006/relationships/hyperlink" Target="https://login.consultant.ru/link/?req=doc&amp;base=LAW&amp;n=366426" TargetMode="External"/><Relationship Id="rId28" Type="http://schemas.openxmlformats.org/officeDocument/2006/relationships/hyperlink" Target="https://login.consultant.ru/link/?req=doc&amp;base=LAW&amp;n=506080&amp;dst=100005" TargetMode="External"/><Relationship Id="rId36" Type="http://schemas.openxmlformats.org/officeDocument/2006/relationships/hyperlink" Target="https://login.consultant.ru/link/?req=doc&amp;base=LAW&amp;n=542600&amp;dst=100005" TargetMode="External"/><Relationship Id="rId49" Type="http://schemas.openxmlformats.org/officeDocument/2006/relationships/hyperlink" Target="https://login.consultant.ru/link/?req=doc&amp;base=LAW&amp;n=542600&amp;dst=100008" TargetMode="External"/><Relationship Id="rId57" Type="http://schemas.openxmlformats.org/officeDocument/2006/relationships/hyperlink" Target="https://login.consultant.ru/link/?req=doc&amp;base=LAW&amp;n=506084&amp;dst=100013" TargetMode="External"/><Relationship Id="rId106" Type="http://schemas.openxmlformats.org/officeDocument/2006/relationships/hyperlink" Target="https://login.consultant.ru/link/?req=doc&amp;base=LAW&amp;n=506080&amp;dst=100030" TargetMode="External"/><Relationship Id="rId114" Type="http://schemas.openxmlformats.org/officeDocument/2006/relationships/hyperlink" Target="https://login.consultant.ru/link/?req=doc&amp;base=LAW&amp;n=506084&amp;dst=100023" TargetMode="External"/><Relationship Id="rId119" Type="http://schemas.openxmlformats.org/officeDocument/2006/relationships/hyperlink" Target="https://login.consultant.ru/link/?req=doc&amp;base=LAW&amp;n=534529&amp;dst=100023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6084&amp;dst=100005" TargetMode="External"/><Relationship Id="rId31" Type="http://schemas.openxmlformats.org/officeDocument/2006/relationships/hyperlink" Target="https://login.consultant.ru/link/?req=doc&amp;base=LAW&amp;n=506082&amp;dst=100005" TargetMode="External"/><Relationship Id="rId44" Type="http://schemas.openxmlformats.org/officeDocument/2006/relationships/hyperlink" Target="https://login.consultant.ru/link/?req=doc&amp;base=LAW&amp;n=506080&amp;dst=100009" TargetMode="External"/><Relationship Id="rId52" Type="http://schemas.openxmlformats.org/officeDocument/2006/relationships/hyperlink" Target="https://login.consultant.ru/link/?req=doc&amp;base=LAW&amp;n=506084&amp;dst=100009" TargetMode="External"/><Relationship Id="rId60" Type="http://schemas.openxmlformats.org/officeDocument/2006/relationships/hyperlink" Target="https://login.consultant.ru/link/?req=doc&amp;base=LAW&amp;n=525883&amp;dst=100009" TargetMode="External"/><Relationship Id="rId65" Type="http://schemas.openxmlformats.org/officeDocument/2006/relationships/hyperlink" Target="https://login.consultant.ru/link/?req=doc&amp;base=LAW&amp;n=525883&amp;dst=100010" TargetMode="External"/><Relationship Id="rId73" Type="http://schemas.openxmlformats.org/officeDocument/2006/relationships/hyperlink" Target="https://login.consultant.ru/link/?req=doc&amp;base=LAW&amp;n=506081&amp;dst=100016" TargetMode="External"/><Relationship Id="rId78" Type="http://schemas.openxmlformats.org/officeDocument/2006/relationships/hyperlink" Target="https://login.consultant.ru/link/?req=doc&amp;base=LAW&amp;n=525883&amp;dst=100013" TargetMode="External"/><Relationship Id="rId81" Type="http://schemas.openxmlformats.org/officeDocument/2006/relationships/hyperlink" Target="https://login.consultant.ru/link/?req=doc&amp;base=LAW&amp;n=506082&amp;dst=100006" TargetMode="External"/><Relationship Id="rId86" Type="http://schemas.openxmlformats.org/officeDocument/2006/relationships/hyperlink" Target="https://login.consultant.ru/link/?req=doc&amp;base=LAW&amp;n=470391&amp;dst=100009" TargetMode="External"/><Relationship Id="rId94" Type="http://schemas.openxmlformats.org/officeDocument/2006/relationships/hyperlink" Target="https://login.consultant.ru/link/?req=doc&amp;base=LAW&amp;n=542599&amp;dst=100005" TargetMode="External"/><Relationship Id="rId99" Type="http://schemas.openxmlformats.org/officeDocument/2006/relationships/hyperlink" Target="https://login.consultant.ru/link/?req=doc&amp;base=LAW&amp;n=534529&amp;dst=100014" TargetMode="External"/><Relationship Id="rId101" Type="http://schemas.openxmlformats.org/officeDocument/2006/relationships/hyperlink" Target="https://login.consultant.ru/link/?req=doc&amp;base=LAW&amp;n=525883&amp;dst=100024" TargetMode="External"/><Relationship Id="rId12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6080&amp;dst=100005" TargetMode="External"/><Relationship Id="rId13" Type="http://schemas.openxmlformats.org/officeDocument/2006/relationships/hyperlink" Target="https://login.consultant.ru/link/?req=doc&amp;base=LAW&amp;n=515414&amp;dst=100005" TargetMode="External"/><Relationship Id="rId18" Type="http://schemas.openxmlformats.org/officeDocument/2006/relationships/hyperlink" Target="https://login.consultant.ru/link/?req=doc&amp;base=LAW&amp;n=541090&amp;dst=100045" TargetMode="External"/><Relationship Id="rId39" Type="http://schemas.openxmlformats.org/officeDocument/2006/relationships/hyperlink" Target="https://login.consultant.ru/link/?req=doc&amp;base=LAW&amp;n=470390&amp;dst=100008" TargetMode="External"/><Relationship Id="rId109" Type="http://schemas.openxmlformats.org/officeDocument/2006/relationships/hyperlink" Target="https://login.consultant.ru/link/?req=doc&amp;base=LAW&amp;n=470391&amp;dst=100016" TargetMode="External"/><Relationship Id="rId34" Type="http://schemas.openxmlformats.org/officeDocument/2006/relationships/hyperlink" Target="https://login.consultant.ru/link/?req=doc&amp;base=LAW&amp;n=534529&amp;dst=100005" TargetMode="External"/><Relationship Id="rId50" Type="http://schemas.openxmlformats.org/officeDocument/2006/relationships/hyperlink" Target="https://login.consultant.ru/link/?req=doc&amp;base=LAW&amp;n=506080&amp;dst=100015" TargetMode="External"/><Relationship Id="rId55" Type="http://schemas.openxmlformats.org/officeDocument/2006/relationships/hyperlink" Target="https://login.consultant.ru/link/?req=doc&amp;base=LAW&amp;n=506080&amp;dst=100016" TargetMode="External"/><Relationship Id="rId76" Type="http://schemas.openxmlformats.org/officeDocument/2006/relationships/hyperlink" Target="https://login.consultant.ru/link/?req=doc&amp;base=LAW&amp;n=534529&amp;dst=100010" TargetMode="External"/><Relationship Id="rId97" Type="http://schemas.openxmlformats.org/officeDocument/2006/relationships/hyperlink" Target="https://login.consultant.ru/link/?req=doc&amp;base=LAW&amp;n=506084&amp;dst=100019" TargetMode="External"/><Relationship Id="rId104" Type="http://schemas.openxmlformats.org/officeDocument/2006/relationships/hyperlink" Target="https://login.consultant.ru/link/?req=doc&amp;base=LAW&amp;n=525883&amp;dst=100024" TargetMode="External"/><Relationship Id="rId120" Type="http://schemas.openxmlformats.org/officeDocument/2006/relationships/hyperlink" Target="https://login.consultant.ru/link/?req=doc&amp;base=LAW&amp;n=525883&amp;dst=100037" TargetMode="External"/><Relationship Id="rId125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70390&amp;dst=100005" TargetMode="External"/><Relationship Id="rId71" Type="http://schemas.openxmlformats.org/officeDocument/2006/relationships/hyperlink" Target="https://login.consultant.ru/link/?req=doc&amp;base=LAW&amp;n=506080&amp;dst=100021" TargetMode="External"/><Relationship Id="rId92" Type="http://schemas.openxmlformats.org/officeDocument/2006/relationships/hyperlink" Target="https://login.consultant.ru/link/?req=doc&amp;base=LAW&amp;n=534529&amp;dst=10001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06084&amp;dst=100005" TargetMode="External"/><Relationship Id="rId24" Type="http://schemas.openxmlformats.org/officeDocument/2006/relationships/hyperlink" Target="https://login.consultant.ru/link/?req=doc&amp;base=LAW&amp;n=392674" TargetMode="External"/><Relationship Id="rId40" Type="http://schemas.openxmlformats.org/officeDocument/2006/relationships/hyperlink" Target="https://login.consultant.ru/link/?req=doc&amp;base=LAW&amp;n=470390&amp;dst=100010" TargetMode="External"/><Relationship Id="rId45" Type="http://schemas.openxmlformats.org/officeDocument/2006/relationships/hyperlink" Target="https://login.consultant.ru/link/?req=doc&amp;base=LAW&amp;n=506080&amp;dst=100011" TargetMode="External"/><Relationship Id="rId66" Type="http://schemas.openxmlformats.org/officeDocument/2006/relationships/hyperlink" Target="https://login.consultant.ru/link/?req=doc&amp;base=LAW&amp;n=534529&amp;dst=100009" TargetMode="External"/><Relationship Id="rId87" Type="http://schemas.openxmlformats.org/officeDocument/2006/relationships/hyperlink" Target="https://login.consultant.ru/link/?req=doc&amp;base=LAW&amp;n=470391&amp;dst=100009" TargetMode="External"/><Relationship Id="rId110" Type="http://schemas.openxmlformats.org/officeDocument/2006/relationships/hyperlink" Target="https://login.consultant.ru/link/?req=doc&amp;base=LAW&amp;n=470391&amp;dst=100018" TargetMode="External"/><Relationship Id="rId115" Type="http://schemas.openxmlformats.org/officeDocument/2006/relationships/hyperlink" Target="https://login.consultant.ru/link/?req=doc&amp;base=LAW&amp;n=506084&amp;dst=100024" TargetMode="External"/><Relationship Id="rId61" Type="http://schemas.openxmlformats.org/officeDocument/2006/relationships/hyperlink" Target="https://login.consultant.ru/link/?req=doc&amp;base=LAW&amp;n=534529&amp;dst=100006" TargetMode="External"/><Relationship Id="rId82" Type="http://schemas.openxmlformats.org/officeDocument/2006/relationships/hyperlink" Target="https://login.consultant.ru/link/?req=doc&amp;base=LAW&amp;n=506082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12590</Words>
  <Characters>71763</Characters>
  <Application>Microsoft Office Word</Application>
  <DocSecurity>0</DocSecurity>
  <Lines>598</Lines>
  <Paragraphs>168</Paragraphs>
  <ScaleCrop>false</ScaleCrop>
  <Company>КонсультантПлюс Версия 4026.00.34</Company>
  <LinksUpToDate>false</LinksUpToDate>
  <CharactersWithSpaces>84185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17.02.2023 N 210
(ред. от 08.07.2026)
"Об утверждении Перечня государственных услуг, предоставляемых Фондом пенсионного и социального страхования Российской Федерации"</dc:title>
  <cp:lastModifiedBy>Попова Владислава Владимировна</cp:lastModifiedBy>
  <cp:revision>2</cp:revision>
  <dcterms:created xsi:type="dcterms:W3CDTF">2026-10-30T08:30:00Z</dcterms:created>
  <dcterms:modified xsi:type="dcterms:W3CDTF">2026-10-30T08:30:00Z</dcterms:modified>
</cp:coreProperties>
</file>