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A" w:rsidRPr="002A0B7A" w:rsidRDefault="002A0B7A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B7A">
        <w:rPr>
          <w:rFonts w:ascii="Times New Roman" w:hAnsi="Times New Roman" w:cs="Times New Roman"/>
          <w:sz w:val="28"/>
          <w:szCs w:val="28"/>
        </w:rPr>
        <w:br/>
      </w:r>
    </w:p>
    <w:p w:rsidR="002A0B7A" w:rsidRPr="002A0B7A" w:rsidRDefault="002A0B7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от 25 июля 2014 г. N 706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ОПРЕДЕЛЕНИЯ МИНИМАЛЬНОГО РАЗМЕРА РЕЗЕРВА ФОНДА ПЕНСИОННОГО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И СОЦИАЛЬНОГО СТРАХОВАНИЯ РОССИЙСКОЙ ФЕДЕРАЦИИ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ПО ОБЯЗАТЕЛЬНОМУ ПЕНСИОННОМУ СТРАХОВАНИЮ</w:t>
      </w:r>
    </w:p>
    <w:p w:rsidR="002A0B7A" w:rsidRPr="002A0B7A" w:rsidRDefault="002A0B7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B7A" w:rsidRPr="002A0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B7A" w:rsidRPr="002A0B7A" w:rsidRDefault="002A0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B7A" w:rsidRPr="002A0B7A" w:rsidRDefault="002A0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B7A" w:rsidRPr="002A0B7A" w:rsidRDefault="002A0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7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2A0B7A" w:rsidRPr="002A0B7A" w:rsidRDefault="002A0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B7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13.02.2015 </w:t>
            </w:r>
            <w:hyperlink r:id="rId5">
              <w:r w:rsidRPr="002A0B7A">
                <w:rPr>
                  <w:rFonts w:ascii="Times New Roman" w:hAnsi="Times New Roman" w:cs="Times New Roman"/>
                  <w:sz w:val="28"/>
                  <w:szCs w:val="28"/>
                </w:rPr>
                <w:t>N 122</w:t>
              </w:r>
            </w:hyperlink>
            <w:r w:rsidRPr="002A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A0B7A" w:rsidRPr="002A0B7A" w:rsidRDefault="002A0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7A">
              <w:rPr>
                <w:rFonts w:ascii="Times New Roman" w:hAnsi="Times New Roman" w:cs="Times New Roman"/>
                <w:sz w:val="28"/>
                <w:szCs w:val="28"/>
              </w:rPr>
              <w:t xml:space="preserve">от 24.03.2023 </w:t>
            </w:r>
            <w:hyperlink r:id="rId6">
              <w:r w:rsidRPr="002A0B7A">
                <w:rPr>
                  <w:rFonts w:ascii="Times New Roman" w:hAnsi="Times New Roman" w:cs="Times New Roman"/>
                  <w:sz w:val="28"/>
                  <w:szCs w:val="28"/>
                </w:rPr>
                <w:t>N 471</w:t>
              </w:r>
            </w:hyperlink>
            <w:r w:rsidRPr="002A0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B7A" w:rsidRPr="002A0B7A" w:rsidRDefault="002A0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B7A" w:rsidRPr="002A0B7A" w:rsidRDefault="002A0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2A0B7A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2A0B7A">
        <w:rPr>
          <w:rFonts w:ascii="Times New Roman" w:hAnsi="Times New Roman" w:cs="Times New Roman"/>
          <w:sz w:val="28"/>
          <w:szCs w:val="28"/>
        </w:rPr>
        <w:t xml:space="preserve"> Федерального закона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Правительство Российской Федерации постановляет:</w:t>
      </w:r>
    </w:p>
    <w:p w:rsidR="002A0B7A" w:rsidRPr="002A0B7A" w:rsidRDefault="002A0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2">
        <w:r w:rsidRPr="002A0B7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A0B7A">
        <w:rPr>
          <w:rFonts w:ascii="Times New Roman" w:hAnsi="Times New Roman" w:cs="Times New Roman"/>
          <w:sz w:val="28"/>
          <w:szCs w:val="28"/>
        </w:rPr>
        <w:t xml:space="preserve"> определения минимального размера резерва Фонда пенсионного и социального страхования Российской Федерации по обязательному пенсионному страхованию.</w:t>
      </w: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0B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B7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">
        <w:r w:rsidRPr="002A0B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A0B7A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2A0B7A" w:rsidRPr="002A0B7A" w:rsidRDefault="002A0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2015 г.</w:t>
      </w:r>
    </w:p>
    <w:p w:rsidR="002A0B7A" w:rsidRPr="002A0B7A" w:rsidRDefault="002A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A0B7A" w:rsidRPr="002A0B7A" w:rsidRDefault="002A0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A0B7A" w:rsidRPr="002A0B7A" w:rsidRDefault="002A0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Д.МЕДВЕДЕВ</w:t>
      </w: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Утверждены</w:t>
      </w:r>
    </w:p>
    <w:p w:rsidR="002A0B7A" w:rsidRPr="002A0B7A" w:rsidRDefault="002A0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A0B7A" w:rsidRPr="002A0B7A" w:rsidRDefault="002A0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A0B7A" w:rsidRPr="002A0B7A" w:rsidRDefault="002A0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от 25 июля 2014 г. N 706</w:t>
      </w:r>
    </w:p>
    <w:p w:rsidR="002A0B7A" w:rsidRPr="002A0B7A" w:rsidRDefault="002A0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A0B7A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ОПРЕДЕЛЕНИЯ МИНИМАЛЬНОГО РАЗМЕРА РЕЗЕРВА ФОНДА ПЕНСИОННОГО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И СОЦИАЛЬНОГО СТРАХОВАНИЯ РОССИЙСКОЙ ФЕДЕРАЦИИ</w:t>
      </w:r>
    </w:p>
    <w:p w:rsidR="002A0B7A" w:rsidRPr="002A0B7A" w:rsidRDefault="002A0B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ПО ОБЯЗАТЕЛЬНОМУ ПЕНСИОННОМУ СТРАХОВАНИЮ</w:t>
      </w:r>
    </w:p>
    <w:p w:rsidR="002A0B7A" w:rsidRPr="002A0B7A" w:rsidRDefault="002A0B7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B7A" w:rsidRPr="002A0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B7A" w:rsidRPr="002A0B7A" w:rsidRDefault="002A0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B7A" w:rsidRPr="002A0B7A" w:rsidRDefault="002A0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B7A" w:rsidRPr="002A0B7A" w:rsidRDefault="002A0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7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2A0B7A" w:rsidRPr="002A0B7A" w:rsidRDefault="002A0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B7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13.02.2015 </w:t>
            </w:r>
            <w:hyperlink r:id="rId9">
              <w:r w:rsidRPr="002A0B7A">
                <w:rPr>
                  <w:rFonts w:ascii="Times New Roman" w:hAnsi="Times New Roman" w:cs="Times New Roman"/>
                  <w:sz w:val="28"/>
                  <w:szCs w:val="28"/>
                </w:rPr>
                <w:t>N 122</w:t>
              </w:r>
            </w:hyperlink>
            <w:r w:rsidRPr="002A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A0B7A" w:rsidRPr="002A0B7A" w:rsidRDefault="002A0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7A">
              <w:rPr>
                <w:rFonts w:ascii="Times New Roman" w:hAnsi="Times New Roman" w:cs="Times New Roman"/>
                <w:sz w:val="28"/>
                <w:szCs w:val="28"/>
              </w:rPr>
              <w:t xml:space="preserve">от 24.03.2023 </w:t>
            </w:r>
            <w:hyperlink r:id="rId10">
              <w:r w:rsidRPr="002A0B7A">
                <w:rPr>
                  <w:rFonts w:ascii="Times New Roman" w:hAnsi="Times New Roman" w:cs="Times New Roman"/>
                  <w:sz w:val="28"/>
                  <w:szCs w:val="28"/>
                </w:rPr>
                <w:t>N 471</w:t>
              </w:r>
            </w:hyperlink>
            <w:r w:rsidRPr="002A0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B7A" w:rsidRPr="002A0B7A" w:rsidRDefault="002A0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B7A" w:rsidRPr="002A0B7A" w:rsidRDefault="002A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1. Настоящие Правила предусматривают порядок определения Фондом пенсионного и социального страхования Российской Федерации (далее - Фонд) минимального размера резерва Фонда по обязательному пенсионному страхованию (далее - резерв).</w:t>
      </w: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0B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B7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>
        <w:r w:rsidRPr="002A0B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A0B7A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2A0B7A" w:rsidRPr="002A0B7A" w:rsidRDefault="002A0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2. Определение минимального размера резерва Фонда осуществляется в целях установления факта наступления гарантийного случая в отношении резерва Фонда, а также размера гарантийного возмещения.</w:t>
      </w:r>
    </w:p>
    <w:p w:rsidR="002A0B7A" w:rsidRPr="002A0B7A" w:rsidRDefault="002A0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3. Минимальный размер резерва Фонда по состоянию на 31 декабря отчетного года (включительно) определяется Фондом ежегодно, не позднее 1 апреля текущего года, по формуле:</w:t>
      </w: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МРР на 31.12.i года = ССЧА на 31.12.i года x 0,005,</w:t>
      </w: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где:</w:t>
      </w:r>
    </w:p>
    <w:p w:rsidR="002A0B7A" w:rsidRPr="002A0B7A" w:rsidRDefault="002A0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МРР на 31.12.i года - минимальный размер резерва Фонда по состоянию на 31 декабря отчетного года (включительно);</w:t>
      </w:r>
    </w:p>
    <w:p w:rsidR="002A0B7A" w:rsidRPr="002A0B7A" w:rsidRDefault="002A0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ССЧА на 31.12.i года - средняя стоимость чистых активов, находящихся в доверительном управлении по всем договорам доверительного управления средствами пенсионных накоплений, средствами выплатного резерва и средствами пенсионных накоплений застрахованных лиц, которым установлена срочная пенсионная выплата, за отчетный год;</w:t>
      </w:r>
    </w:p>
    <w:p w:rsidR="002A0B7A" w:rsidRPr="002A0B7A" w:rsidRDefault="002A0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>0,005 - коэффициент для определения минимального размера резерва Фонда.</w:t>
      </w: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B7A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2">
        <w:r w:rsidRPr="002A0B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A0B7A">
        <w:rPr>
          <w:rFonts w:ascii="Times New Roman" w:hAnsi="Times New Roman" w:cs="Times New Roman"/>
          <w:sz w:val="28"/>
          <w:szCs w:val="28"/>
        </w:rPr>
        <w:t xml:space="preserve"> Правительства РФ от 13.02.2015 N 122)</w:t>
      </w: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7A" w:rsidRPr="002A0B7A" w:rsidRDefault="002A0B7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831C7" w:rsidRPr="002A0B7A" w:rsidRDefault="006831C7">
      <w:pPr>
        <w:rPr>
          <w:rFonts w:ascii="Times New Roman" w:hAnsi="Times New Roman" w:cs="Times New Roman"/>
          <w:sz w:val="28"/>
          <w:szCs w:val="28"/>
        </w:rPr>
      </w:pPr>
    </w:p>
    <w:sectPr w:rsidR="006831C7" w:rsidRPr="002A0B7A" w:rsidSect="0098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7A"/>
    <w:rsid w:val="002A0B7A"/>
    <w:rsid w:val="006831C7"/>
    <w:rsid w:val="008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0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0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0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0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152&amp;dst=1010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59&amp;dst=100116" TargetMode="External"/><Relationship Id="rId12" Type="http://schemas.openxmlformats.org/officeDocument/2006/relationships/hyperlink" Target="https://login.consultant.ru/link/?req=doc&amp;base=LAW&amp;n=175334&amp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52&amp;dst=101051" TargetMode="External"/><Relationship Id="rId11" Type="http://schemas.openxmlformats.org/officeDocument/2006/relationships/hyperlink" Target="https://login.consultant.ru/link/?req=doc&amp;base=LAW&amp;n=466152&amp;dst=101055" TargetMode="External"/><Relationship Id="rId5" Type="http://schemas.openxmlformats.org/officeDocument/2006/relationships/hyperlink" Target="https://login.consultant.ru/link/?req=doc&amp;base=LAW&amp;n=175334&amp;dst=100005" TargetMode="External"/><Relationship Id="rId10" Type="http://schemas.openxmlformats.org/officeDocument/2006/relationships/hyperlink" Target="https://login.consultant.ru/link/?req=doc&amp;base=LAW&amp;n=466152&amp;dst=101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5334&amp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2</cp:revision>
  <dcterms:created xsi:type="dcterms:W3CDTF">2024-04-23T12:36:00Z</dcterms:created>
  <dcterms:modified xsi:type="dcterms:W3CDTF">2024-04-23T12:37:00Z</dcterms:modified>
</cp:coreProperties>
</file>