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97" w:rsidRPr="00736097" w:rsidRDefault="0073609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736097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736097">
        <w:rPr>
          <w:rFonts w:ascii="Times New Roman" w:hAnsi="Times New Roman" w:cs="Times New Roman"/>
          <w:sz w:val="28"/>
          <w:szCs w:val="28"/>
        </w:rPr>
        <w:br/>
      </w:r>
    </w:p>
    <w:p w:rsidR="00736097" w:rsidRPr="00736097" w:rsidRDefault="007360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36097" w:rsidRPr="00736097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36097" w:rsidRPr="00736097" w:rsidRDefault="00736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6097">
              <w:rPr>
                <w:rFonts w:ascii="Times New Roman" w:hAnsi="Times New Roman" w:cs="Times New Roman"/>
                <w:sz w:val="28"/>
                <w:szCs w:val="28"/>
              </w:rPr>
              <w:t>21 марта 2005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36097" w:rsidRPr="00736097" w:rsidRDefault="007360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6097">
              <w:rPr>
                <w:rFonts w:ascii="Times New Roman" w:hAnsi="Times New Roman" w:cs="Times New Roman"/>
                <w:sz w:val="28"/>
                <w:szCs w:val="28"/>
              </w:rPr>
              <w:t>N 18-ФЗ</w:t>
            </w:r>
          </w:p>
        </w:tc>
      </w:tr>
    </w:tbl>
    <w:p w:rsidR="00736097" w:rsidRPr="00736097" w:rsidRDefault="007360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36097" w:rsidRPr="00736097" w:rsidRDefault="0073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736097" w:rsidRPr="00736097" w:rsidRDefault="0073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О СРЕДСТВАХ ФЕДЕРАЛЬНОГО БЮДЖЕТА,</w:t>
      </w:r>
    </w:p>
    <w:p w:rsidR="00736097" w:rsidRPr="00736097" w:rsidRDefault="0073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097">
        <w:rPr>
          <w:rFonts w:ascii="Times New Roman" w:hAnsi="Times New Roman" w:cs="Times New Roman"/>
          <w:sz w:val="28"/>
          <w:szCs w:val="28"/>
        </w:rPr>
        <w:t>ВЫДЕЛЯЕМЫХ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ФОНДУ ПЕНСИОННОГО И СОЦИАЛЬНОГО СТРАХОВАНИЯ</w:t>
      </w:r>
    </w:p>
    <w:p w:rsidR="00736097" w:rsidRPr="00736097" w:rsidRDefault="0073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РОССИЙСКОЙ ФЕДЕРАЦИИ НА ВОЗМЕЩЕНИЕ РАСХОДОВ ПО ВЫПЛАТЕ</w:t>
      </w:r>
    </w:p>
    <w:p w:rsidR="00736097" w:rsidRPr="00736097" w:rsidRDefault="0073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СТРАХОВОЙ ЧАСТИ ТРУДОВОЙ ПЕНСИИ ПО СТАРОСТИ, ТРУДОВОЙ ПЕНСИИ</w:t>
      </w:r>
    </w:p>
    <w:p w:rsidR="00736097" w:rsidRPr="00736097" w:rsidRDefault="0073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ПО ИНВАЛИДНОСТИ И ТРУДОВОЙ ПЕНСИИ ПО СЛУЧАЮ ПОТЕРИ КОРМИЛЬЦА</w:t>
      </w:r>
    </w:p>
    <w:p w:rsidR="00736097" w:rsidRPr="00736097" w:rsidRDefault="0073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609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36097" w:rsidRPr="00736097" w:rsidRDefault="00736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736097" w:rsidRPr="00736097" w:rsidRDefault="00736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4 марта 2005 года</w:t>
      </w:r>
    </w:p>
    <w:p w:rsidR="00736097" w:rsidRPr="00736097" w:rsidRDefault="00736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Одобрен</w:t>
      </w:r>
    </w:p>
    <w:p w:rsidR="00736097" w:rsidRPr="00736097" w:rsidRDefault="00736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736097" w:rsidRPr="00736097" w:rsidRDefault="00736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11 марта 2005 года</w:t>
      </w:r>
    </w:p>
    <w:p w:rsidR="00736097" w:rsidRPr="00736097" w:rsidRDefault="0073609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736097" w:rsidRPr="007360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97" w:rsidRPr="00736097" w:rsidRDefault="00736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97" w:rsidRPr="00736097" w:rsidRDefault="00736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6097" w:rsidRPr="00736097" w:rsidRDefault="007360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97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36097" w:rsidRPr="00736097" w:rsidRDefault="007360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097">
              <w:rPr>
                <w:rFonts w:ascii="Times New Roman" w:hAnsi="Times New Roman" w:cs="Times New Roman"/>
                <w:sz w:val="28"/>
                <w:szCs w:val="28"/>
              </w:rPr>
              <w:t>(в ред. Федеральн</w:t>
            </w:r>
            <w:bookmarkStart w:id="0" w:name="_GoBack"/>
            <w:bookmarkEnd w:id="0"/>
            <w:r w:rsidRPr="00736097">
              <w:rPr>
                <w:rFonts w:ascii="Times New Roman" w:hAnsi="Times New Roman" w:cs="Times New Roman"/>
                <w:sz w:val="28"/>
                <w:szCs w:val="28"/>
              </w:rPr>
              <w:t xml:space="preserve">ых законов от 22.07.2008 </w:t>
            </w:r>
            <w:hyperlink r:id="rId6">
              <w:r w:rsidRPr="00736097">
                <w:rPr>
                  <w:rFonts w:ascii="Times New Roman" w:hAnsi="Times New Roman" w:cs="Times New Roman"/>
                  <w:sz w:val="28"/>
                  <w:szCs w:val="28"/>
                </w:rPr>
                <w:t>N 146-ФЗ</w:t>
              </w:r>
            </w:hyperlink>
            <w:r w:rsidRPr="00736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736097" w:rsidRPr="00736097" w:rsidRDefault="007360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97">
              <w:rPr>
                <w:rFonts w:ascii="Times New Roman" w:hAnsi="Times New Roman" w:cs="Times New Roman"/>
                <w:sz w:val="28"/>
                <w:szCs w:val="28"/>
              </w:rPr>
              <w:t xml:space="preserve">от 24.07.2009 </w:t>
            </w:r>
            <w:hyperlink r:id="rId7">
              <w:r w:rsidRPr="00736097">
                <w:rPr>
                  <w:rFonts w:ascii="Times New Roman" w:hAnsi="Times New Roman" w:cs="Times New Roman"/>
                  <w:sz w:val="28"/>
                  <w:szCs w:val="28"/>
                </w:rPr>
                <w:t>N 213-ФЗ</w:t>
              </w:r>
            </w:hyperlink>
            <w:r w:rsidRPr="00736097">
              <w:rPr>
                <w:rFonts w:ascii="Times New Roman" w:hAnsi="Times New Roman" w:cs="Times New Roman"/>
                <w:sz w:val="28"/>
                <w:szCs w:val="28"/>
              </w:rPr>
              <w:t xml:space="preserve">, от 28.12.2013 </w:t>
            </w:r>
            <w:hyperlink r:id="rId8">
              <w:r w:rsidRPr="00736097">
                <w:rPr>
                  <w:rFonts w:ascii="Times New Roman" w:hAnsi="Times New Roman" w:cs="Times New Roman"/>
                  <w:sz w:val="28"/>
                  <w:szCs w:val="28"/>
                </w:rPr>
                <w:t>N 427-ФЗ</w:t>
              </w:r>
            </w:hyperlink>
            <w:r w:rsidRPr="00736097">
              <w:rPr>
                <w:rFonts w:ascii="Times New Roman" w:hAnsi="Times New Roman" w:cs="Times New Roman"/>
                <w:sz w:val="28"/>
                <w:szCs w:val="28"/>
              </w:rPr>
              <w:t xml:space="preserve">, от 28.12.2022 </w:t>
            </w:r>
            <w:hyperlink r:id="rId9">
              <w:r w:rsidRPr="00736097">
                <w:rPr>
                  <w:rFonts w:ascii="Times New Roman" w:hAnsi="Times New Roman" w:cs="Times New Roman"/>
                  <w:sz w:val="28"/>
                  <w:szCs w:val="28"/>
                </w:rPr>
                <w:t>N 569-ФЗ</w:t>
              </w:r>
            </w:hyperlink>
            <w:r w:rsidRPr="007360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97" w:rsidRPr="00736097" w:rsidRDefault="00736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Преамбула утратила силу. - Федеральный </w:t>
      </w:r>
      <w:hyperlink r:id="rId10">
        <w:r w:rsidRPr="007360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от 22.07.2008 N 146-ФЗ.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Статья 1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1">
        <w:r w:rsidRPr="007360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от 22.07.2008 N 146-ФЗ)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 целях реализации </w:t>
      </w:r>
      <w:hyperlink r:id="rId12">
        <w:r w:rsidRPr="00736097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Федерального закона от 15 декабря 2001 года N 167-ФЗ "Об обязательном пенсионном страховании в Российской Федерации" определяет порядок выделения Фонду пенсионного и социального страхования Российской Федерации средств федерального бюджета на возмещение расходов по выплате страховой части трудовой пенсии по старости, трудовой пенсии по </w:t>
      </w:r>
      <w:r w:rsidRPr="00736097">
        <w:rPr>
          <w:rFonts w:ascii="Times New Roman" w:hAnsi="Times New Roman" w:cs="Times New Roman"/>
          <w:sz w:val="28"/>
          <w:szCs w:val="28"/>
        </w:rPr>
        <w:lastRenderedPageBreak/>
        <w:t>инвалидности и трудовой пенсии по случаю потери кормильца в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 xml:space="preserve">связи с зачетом в страховой стаж указанных в </w:t>
      </w:r>
      <w:hyperlink r:id="rId13">
        <w:r w:rsidRPr="0073609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73609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73609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>
        <w:r w:rsidRPr="00736097">
          <w:rPr>
            <w:rFonts w:ascii="Times New Roman" w:hAnsi="Times New Roman" w:cs="Times New Roman"/>
            <w:sz w:val="28"/>
            <w:szCs w:val="28"/>
          </w:rPr>
          <w:t>8 пункта 1 статьи 11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Федерального закона от 17 декабря 2001 года N 173-ФЗ "О трудовых пенсиях в Российской Федерации" периода прохождения военной службы по призыву, периода ухода за ребенком до достижения им возраста полутора лет, периода ухода, осуществляемого трудоспособным лицом за инвалидом I группы, ребенком-инвалидом или за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>лицом, достигшим возраста 80 лет, периода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периода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 учреждений СССР) за границей и международные организации (далее -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нестраховые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периоды), и порядок расчета объема этих средств.</w:t>
      </w:r>
    </w:p>
    <w:p w:rsidR="00736097" w:rsidRPr="00736097" w:rsidRDefault="0073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24.07.2009 </w:t>
      </w:r>
      <w:hyperlink r:id="rId17">
        <w:r w:rsidRPr="00736097">
          <w:rPr>
            <w:rFonts w:ascii="Times New Roman" w:hAnsi="Times New Roman" w:cs="Times New Roman"/>
            <w:sz w:val="28"/>
            <w:szCs w:val="28"/>
          </w:rPr>
          <w:t>N 213-ФЗ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28.12.2022 </w:t>
      </w:r>
      <w:hyperlink r:id="rId18">
        <w:r w:rsidRPr="00736097">
          <w:rPr>
            <w:rFonts w:ascii="Times New Roman" w:hAnsi="Times New Roman" w:cs="Times New Roman"/>
            <w:sz w:val="28"/>
            <w:szCs w:val="28"/>
          </w:rPr>
          <w:t>N 569-ФЗ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>)</w:t>
      </w:r>
    </w:p>
    <w:p w:rsidR="00736097" w:rsidRPr="00736097" w:rsidRDefault="00736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736097">
        <w:rPr>
          <w:rFonts w:ascii="Times New Roman" w:hAnsi="Times New Roman" w:cs="Times New Roman"/>
          <w:sz w:val="28"/>
          <w:szCs w:val="28"/>
        </w:rPr>
        <w:t xml:space="preserve">2. Выделение Фонду пенсионного и социального страхования Российской Федерации средств федерального бюджета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в связи с зачетом в страховой стаж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периодов производится за следующие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нестраховые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периоды:</w:t>
      </w:r>
    </w:p>
    <w:p w:rsidR="00736097" w:rsidRPr="00736097" w:rsidRDefault="0073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24.07.2009 </w:t>
      </w:r>
      <w:hyperlink r:id="rId19">
        <w:r w:rsidRPr="00736097">
          <w:rPr>
            <w:rFonts w:ascii="Times New Roman" w:hAnsi="Times New Roman" w:cs="Times New Roman"/>
            <w:sz w:val="28"/>
            <w:szCs w:val="28"/>
          </w:rPr>
          <w:t>N 213-ФЗ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28.12.2022 </w:t>
      </w:r>
      <w:hyperlink r:id="rId20">
        <w:r w:rsidRPr="00736097">
          <w:rPr>
            <w:rFonts w:ascii="Times New Roman" w:hAnsi="Times New Roman" w:cs="Times New Roman"/>
            <w:sz w:val="28"/>
            <w:szCs w:val="28"/>
          </w:rPr>
          <w:t>N 569-ФЗ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>)</w:t>
      </w:r>
    </w:p>
    <w:p w:rsidR="00736097" w:rsidRPr="00736097" w:rsidRDefault="00736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1) период прохождения военной службы по призыву;</w:t>
      </w:r>
    </w:p>
    <w:p w:rsidR="00736097" w:rsidRPr="00736097" w:rsidRDefault="00736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2) период ухода за ребенком до достижения им возраста полутора лет, но не более четырех с половиной лет в общей сложности;</w:t>
      </w:r>
    </w:p>
    <w:p w:rsidR="00736097" w:rsidRPr="00736097" w:rsidRDefault="0073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">
        <w:r w:rsidRPr="007360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от 28.12.2013 N 427-ФЗ)</w:t>
      </w:r>
    </w:p>
    <w:p w:rsidR="00736097" w:rsidRPr="00736097" w:rsidRDefault="00736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3) 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736097" w:rsidRPr="00736097" w:rsidRDefault="00736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4)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736097" w:rsidRPr="00736097" w:rsidRDefault="00736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97">
        <w:rPr>
          <w:rFonts w:ascii="Times New Roman" w:hAnsi="Times New Roman" w:cs="Times New Roman"/>
          <w:sz w:val="28"/>
          <w:szCs w:val="28"/>
        </w:rPr>
        <w:t xml:space="preserve">5) период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</w:t>
      </w:r>
      <w:r w:rsidRPr="00736097">
        <w:rPr>
          <w:rFonts w:ascii="Times New Roman" w:hAnsi="Times New Roman" w:cs="Times New Roman"/>
          <w:sz w:val="28"/>
          <w:szCs w:val="28"/>
        </w:rPr>
        <w:lastRenderedPageBreak/>
        <w:t>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и государственных учреждений СССР) за границей и </w:t>
      </w:r>
      <w:hyperlink r:id="rId22">
        <w:r w:rsidRPr="00736097">
          <w:rPr>
            <w:rFonts w:ascii="Times New Roman" w:hAnsi="Times New Roman" w:cs="Times New Roman"/>
            <w:sz w:val="28"/>
            <w:szCs w:val="28"/>
          </w:rPr>
          <w:t>международные организации</w:t>
        </w:r>
      </w:hyperlink>
      <w:r w:rsidRPr="00736097">
        <w:rPr>
          <w:rFonts w:ascii="Times New Roman" w:hAnsi="Times New Roman" w:cs="Times New Roman"/>
          <w:sz w:val="28"/>
          <w:szCs w:val="28"/>
        </w:rPr>
        <w:t>, но не более пяти лет в общей сложности.</w:t>
      </w:r>
    </w:p>
    <w:p w:rsidR="00736097" w:rsidRPr="00736097" w:rsidRDefault="00736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 xml:space="preserve">При подсчете продолжительности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периодов, за которые предусматривается выделение Фонду пенсионного и социального страхования Российской Федерации средств федерального бюджета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в связи с зачетом в страховой стаж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периодов, не учитываются периоды, включенные при оценке пенсионных прав застрахованных лиц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3">
        <w:r w:rsidRPr="00736097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Федерального закона от 17 декабря 2001 года N 173-ФЗ "О трудовых пенсиях в Российской Федерации".</w:t>
      </w:r>
    </w:p>
    <w:p w:rsidR="00736097" w:rsidRPr="00736097" w:rsidRDefault="0073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24.07.2009 </w:t>
      </w:r>
      <w:hyperlink r:id="rId24">
        <w:r w:rsidRPr="00736097">
          <w:rPr>
            <w:rFonts w:ascii="Times New Roman" w:hAnsi="Times New Roman" w:cs="Times New Roman"/>
            <w:sz w:val="28"/>
            <w:szCs w:val="28"/>
          </w:rPr>
          <w:t>N 213-ФЗ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28.12.2022 </w:t>
      </w:r>
      <w:hyperlink r:id="rId25">
        <w:r w:rsidRPr="00736097">
          <w:rPr>
            <w:rFonts w:ascii="Times New Roman" w:hAnsi="Times New Roman" w:cs="Times New Roman"/>
            <w:sz w:val="28"/>
            <w:szCs w:val="28"/>
          </w:rPr>
          <w:t>N 569-ФЗ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>)</w:t>
      </w:r>
    </w:p>
    <w:p w:rsidR="00736097" w:rsidRPr="00736097" w:rsidRDefault="00736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 xml:space="preserve">При выделении Фонду пенсионного и социального страхования Российской Федерации средств федерального бюджета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в связи с зачетом в страховой стаж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периодов суммарная продолжительность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периодов, имевших место до 1 января 2002 года, с учетом продолжительности других периодов, включенных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 xml:space="preserve">в общий трудовой стаж в целях оценки пенсионных прав застрахованного лица, не должна превышать продолжительность общего трудового стажа, дающего право на применение предельного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стажевого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коэффициента, с учетом которого определяется расчетный размер трудовой пенсии в соответствии со </w:t>
      </w:r>
      <w:hyperlink r:id="rId26">
        <w:r w:rsidRPr="00736097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Федерального закона от 17 декабря 2001 года N 173-ФЗ "О трудовых пенсиях в Российской Федерации".</w:t>
      </w:r>
      <w:proofErr w:type="gramEnd"/>
    </w:p>
    <w:p w:rsidR="00736097" w:rsidRPr="00736097" w:rsidRDefault="0073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24.07.2009 </w:t>
      </w:r>
      <w:hyperlink r:id="rId27">
        <w:r w:rsidRPr="00736097">
          <w:rPr>
            <w:rFonts w:ascii="Times New Roman" w:hAnsi="Times New Roman" w:cs="Times New Roman"/>
            <w:sz w:val="28"/>
            <w:szCs w:val="28"/>
          </w:rPr>
          <w:t>N 213-ФЗ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28.12.2022 </w:t>
      </w:r>
      <w:hyperlink r:id="rId28">
        <w:r w:rsidRPr="00736097">
          <w:rPr>
            <w:rFonts w:ascii="Times New Roman" w:hAnsi="Times New Roman" w:cs="Times New Roman"/>
            <w:sz w:val="28"/>
            <w:szCs w:val="28"/>
          </w:rPr>
          <w:t>N 569-ФЗ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>)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Статья 2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9">
        <w:r w:rsidRPr="007360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от 22.07.2008 N 146-ФЗ)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 xml:space="preserve">Сумма средств федерального бюджета, выделяемых Фонду пенсионного и социального страхования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в связи с зачетом в страховой стаж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периодов за каждое застрахованное лицо, определяется путем умножения действующей на день установления страховой части трудовой пенсии по старости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, трудовой пенсии по инвалидности и трудовой пенсии по случаю потери кормильца стоимости </w:t>
      </w:r>
      <w:r w:rsidRPr="00736097">
        <w:rPr>
          <w:rFonts w:ascii="Times New Roman" w:hAnsi="Times New Roman" w:cs="Times New Roman"/>
          <w:sz w:val="28"/>
          <w:szCs w:val="28"/>
        </w:rPr>
        <w:lastRenderedPageBreak/>
        <w:t xml:space="preserve">страхового года на продолжительность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периодов, учитываемую в соответствии со </w:t>
      </w:r>
      <w:hyperlink w:anchor="P33">
        <w:r w:rsidRPr="00736097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При этом период продолжительностью один месяц считается как одна двенадцатая года, а период продолжительностью один день считается как одна тридцатая месяца.</w:t>
      </w:r>
    </w:p>
    <w:p w:rsidR="00736097" w:rsidRPr="00736097" w:rsidRDefault="0073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ред. Федеральных законов от 24.07.2009 </w:t>
      </w:r>
      <w:hyperlink r:id="rId30">
        <w:r w:rsidRPr="00736097">
          <w:rPr>
            <w:rFonts w:ascii="Times New Roman" w:hAnsi="Times New Roman" w:cs="Times New Roman"/>
            <w:sz w:val="28"/>
            <w:szCs w:val="28"/>
          </w:rPr>
          <w:t>N 213-ФЗ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28.12.2022 </w:t>
      </w:r>
      <w:hyperlink r:id="rId31">
        <w:r w:rsidRPr="00736097">
          <w:rPr>
            <w:rFonts w:ascii="Times New Roman" w:hAnsi="Times New Roman" w:cs="Times New Roman"/>
            <w:sz w:val="28"/>
            <w:szCs w:val="28"/>
          </w:rPr>
          <w:t>N 569-ФЗ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>)</w:t>
      </w:r>
    </w:p>
    <w:p w:rsidR="00736097" w:rsidRPr="00736097" w:rsidRDefault="00736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2. Стоимость страхового года ежегодно утверждается Правительством Российской Федерации.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Статья 3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2">
        <w:r w:rsidRPr="007360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от 22.07.2008 N 146-ФЗ)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097">
        <w:rPr>
          <w:rFonts w:ascii="Times New Roman" w:hAnsi="Times New Roman" w:cs="Times New Roman"/>
          <w:sz w:val="28"/>
          <w:szCs w:val="28"/>
        </w:rPr>
        <w:t xml:space="preserve">Сумма средств федерального бюджета, выделяемых Фонду пенсионного и социального страхования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в связи с зачетом в страховой стаж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периодов за каждое застрахованное лицо, включается в расчетный пенсионный капитал застрахованного лица, исходя из которого ему исчисляется страховая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часть трудовой пенсии по старости, трудовой пенсии по инвалидности и трудовой пенсии по случаю потери кормильца.</w:t>
      </w:r>
    </w:p>
    <w:p w:rsidR="00736097" w:rsidRPr="00736097" w:rsidRDefault="0073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24.07.2009 </w:t>
      </w:r>
      <w:hyperlink r:id="rId33">
        <w:r w:rsidRPr="00736097">
          <w:rPr>
            <w:rFonts w:ascii="Times New Roman" w:hAnsi="Times New Roman" w:cs="Times New Roman"/>
            <w:sz w:val="28"/>
            <w:szCs w:val="28"/>
          </w:rPr>
          <w:t>N 213-ФЗ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28.12.2022 </w:t>
      </w:r>
      <w:hyperlink r:id="rId34">
        <w:r w:rsidRPr="00736097">
          <w:rPr>
            <w:rFonts w:ascii="Times New Roman" w:hAnsi="Times New Roman" w:cs="Times New Roman"/>
            <w:sz w:val="28"/>
            <w:szCs w:val="28"/>
          </w:rPr>
          <w:t>N 569-ФЗ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>)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Статья 4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 xml:space="preserve">Ежемесячный объем средств федерального бюджета, подлежащий выделению Фонду пенсионного и социального страхования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в связи с зачетом в страховой стаж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периодов за каждое застрахованное лицо, определяется путем деления суммы средств федерального бюджета, выделяемых на возмещение Фонду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>пенсионного и социального страхования Российской Федерации за это лицо, на ожидаемую продолжительность периода выплаты трудовой пенсии по старости (</w:t>
      </w:r>
      <w:hyperlink r:id="rId35">
        <w:r w:rsidRPr="00736097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>
        <w:r w:rsidRPr="00736097">
          <w:rPr>
            <w:rFonts w:ascii="Times New Roman" w:hAnsi="Times New Roman" w:cs="Times New Roman"/>
            <w:sz w:val="28"/>
            <w:szCs w:val="28"/>
          </w:rPr>
          <w:t>21 статьи 14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>
        <w:r w:rsidRPr="00736097">
          <w:rPr>
            <w:rFonts w:ascii="Times New Roman" w:hAnsi="Times New Roman" w:cs="Times New Roman"/>
            <w:sz w:val="28"/>
            <w:szCs w:val="28"/>
          </w:rPr>
          <w:t>пункт 1 статьи 15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>
        <w:r w:rsidRPr="00736097">
          <w:rPr>
            <w:rFonts w:ascii="Times New Roman" w:hAnsi="Times New Roman" w:cs="Times New Roman"/>
            <w:sz w:val="28"/>
            <w:szCs w:val="28"/>
          </w:rPr>
          <w:t>пункт 1 статьи 16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 Федерального закона от 17 декабря 2001 года N 173-ФЗ "О трудовых пенсиях в Российской Федерации") на день установления страховой части трудовой пенсии по старости, трудовой пенсии по инвалидности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и трудовой пенсии по случаю потери кормильца.</w:t>
      </w:r>
    </w:p>
    <w:p w:rsidR="00736097" w:rsidRPr="00736097" w:rsidRDefault="0073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22.07.2008 </w:t>
      </w:r>
      <w:hyperlink r:id="rId39">
        <w:r w:rsidRPr="00736097">
          <w:rPr>
            <w:rFonts w:ascii="Times New Roman" w:hAnsi="Times New Roman" w:cs="Times New Roman"/>
            <w:sz w:val="28"/>
            <w:szCs w:val="28"/>
          </w:rPr>
          <w:t>N 146-ФЗ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24.07.2009 </w:t>
      </w:r>
      <w:hyperlink r:id="rId40">
        <w:r w:rsidRPr="00736097">
          <w:rPr>
            <w:rFonts w:ascii="Times New Roman" w:hAnsi="Times New Roman" w:cs="Times New Roman"/>
            <w:sz w:val="28"/>
            <w:szCs w:val="28"/>
          </w:rPr>
          <w:t>N 213-ФЗ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28.12.2022 </w:t>
      </w:r>
      <w:hyperlink r:id="rId41">
        <w:r w:rsidRPr="00736097">
          <w:rPr>
            <w:rFonts w:ascii="Times New Roman" w:hAnsi="Times New Roman" w:cs="Times New Roman"/>
            <w:sz w:val="28"/>
            <w:szCs w:val="28"/>
          </w:rPr>
          <w:t>N 569-ФЗ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>)</w:t>
      </w:r>
    </w:p>
    <w:p w:rsidR="00736097" w:rsidRPr="00736097" w:rsidRDefault="00736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 xml:space="preserve">Годовой объем средств федерального бюджета, выделяемых Фонду пенсионного и социального страхования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в </w:t>
      </w:r>
      <w:r w:rsidRPr="00736097">
        <w:rPr>
          <w:rFonts w:ascii="Times New Roman" w:hAnsi="Times New Roman" w:cs="Times New Roman"/>
          <w:sz w:val="28"/>
          <w:szCs w:val="28"/>
        </w:rPr>
        <w:lastRenderedPageBreak/>
        <w:t xml:space="preserve">связи с зачетом в страховой стаж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периодов, включая расходы на доставку трудовых пенсий, утверждается федеральными законами о федеральном бюджете и о бюджете Фонда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 Российской Федерации на очередной финансовый год.</w:t>
      </w:r>
    </w:p>
    <w:p w:rsidR="00736097" w:rsidRPr="00736097" w:rsidRDefault="0073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22.07.2008 </w:t>
      </w:r>
      <w:hyperlink r:id="rId42">
        <w:r w:rsidRPr="00736097">
          <w:rPr>
            <w:rFonts w:ascii="Times New Roman" w:hAnsi="Times New Roman" w:cs="Times New Roman"/>
            <w:sz w:val="28"/>
            <w:szCs w:val="28"/>
          </w:rPr>
          <w:t>N 146-ФЗ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24.07.2009 </w:t>
      </w:r>
      <w:hyperlink r:id="rId43">
        <w:r w:rsidRPr="00736097">
          <w:rPr>
            <w:rFonts w:ascii="Times New Roman" w:hAnsi="Times New Roman" w:cs="Times New Roman"/>
            <w:sz w:val="28"/>
            <w:szCs w:val="28"/>
          </w:rPr>
          <w:t>N 213-ФЗ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28.12.2022 </w:t>
      </w:r>
      <w:hyperlink r:id="rId44">
        <w:r w:rsidRPr="00736097">
          <w:rPr>
            <w:rFonts w:ascii="Times New Roman" w:hAnsi="Times New Roman" w:cs="Times New Roman"/>
            <w:sz w:val="28"/>
            <w:szCs w:val="28"/>
          </w:rPr>
          <w:t>N 569-ФЗ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>)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Статья 5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1. Установить, что в 2005 году финансирование расходов на реализацию настоящего Федерального закона, в том числе в связи с пересчетом размеров ранее установленных трудовых пенсий, осуществляется за счет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>средств резерва бюджета Пенсионного фонда Российской Федерации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с последующим возмещением за счет средств федерального бюджета.</w:t>
      </w:r>
    </w:p>
    <w:p w:rsidR="00736097" w:rsidRPr="00736097" w:rsidRDefault="00736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6097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выплатой страховой части трудовой пенсии по старости, трудовой пенсии по инвалидности и трудовой пенсии по случаю потери кормильца в связи с зачетом в страховой стаж </w:t>
      </w:r>
      <w:proofErr w:type="spellStart"/>
      <w:r w:rsidRPr="00736097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736097">
        <w:rPr>
          <w:rFonts w:ascii="Times New Roman" w:hAnsi="Times New Roman" w:cs="Times New Roman"/>
          <w:sz w:val="28"/>
          <w:szCs w:val="28"/>
        </w:rPr>
        <w:t xml:space="preserve"> периодов, возмещаемых в соответствии с настоящим Федеральным законом Фонду пенсионного и социального страхования Российской Федерации за счет средств федерального бюджета, при установлении трудовых пенсий предусматривается федеральными законами о федеральном бюджете</w:t>
      </w:r>
      <w:proofErr w:type="gramEnd"/>
      <w:r w:rsidRPr="00736097">
        <w:rPr>
          <w:rFonts w:ascii="Times New Roman" w:hAnsi="Times New Roman" w:cs="Times New Roman"/>
          <w:sz w:val="28"/>
          <w:szCs w:val="28"/>
        </w:rPr>
        <w:t xml:space="preserve"> и о бюджете Фонда пенсионного и социального страхования Российской Федерации на очередной финансовый год и на плановый период.</w:t>
      </w:r>
    </w:p>
    <w:p w:rsidR="00736097" w:rsidRPr="00736097" w:rsidRDefault="0073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22.07.2008 </w:t>
      </w:r>
      <w:hyperlink r:id="rId45">
        <w:r w:rsidRPr="00736097">
          <w:rPr>
            <w:rFonts w:ascii="Times New Roman" w:hAnsi="Times New Roman" w:cs="Times New Roman"/>
            <w:sz w:val="28"/>
            <w:szCs w:val="28"/>
          </w:rPr>
          <w:t>N 146-ФЗ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24.07.2009 </w:t>
      </w:r>
      <w:hyperlink r:id="rId46">
        <w:r w:rsidRPr="00736097">
          <w:rPr>
            <w:rFonts w:ascii="Times New Roman" w:hAnsi="Times New Roman" w:cs="Times New Roman"/>
            <w:sz w:val="28"/>
            <w:szCs w:val="28"/>
          </w:rPr>
          <w:t>N 213-ФЗ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 xml:space="preserve">, от 28.12.2022 </w:t>
      </w:r>
      <w:hyperlink r:id="rId47">
        <w:r w:rsidRPr="00736097">
          <w:rPr>
            <w:rFonts w:ascii="Times New Roman" w:hAnsi="Times New Roman" w:cs="Times New Roman"/>
            <w:sz w:val="28"/>
            <w:szCs w:val="28"/>
          </w:rPr>
          <w:t>N 569-ФЗ</w:t>
        </w:r>
      </w:hyperlink>
      <w:r w:rsidRPr="00736097">
        <w:rPr>
          <w:rFonts w:ascii="Times New Roman" w:hAnsi="Times New Roman" w:cs="Times New Roman"/>
          <w:sz w:val="28"/>
          <w:szCs w:val="28"/>
        </w:rPr>
        <w:t>)</w:t>
      </w:r>
    </w:p>
    <w:p w:rsidR="00736097" w:rsidRPr="00736097" w:rsidRDefault="0073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Президент</w:t>
      </w:r>
    </w:p>
    <w:p w:rsidR="00736097" w:rsidRPr="00736097" w:rsidRDefault="00736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36097" w:rsidRPr="00736097" w:rsidRDefault="00736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В.ПУТИН</w:t>
      </w:r>
    </w:p>
    <w:p w:rsidR="00736097" w:rsidRPr="00736097" w:rsidRDefault="007360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36097" w:rsidRPr="00736097" w:rsidRDefault="00736097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21 марта 2005 года</w:t>
      </w:r>
    </w:p>
    <w:p w:rsidR="00736097" w:rsidRPr="00736097" w:rsidRDefault="00736097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36097">
        <w:rPr>
          <w:rFonts w:ascii="Times New Roman" w:hAnsi="Times New Roman" w:cs="Times New Roman"/>
          <w:sz w:val="28"/>
          <w:szCs w:val="28"/>
        </w:rPr>
        <w:t>N 18-ФЗ</w:t>
      </w:r>
    </w:p>
    <w:p w:rsidR="00736097" w:rsidRPr="00736097" w:rsidRDefault="0073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6097" w:rsidRPr="00736097" w:rsidRDefault="007360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831C7" w:rsidRPr="00736097" w:rsidRDefault="006831C7">
      <w:pPr>
        <w:rPr>
          <w:rFonts w:ascii="Times New Roman" w:hAnsi="Times New Roman" w:cs="Times New Roman"/>
          <w:sz w:val="28"/>
          <w:szCs w:val="28"/>
        </w:rPr>
      </w:pPr>
    </w:p>
    <w:sectPr w:rsidR="006831C7" w:rsidRPr="00736097" w:rsidSect="00D832A0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7"/>
    <w:rsid w:val="006831C7"/>
    <w:rsid w:val="00736097"/>
    <w:rsid w:val="00D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0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60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60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0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60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60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0203&amp;dst=100084" TargetMode="External"/><Relationship Id="rId18" Type="http://schemas.openxmlformats.org/officeDocument/2006/relationships/hyperlink" Target="https://login.consultant.ru/link/?req=doc&amp;base=LAW&amp;n=451870&amp;dst=100338" TargetMode="External"/><Relationship Id="rId26" Type="http://schemas.openxmlformats.org/officeDocument/2006/relationships/hyperlink" Target="https://login.consultant.ru/link/?req=doc&amp;base=LAW&amp;n=370203&amp;dst=100352" TargetMode="External"/><Relationship Id="rId39" Type="http://schemas.openxmlformats.org/officeDocument/2006/relationships/hyperlink" Target="https://login.consultant.ru/link/?req=doc&amp;base=LAW&amp;n=78524&amp;dst=1000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56565&amp;dst=100011" TargetMode="External"/><Relationship Id="rId34" Type="http://schemas.openxmlformats.org/officeDocument/2006/relationships/hyperlink" Target="https://login.consultant.ru/link/?req=doc&amp;base=LAW&amp;n=451870&amp;dst=100343" TargetMode="External"/><Relationship Id="rId42" Type="http://schemas.openxmlformats.org/officeDocument/2006/relationships/hyperlink" Target="https://login.consultant.ru/link/?req=doc&amp;base=LAW&amp;n=78524&amp;dst=100038" TargetMode="External"/><Relationship Id="rId47" Type="http://schemas.openxmlformats.org/officeDocument/2006/relationships/hyperlink" Target="https://login.consultant.ru/link/?req=doc&amp;base=LAW&amp;n=451870&amp;dst=100347" TargetMode="External"/><Relationship Id="rId7" Type="http://schemas.openxmlformats.org/officeDocument/2006/relationships/hyperlink" Target="https://login.consultant.ru/link/?req=doc&amp;base=LAW&amp;n=464265&amp;dst=101383" TargetMode="External"/><Relationship Id="rId12" Type="http://schemas.openxmlformats.org/officeDocument/2006/relationships/hyperlink" Target="https://login.consultant.ru/link/?req=doc&amp;base=LAW&amp;n=451741&amp;dst=92" TargetMode="External"/><Relationship Id="rId17" Type="http://schemas.openxmlformats.org/officeDocument/2006/relationships/hyperlink" Target="https://login.consultant.ru/link/?req=doc&amp;base=LAW&amp;n=464265&amp;dst=101386" TargetMode="External"/><Relationship Id="rId25" Type="http://schemas.openxmlformats.org/officeDocument/2006/relationships/hyperlink" Target="https://login.consultant.ru/link/?req=doc&amp;base=LAW&amp;n=451870&amp;dst=100340" TargetMode="External"/><Relationship Id="rId33" Type="http://schemas.openxmlformats.org/officeDocument/2006/relationships/hyperlink" Target="https://login.consultant.ru/link/?req=doc&amp;base=LAW&amp;n=464265&amp;dst=101389" TargetMode="External"/><Relationship Id="rId38" Type="http://schemas.openxmlformats.org/officeDocument/2006/relationships/hyperlink" Target="https://login.consultant.ru/link/?req=doc&amp;base=LAW&amp;n=370203&amp;dst=603" TargetMode="External"/><Relationship Id="rId46" Type="http://schemas.openxmlformats.org/officeDocument/2006/relationships/hyperlink" Target="https://login.consultant.ru/link/?req=doc&amp;base=LAW&amp;n=464265&amp;dst=1013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70203&amp;dst=213" TargetMode="External"/><Relationship Id="rId20" Type="http://schemas.openxmlformats.org/officeDocument/2006/relationships/hyperlink" Target="https://login.consultant.ru/link/?req=doc&amp;base=LAW&amp;n=451870&amp;dst=100339" TargetMode="External"/><Relationship Id="rId29" Type="http://schemas.openxmlformats.org/officeDocument/2006/relationships/hyperlink" Target="https://login.consultant.ru/link/?req=doc&amp;base=LAW&amp;n=78524&amp;dst=100031" TargetMode="External"/><Relationship Id="rId41" Type="http://schemas.openxmlformats.org/officeDocument/2006/relationships/hyperlink" Target="https://login.consultant.ru/link/?req=doc&amp;base=LAW&amp;n=451870&amp;dst=10034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8524&amp;dst=100016" TargetMode="External"/><Relationship Id="rId11" Type="http://schemas.openxmlformats.org/officeDocument/2006/relationships/hyperlink" Target="https://login.consultant.ru/link/?req=doc&amp;base=LAW&amp;n=78524&amp;dst=100020" TargetMode="External"/><Relationship Id="rId24" Type="http://schemas.openxmlformats.org/officeDocument/2006/relationships/hyperlink" Target="https://login.consultant.ru/link/?req=doc&amp;base=LAW&amp;n=464265&amp;dst=101386" TargetMode="External"/><Relationship Id="rId32" Type="http://schemas.openxmlformats.org/officeDocument/2006/relationships/hyperlink" Target="https://login.consultant.ru/link/?req=doc&amp;base=LAW&amp;n=78524&amp;dst=100034" TargetMode="External"/><Relationship Id="rId37" Type="http://schemas.openxmlformats.org/officeDocument/2006/relationships/hyperlink" Target="https://login.consultant.ru/link/?req=doc&amp;base=LAW&amp;n=370203&amp;dst=536" TargetMode="External"/><Relationship Id="rId40" Type="http://schemas.openxmlformats.org/officeDocument/2006/relationships/hyperlink" Target="https://login.consultant.ru/link/?req=doc&amp;base=LAW&amp;n=464265&amp;dst=101391" TargetMode="External"/><Relationship Id="rId45" Type="http://schemas.openxmlformats.org/officeDocument/2006/relationships/hyperlink" Target="https://login.consultant.ru/link/?req=doc&amp;base=LAW&amp;n=78524&amp;dst=10003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70203&amp;dst=100089" TargetMode="External"/><Relationship Id="rId23" Type="http://schemas.openxmlformats.org/officeDocument/2006/relationships/hyperlink" Target="https://login.consultant.ru/link/?req=doc&amp;base=LAW&amp;n=370203&amp;dst=867" TargetMode="External"/><Relationship Id="rId28" Type="http://schemas.openxmlformats.org/officeDocument/2006/relationships/hyperlink" Target="https://login.consultant.ru/link/?req=doc&amp;base=LAW&amp;n=451870&amp;dst=100341" TargetMode="External"/><Relationship Id="rId36" Type="http://schemas.openxmlformats.org/officeDocument/2006/relationships/hyperlink" Target="https://login.consultant.ru/link/?req=doc&amp;base=LAW&amp;n=370203&amp;dst=52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78524&amp;dst=100019" TargetMode="External"/><Relationship Id="rId19" Type="http://schemas.openxmlformats.org/officeDocument/2006/relationships/hyperlink" Target="https://login.consultant.ru/link/?req=doc&amp;base=LAW&amp;n=464265&amp;dst=101386" TargetMode="External"/><Relationship Id="rId31" Type="http://schemas.openxmlformats.org/officeDocument/2006/relationships/hyperlink" Target="https://login.consultant.ru/link/?req=doc&amp;base=LAW&amp;n=451870&amp;dst=100342" TargetMode="External"/><Relationship Id="rId44" Type="http://schemas.openxmlformats.org/officeDocument/2006/relationships/hyperlink" Target="https://login.consultant.ru/link/?req=doc&amp;base=LAW&amp;n=451870&amp;dst=100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0&amp;dst=100335" TargetMode="External"/><Relationship Id="rId14" Type="http://schemas.openxmlformats.org/officeDocument/2006/relationships/hyperlink" Target="https://login.consultant.ru/link/?req=doc&amp;base=LAW&amp;n=370203&amp;dst=100086" TargetMode="External"/><Relationship Id="rId22" Type="http://schemas.openxmlformats.org/officeDocument/2006/relationships/hyperlink" Target="https://login.consultant.ru/link/?req=doc&amp;base=LAW&amp;n=303215&amp;dst=100010" TargetMode="External"/><Relationship Id="rId27" Type="http://schemas.openxmlformats.org/officeDocument/2006/relationships/hyperlink" Target="https://login.consultant.ru/link/?req=doc&amp;base=LAW&amp;n=464265&amp;dst=101387" TargetMode="External"/><Relationship Id="rId30" Type="http://schemas.openxmlformats.org/officeDocument/2006/relationships/hyperlink" Target="https://login.consultant.ru/link/?req=doc&amp;base=LAW&amp;n=464265&amp;dst=101388" TargetMode="External"/><Relationship Id="rId35" Type="http://schemas.openxmlformats.org/officeDocument/2006/relationships/hyperlink" Target="https://login.consultant.ru/link/?req=doc&amp;base=LAW&amp;n=370203&amp;dst=475" TargetMode="External"/><Relationship Id="rId43" Type="http://schemas.openxmlformats.org/officeDocument/2006/relationships/hyperlink" Target="https://login.consultant.ru/link/?req=doc&amp;base=LAW&amp;n=464265&amp;dst=10139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56565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2162</Words>
  <Characters>12325</Characters>
  <Application>Microsoft Office Word</Application>
  <DocSecurity>0</DocSecurity>
  <Lines>102</Lines>
  <Paragraphs>28</Paragraphs>
  <ScaleCrop>false</ScaleCrop>
  <Company>Пенсионнй фонд Российской Федерации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 Юлия Павловна</dc:creator>
  <cp:lastModifiedBy>Брик Юлия Павловна</cp:lastModifiedBy>
  <cp:revision>1</cp:revision>
  <dcterms:created xsi:type="dcterms:W3CDTF">2024-04-26T12:37:00Z</dcterms:created>
  <dcterms:modified xsi:type="dcterms:W3CDTF">2024-04-26T12:38:00Z</dcterms:modified>
</cp:coreProperties>
</file>