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93" w:rsidRPr="00F56093" w:rsidRDefault="00F56093">
      <w:pPr>
        <w:pStyle w:val="ConsPlusTitlePage"/>
        <w:rPr>
          <w:color w:val="000000" w:themeColor="text1"/>
        </w:rPr>
      </w:pPr>
      <w:bookmarkStart w:id="0" w:name="_GoBack"/>
      <w:bookmarkEnd w:id="0"/>
      <w:r w:rsidRPr="00F56093">
        <w:rPr>
          <w:color w:val="000000" w:themeColor="text1"/>
        </w:rPr>
        <w:br/>
      </w:r>
    </w:p>
    <w:p w:rsidR="00F56093" w:rsidRPr="00F56093" w:rsidRDefault="00F56093">
      <w:pPr>
        <w:pStyle w:val="ConsPlusNormal"/>
        <w:jc w:val="both"/>
        <w:outlineLvl w:val="0"/>
        <w:rPr>
          <w:color w:val="000000" w:themeColor="text1"/>
        </w:rPr>
      </w:pPr>
    </w:p>
    <w:p w:rsidR="00F56093" w:rsidRPr="00F56093" w:rsidRDefault="00F56093">
      <w:pPr>
        <w:pStyle w:val="ConsPlusTitle"/>
        <w:jc w:val="center"/>
        <w:outlineLvl w:val="0"/>
        <w:rPr>
          <w:color w:val="000000" w:themeColor="text1"/>
        </w:rPr>
      </w:pPr>
      <w:r w:rsidRPr="00F56093">
        <w:rPr>
          <w:color w:val="000000" w:themeColor="text1"/>
        </w:rPr>
        <w:t>ПРИКАЗ</w:t>
      </w: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от 28 марта 2023 г. N 445</w:t>
      </w: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О СОЗДАНИИ КОМИССИИ ФОНДА ПЕНСИОННОГО И СОЦИАЛЬНОГО</w:t>
      </w: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СТРАХОВАНИЯ РОССИЙСКОЙ ФЕДЕРАЦИИ ПО СОБЛЮДЕНИЮ ТРЕБОВАНИЙ</w:t>
      </w: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К СЛУЖЕБНОМУ ПОВЕДЕНИЮ И УРЕГУЛИРОВАНИЮ КОНФЛИКТА ИНТЕРЕСОВ</w:t>
      </w:r>
    </w:p>
    <w:p w:rsidR="00F56093" w:rsidRPr="00F56093" w:rsidRDefault="00F56093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6093" w:rsidRPr="00F56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(изм. </w:t>
            </w:r>
            <w:proofErr w:type="spellStart"/>
            <w:r w:rsidRPr="00F56093">
              <w:rPr>
                <w:color w:val="000000" w:themeColor="text1"/>
              </w:rPr>
              <w:t>прик</w:t>
            </w:r>
            <w:proofErr w:type="spellEnd"/>
            <w:r w:rsidRPr="00F56093">
              <w:rPr>
                <w:color w:val="000000" w:themeColor="text1"/>
              </w:rPr>
              <w:t xml:space="preserve">. от 09.06.2023 N </w:t>
            </w:r>
            <w:hyperlink r:id="rId5">
              <w:r w:rsidRPr="00F56093">
                <w:rPr>
                  <w:color w:val="000000" w:themeColor="text1"/>
                </w:rPr>
                <w:t>1053</w:t>
              </w:r>
            </w:hyperlink>
            <w:r w:rsidRPr="00F56093">
              <w:rPr>
                <w:color w:val="000000" w:themeColor="text1"/>
              </w:rPr>
              <w:t xml:space="preserve">; от 10.07.2023 N </w:t>
            </w:r>
            <w:hyperlink r:id="rId6">
              <w:r w:rsidRPr="00F56093">
                <w:rPr>
                  <w:color w:val="000000" w:themeColor="text1"/>
                </w:rPr>
                <w:t>1349</w:t>
              </w:r>
            </w:hyperlink>
            <w:r w:rsidRPr="00F56093">
              <w:rPr>
                <w:color w:val="000000" w:themeColor="text1"/>
              </w:rPr>
              <w:t xml:space="preserve">; от 08.09.2023 N </w:t>
            </w:r>
            <w:hyperlink r:id="rId7">
              <w:r w:rsidRPr="00F56093">
                <w:rPr>
                  <w:color w:val="000000" w:themeColor="text1"/>
                </w:rPr>
                <w:t>1661</w:t>
              </w:r>
            </w:hyperlink>
            <w:r w:rsidRPr="00F56093">
              <w:rPr>
                <w:color w:val="000000" w:themeColor="text1"/>
              </w:rPr>
              <w:t>;</w:t>
            </w:r>
          </w:p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от 01.11.2023 N </w:t>
            </w:r>
            <w:hyperlink r:id="rId8">
              <w:r w:rsidRPr="00F56093">
                <w:rPr>
                  <w:color w:val="000000" w:themeColor="text1"/>
                </w:rPr>
                <w:t>2175</w:t>
              </w:r>
            </w:hyperlink>
            <w:r w:rsidRPr="00F56093">
              <w:rPr>
                <w:color w:val="000000" w:themeColor="text1"/>
              </w:rPr>
              <w:t xml:space="preserve">; от 07.02.2024 N </w:t>
            </w:r>
            <w:hyperlink r:id="rId9">
              <w:r w:rsidRPr="00F56093">
                <w:rPr>
                  <w:color w:val="000000" w:themeColor="text1"/>
                </w:rPr>
                <w:t>194</w:t>
              </w:r>
            </w:hyperlink>
            <w:r w:rsidRPr="00F56093">
              <w:rPr>
                <w:color w:val="000000" w:themeColor="text1"/>
              </w:rPr>
              <w:t xml:space="preserve">; от 25.04.2024 N </w:t>
            </w:r>
            <w:hyperlink r:id="rId10">
              <w:r w:rsidRPr="00F56093">
                <w:rPr>
                  <w:color w:val="000000" w:themeColor="text1"/>
                </w:rPr>
                <w:t>681</w:t>
              </w:r>
            </w:hyperlink>
            <w:r w:rsidRPr="00F56093">
              <w:rPr>
                <w:color w:val="000000" w:themeColor="text1"/>
              </w:rPr>
              <w:t xml:space="preserve">; от 20.05.2024 N </w:t>
            </w:r>
            <w:hyperlink r:id="rId11">
              <w:r w:rsidRPr="00F56093">
                <w:rPr>
                  <w:color w:val="000000" w:themeColor="text1"/>
                </w:rPr>
                <w:t>812</w:t>
              </w:r>
            </w:hyperlink>
            <w:r w:rsidRPr="00F56093">
              <w:rPr>
                <w:color w:val="000000" w:themeColor="text1"/>
              </w:rPr>
              <w:t>;</w:t>
            </w:r>
          </w:p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от 15.07.2024 N </w:t>
            </w:r>
            <w:hyperlink r:id="rId12">
              <w:r w:rsidRPr="00F56093">
                <w:rPr>
                  <w:color w:val="000000" w:themeColor="text1"/>
                </w:rPr>
                <w:t>1221</w:t>
              </w:r>
            </w:hyperlink>
            <w:r w:rsidRPr="00F56093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В целях реализации деятельности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</w:t>
      </w:r>
      <w:r w:rsidRPr="00F56093">
        <w:rPr>
          <w:b/>
          <w:color w:val="000000" w:themeColor="text1"/>
        </w:rPr>
        <w:t>приказываю: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1. Создать Комиссию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в составе согласно приложению к настоящему приказу.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2. Признать утратившими силу: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04 июля 2013 г. N </w:t>
      </w:r>
      <w:hyperlink r:id="rId13">
        <w:r w:rsidRPr="00F56093">
          <w:rPr>
            <w:color w:val="000000" w:themeColor="text1"/>
          </w:rPr>
          <w:t>253р</w:t>
        </w:r>
      </w:hyperlink>
      <w:r w:rsidRPr="00F56093">
        <w:rPr>
          <w:color w:val="000000" w:themeColor="text1"/>
        </w:rPr>
        <w:t xml:space="preserve"> "О создании Комиссии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22 октября 2013 г. N </w:t>
      </w:r>
      <w:hyperlink r:id="rId14">
        <w:r w:rsidRPr="00F56093">
          <w:rPr>
            <w:color w:val="000000" w:themeColor="text1"/>
          </w:rPr>
          <w:t>445р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04.07.2013 N 253р "О создании Комиссии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05 февраля 2014 г. N </w:t>
      </w:r>
      <w:hyperlink r:id="rId15">
        <w:r w:rsidRPr="00F56093">
          <w:rPr>
            <w:color w:val="000000" w:themeColor="text1"/>
          </w:rPr>
          <w:t>39р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19 ноября 2014 г. N </w:t>
      </w:r>
      <w:hyperlink r:id="rId16">
        <w:r w:rsidRPr="00F56093">
          <w:rPr>
            <w:color w:val="000000" w:themeColor="text1"/>
          </w:rPr>
          <w:t>516р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23 октября 2015 г. N </w:t>
      </w:r>
      <w:hyperlink r:id="rId17">
        <w:r w:rsidRPr="00F56093">
          <w:rPr>
            <w:color w:val="000000" w:themeColor="text1"/>
          </w:rPr>
          <w:t>500р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04 мая 2016 г. N </w:t>
      </w:r>
      <w:hyperlink r:id="rId18">
        <w:r w:rsidRPr="00F56093">
          <w:rPr>
            <w:color w:val="000000" w:themeColor="text1"/>
          </w:rPr>
          <w:t>204р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28 декабря 2016 г. N </w:t>
      </w:r>
      <w:hyperlink r:id="rId19">
        <w:r w:rsidRPr="00F56093">
          <w:rPr>
            <w:color w:val="000000" w:themeColor="text1"/>
          </w:rPr>
          <w:t>742р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22 февраля 2017 г. N </w:t>
      </w:r>
      <w:hyperlink r:id="rId20">
        <w:r w:rsidRPr="00F56093">
          <w:rPr>
            <w:color w:val="000000" w:themeColor="text1"/>
          </w:rPr>
          <w:t>76р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25 сентября 2017 г. N </w:t>
      </w:r>
      <w:hyperlink r:id="rId21">
        <w:r w:rsidRPr="00F56093">
          <w:rPr>
            <w:color w:val="000000" w:themeColor="text1"/>
          </w:rPr>
          <w:t>517р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lastRenderedPageBreak/>
        <w:t xml:space="preserve">распоряжение Правления ПФР от 05 октября 2017 г. N </w:t>
      </w:r>
      <w:hyperlink r:id="rId22">
        <w:r w:rsidRPr="00F56093">
          <w:rPr>
            <w:color w:val="000000" w:themeColor="text1"/>
          </w:rPr>
          <w:t>548р</w:t>
        </w:r>
      </w:hyperlink>
      <w:r w:rsidRPr="00F56093">
        <w:rPr>
          <w:color w:val="000000" w:themeColor="text1"/>
        </w:rPr>
        <w:t xml:space="preserve"> "О внесении изменения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29 января 2018 г. N </w:t>
      </w:r>
      <w:hyperlink r:id="rId23">
        <w:r w:rsidRPr="00F56093">
          <w:rPr>
            <w:color w:val="000000" w:themeColor="text1"/>
          </w:rPr>
          <w:t>41р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11 октября 2018 г. N </w:t>
      </w:r>
      <w:hyperlink r:id="rId24">
        <w:r w:rsidRPr="00F56093">
          <w:rPr>
            <w:color w:val="000000" w:themeColor="text1"/>
          </w:rPr>
          <w:t>521р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12 ноября 2019 г. N </w:t>
      </w:r>
      <w:hyperlink r:id="rId25">
        <w:r w:rsidRPr="00F56093">
          <w:rPr>
            <w:color w:val="000000" w:themeColor="text1"/>
          </w:rPr>
          <w:t>598р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26 мая 2021 г. N </w:t>
      </w:r>
      <w:hyperlink r:id="rId26">
        <w:r w:rsidRPr="00F56093">
          <w:rPr>
            <w:color w:val="000000" w:themeColor="text1"/>
          </w:rPr>
          <w:t>318р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7">
        <w:r w:rsidRPr="00F56093">
          <w:rPr>
            <w:color w:val="000000" w:themeColor="text1"/>
          </w:rPr>
          <w:t>пункт 2</w:t>
        </w:r>
      </w:hyperlink>
      <w:r w:rsidRPr="00F56093">
        <w:rPr>
          <w:color w:val="000000" w:themeColor="text1"/>
        </w:rPr>
        <w:t xml:space="preserve"> </w:t>
      </w:r>
      <w:hyperlink r:id="rId28">
        <w:r w:rsidRPr="00F56093">
          <w:rPr>
            <w:color w:val="000000" w:themeColor="text1"/>
          </w:rPr>
          <w:t>изменений</w:t>
        </w:r>
      </w:hyperlink>
      <w:r w:rsidRPr="00F56093">
        <w:rPr>
          <w:color w:val="000000" w:themeColor="text1"/>
        </w:rPr>
        <w:t xml:space="preserve">, вносимых в некоторые акты Пенсионного фонда Российской Федерации, утвержденных распоряжением Правления ПФР от 14 сентября 2021 г. N </w:t>
      </w:r>
      <w:hyperlink r:id="rId29">
        <w:r w:rsidRPr="00F56093">
          <w:rPr>
            <w:color w:val="000000" w:themeColor="text1"/>
          </w:rPr>
          <w:t>537</w:t>
        </w:r>
      </w:hyperlink>
      <w:r w:rsidRPr="00F56093">
        <w:rPr>
          <w:color w:val="000000" w:themeColor="text1"/>
        </w:rPr>
        <w:t xml:space="preserve"> "О внесении изменений в некоторые акты Пенсионного фонда Российской Федерации";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18 октября 2021 г. N </w:t>
      </w:r>
      <w:hyperlink r:id="rId30">
        <w:r w:rsidRPr="00F56093">
          <w:rPr>
            <w:color w:val="000000" w:themeColor="text1"/>
          </w:rPr>
          <w:t>608р</w:t>
        </w:r>
      </w:hyperlink>
      <w:r w:rsidRPr="00F56093">
        <w:rPr>
          <w:color w:val="000000" w:themeColor="text1"/>
        </w:rPr>
        <w:t xml:space="preserve"> "О внесении изменения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28 декабря 2021 г. N </w:t>
      </w:r>
      <w:hyperlink r:id="rId31">
        <w:r w:rsidRPr="00F56093">
          <w:rPr>
            <w:color w:val="000000" w:themeColor="text1"/>
          </w:rPr>
          <w:t>810р</w:t>
        </w:r>
      </w:hyperlink>
      <w:r w:rsidRPr="00F56093">
        <w:rPr>
          <w:color w:val="000000" w:themeColor="text1"/>
        </w:rPr>
        <w:t xml:space="preserve"> "О внесении изменений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распоряжение Правления ПФР от 20 октября 2022 г. N </w:t>
      </w:r>
      <w:hyperlink r:id="rId32">
        <w:r w:rsidRPr="00F56093">
          <w:rPr>
            <w:color w:val="000000" w:themeColor="text1"/>
          </w:rPr>
          <w:t>671р</w:t>
        </w:r>
      </w:hyperlink>
      <w:r w:rsidRPr="00F56093">
        <w:rPr>
          <w:color w:val="000000" w:themeColor="text1"/>
        </w:rPr>
        <w:t xml:space="preserve"> "О внесении изменения в распоряжение Правления ПФР от 04 июля 2013 г. N 253р";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приказ Фонда социального страхования Российской Федерации от 1 ноября 2021 г. N </w:t>
      </w:r>
      <w:hyperlink r:id="rId33">
        <w:r w:rsidRPr="00F56093">
          <w:rPr>
            <w:color w:val="000000" w:themeColor="text1"/>
          </w:rPr>
          <w:t>461</w:t>
        </w:r>
      </w:hyperlink>
      <w:r w:rsidRPr="00F56093">
        <w:rPr>
          <w:color w:val="000000" w:themeColor="text1"/>
        </w:rPr>
        <w:t xml:space="preserve"> "О составе </w:t>
      </w:r>
      <w:proofErr w:type="gramStart"/>
      <w:r w:rsidRPr="00F56093">
        <w:rPr>
          <w:color w:val="000000" w:themeColor="text1"/>
        </w:rPr>
        <w:t>Комиссии центрального аппарата Фонда социального страхования Российской Федерации</w:t>
      </w:r>
      <w:proofErr w:type="gramEnd"/>
      <w:r w:rsidRPr="00F56093">
        <w:rPr>
          <w:color w:val="000000" w:themeColor="text1"/>
        </w:rPr>
        <w:t xml:space="preserve"> по соблюдению требований к служебному поведению работников и урегулированию конфликта интересов".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3. </w:t>
      </w:r>
      <w:proofErr w:type="gramStart"/>
      <w:r w:rsidRPr="00F56093">
        <w:rPr>
          <w:color w:val="000000" w:themeColor="text1"/>
        </w:rPr>
        <w:t>Контроль за</w:t>
      </w:r>
      <w:proofErr w:type="gramEnd"/>
      <w:r w:rsidRPr="00F56093">
        <w:rPr>
          <w:color w:val="000000" w:themeColor="text1"/>
        </w:rPr>
        <w:t xml:space="preserve"> исполнением настоящего приказа оставляю за собой.</w:t>
      </w: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6093" w:rsidRPr="00F56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6093" w:rsidRPr="00F56093" w:rsidRDefault="00F56093">
            <w:pPr>
              <w:pStyle w:val="ConsPlusNormal"/>
              <w:jc w:val="right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>С. Чирков</w:t>
            </w:r>
          </w:p>
        </w:tc>
      </w:tr>
    </w:tbl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right"/>
        <w:outlineLvl w:val="1"/>
        <w:rPr>
          <w:color w:val="000000" w:themeColor="text1"/>
        </w:rPr>
      </w:pPr>
      <w:r w:rsidRPr="00F56093">
        <w:rPr>
          <w:color w:val="000000" w:themeColor="text1"/>
        </w:rPr>
        <w:t>Приложение</w:t>
      </w:r>
    </w:p>
    <w:p w:rsidR="00F56093" w:rsidRPr="00F56093" w:rsidRDefault="00F56093">
      <w:pPr>
        <w:pStyle w:val="ConsPlusNormal"/>
        <w:jc w:val="right"/>
        <w:rPr>
          <w:color w:val="000000" w:themeColor="text1"/>
        </w:rPr>
      </w:pPr>
      <w:r w:rsidRPr="00F56093">
        <w:rPr>
          <w:color w:val="000000" w:themeColor="text1"/>
        </w:rPr>
        <w:t>к приказу Фонда пенсионного и социального</w:t>
      </w:r>
    </w:p>
    <w:p w:rsidR="00F56093" w:rsidRPr="00F56093" w:rsidRDefault="00F56093">
      <w:pPr>
        <w:pStyle w:val="ConsPlusNormal"/>
        <w:jc w:val="right"/>
        <w:rPr>
          <w:color w:val="000000" w:themeColor="text1"/>
        </w:rPr>
      </w:pPr>
      <w:r w:rsidRPr="00F56093">
        <w:rPr>
          <w:color w:val="000000" w:themeColor="text1"/>
        </w:rPr>
        <w:t>страхования Российской Федерации</w:t>
      </w:r>
    </w:p>
    <w:p w:rsidR="00F56093" w:rsidRPr="00F56093" w:rsidRDefault="00F56093">
      <w:pPr>
        <w:pStyle w:val="ConsPlusNormal"/>
        <w:jc w:val="right"/>
        <w:rPr>
          <w:color w:val="000000" w:themeColor="text1"/>
        </w:rPr>
      </w:pPr>
      <w:r w:rsidRPr="00F56093">
        <w:rPr>
          <w:color w:val="000000" w:themeColor="text1"/>
        </w:rPr>
        <w:t>от 28 марта 2023 г. N 445</w:t>
      </w: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Состав</w:t>
      </w:r>
    </w:p>
    <w:p w:rsidR="00F56093" w:rsidRPr="00F56093" w:rsidRDefault="00F56093">
      <w:pPr>
        <w:pStyle w:val="ConsPlusTitle"/>
        <w:jc w:val="center"/>
        <w:rPr>
          <w:color w:val="000000" w:themeColor="text1"/>
        </w:rPr>
      </w:pPr>
      <w:r w:rsidRPr="00F56093">
        <w:rPr>
          <w:color w:val="000000" w:themeColor="text1"/>
        </w:rPr>
        <w:t>Комиссии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</w:t>
      </w:r>
    </w:p>
    <w:p w:rsidR="00F56093" w:rsidRPr="00F56093" w:rsidRDefault="00F56093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6093" w:rsidRPr="00F56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(в ред. </w:t>
            </w:r>
            <w:proofErr w:type="spellStart"/>
            <w:r w:rsidRPr="00F56093">
              <w:rPr>
                <w:color w:val="000000" w:themeColor="text1"/>
              </w:rPr>
              <w:t>прик</w:t>
            </w:r>
            <w:proofErr w:type="spellEnd"/>
            <w:r w:rsidRPr="00F56093">
              <w:rPr>
                <w:color w:val="000000" w:themeColor="text1"/>
              </w:rPr>
              <w:t xml:space="preserve">. от 09.06.2023 N </w:t>
            </w:r>
            <w:hyperlink r:id="rId34">
              <w:r w:rsidRPr="00F56093">
                <w:rPr>
                  <w:color w:val="000000" w:themeColor="text1"/>
                </w:rPr>
                <w:t>1053</w:t>
              </w:r>
            </w:hyperlink>
            <w:r w:rsidRPr="00F56093">
              <w:rPr>
                <w:color w:val="000000" w:themeColor="text1"/>
              </w:rPr>
              <w:t xml:space="preserve">; от 10.07.2023 N </w:t>
            </w:r>
            <w:hyperlink r:id="rId35">
              <w:r w:rsidRPr="00F56093">
                <w:rPr>
                  <w:color w:val="000000" w:themeColor="text1"/>
                </w:rPr>
                <w:t>1349</w:t>
              </w:r>
            </w:hyperlink>
            <w:r w:rsidRPr="00F56093">
              <w:rPr>
                <w:color w:val="000000" w:themeColor="text1"/>
              </w:rPr>
              <w:t xml:space="preserve">; от 08.09.2023 N </w:t>
            </w:r>
            <w:hyperlink r:id="rId36">
              <w:r w:rsidRPr="00F56093">
                <w:rPr>
                  <w:color w:val="000000" w:themeColor="text1"/>
                </w:rPr>
                <w:t>1661</w:t>
              </w:r>
            </w:hyperlink>
            <w:r w:rsidRPr="00F56093">
              <w:rPr>
                <w:color w:val="000000" w:themeColor="text1"/>
              </w:rPr>
              <w:t>;</w:t>
            </w:r>
          </w:p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от 01.11.2023 N </w:t>
            </w:r>
            <w:hyperlink r:id="rId37">
              <w:r w:rsidRPr="00F56093">
                <w:rPr>
                  <w:color w:val="000000" w:themeColor="text1"/>
                </w:rPr>
                <w:t>2175</w:t>
              </w:r>
            </w:hyperlink>
            <w:r w:rsidRPr="00F56093">
              <w:rPr>
                <w:color w:val="000000" w:themeColor="text1"/>
              </w:rPr>
              <w:t>;</w:t>
            </w:r>
          </w:p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>нов</w:t>
            </w:r>
            <w:proofErr w:type="gramStart"/>
            <w:r w:rsidRPr="00F56093">
              <w:rPr>
                <w:color w:val="000000" w:themeColor="text1"/>
              </w:rPr>
              <w:t>.</w:t>
            </w:r>
            <w:proofErr w:type="gramEnd"/>
            <w:r w:rsidRPr="00F56093">
              <w:rPr>
                <w:color w:val="000000" w:themeColor="text1"/>
              </w:rPr>
              <w:t xml:space="preserve"> </w:t>
            </w:r>
            <w:proofErr w:type="gramStart"/>
            <w:r w:rsidRPr="00F56093">
              <w:rPr>
                <w:color w:val="000000" w:themeColor="text1"/>
              </w:rPr>
              <w:t>р</w:t>
            </w:r>
            <w:proofErr w:type="gramEnd"/>
            <w:r w:rsidRPr="00F56093">
              <w:rPr>
                <w:color w:val="000000" w:themeColor="text1"/>
              </w:rPr>
              <w:t xml:space="preserve">ед. </w:t>
            </w:r>
            <w:proofErr w:type="spellStart"/>
            <w:r w:rsidRPr="00F56093">
              <w:rPr>
                <w:color w:val="000000" w:themeColor="text1"/>
              </w:rPr>
              <w:t>прик</w:t>
            </w:r>
            <w:proofErr w:type="spellEnd"/>
            <w:r w:rsidRPr="00F56093">
              <w:rPr>
                <w:color w:val="000000" w:themeColor="text1"/>
              </w:rPr>
              <w:t xml:space="preserve">. от 07.02.2024 N </w:t>
            </w:r>
            <w:hyperlink r:id="rId38">
              <w:r w:rsidRPr="00F56093">
                <w:rPr>
                  <w:color w:val="000000" w:themeColor="text1"/>
                </w:rPr>
                <w:t>194</w:t>
              </w:r>
            </w:hyperlink>
            <w:r w:rsidRPr="00F56093">
              <w:rPr>
                <w:color w:val="000000" w:themeColor="text1"/>
              </w:rPr>
              <w:t xml:space="preserve">; от 25.04.2024 N </w:t>
            </w:r>
            <w:hyperlink r:id="rId39">
              <w:r w:rsidRPr="00F56093">
                <w:rPr>
                  <w:color w:val="000000" w:themeColor="text1"/>
                </w:rPr>
                <w:t>681</w:t>
              </w:r>
            </w:hyperlink>
            <w:r w:rsidRPr="00F56093">
              <w:rPr>
                <w:color w:val="000000" w:themeColor="text1"/>
              </w:rPr>
              <w:t>;</w:t>
            </w:r>
          </w:p>
          <w:p w:rsidR="00F56093" w:rsidRPr="00F56093" w:rsidRDefault="00F56093">
            <w:pPr>
              <w:pStyle w:val="ConsPlusNormal"/>
              <w:jc w:val="center"/>
              <w:rPr>
                <w:color w:val="000000" w:themeColor="text1"/>
              </w:rPr>
            </w:pPr>
            <w:r w:rsidRPr="00F56093">
              <w:rPr>
                <w:color w:val="000000" w:themeColor="text1"/>
              </w:rPr>
              <w:t xml:space="preserve">в ред. от 20.05.2024 N </w:t>
            </w:r>
            <w:hyperlink r:id="rId40">
              <w:r w:rsidRPr="00F56093">
                <w:rPr>
                  <w:color w:val="000000" w:themeColor="text1"/>
                </w:rPr>
                <w:t>812</w:t>
              </w:r>
            </w:hyperlink>
            <w:r w:rsidRPr="00F56093">
              <w:rPr>
                <w:color w:val="000000" w:themeColor="text1"/>
              </w:rPr>
              <w:t xml:space="preserve">; от 15.07.2024 N </w:t>
            </w:r>
            <w:hyperlink r:id="rId41">
              <w:r w:rsidRPr="00F56093">
                <w:rPr>
                  <w:color w:val="000000" w:themeColor="text1"/>
                </w:rPr>
                <w:t>1221</w:t>
              </w:r>
            </w:hyperlink>
            <w:r w:rsidRPr="00F56093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093" w:rsidRPr="00F56093" w:rsidRDefault="00F5609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lastRenderedPageBreak/>
        <w:t>Чалов Андрей Владимирович - заместитель председателя СФР (председатель Комиссии);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Чернышев Александр Владимирович - заместитель председателя СФР (заместитель председателя Комиссии);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Илий Сергей Кириллович - руководитель проектной группы по антикоррупционной пропаганде АНО "Центр организационного обеспечения структурной реформы на железнодорожном транспорте" (по согласованию);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Лебедева Екатерина Алексеевна - доцент кафедры административного права и процесса Московского государственного юридического университета им. О.Е. </w:t>
      </w:r>
      <w:proofErr w:type="spellStart"/>
      <w:r w:rsidRPr="00F56093">
        <w:rPr>
          <w:color w:val="000000" w:themeColor="text1"/>
        </w:rPr>
        <w:t>Кутафина</w:t>
      </w:r>
      <w:proofErr w:type="spellEnd"/>
      <w:r w:rsidRPr="00F56093">
        <w:rPr>
          <w:color w:val="000000" w:themeColor="text1"/>
        </w:rPr>
        <w:t xml:space="preserve"> (по согласованию);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F56093">
        <w:rPr>
          <w:color w:val="000000" w:themeColor="text1"/>
        </w:rPr>
        <w:t>Малец</w:t>
      </w:r>
      <w:proofErr w:type="gramEnd"/>
      <w:r w:rsidRPr="00F56093">
        <w:rPr>
          <w:color w:val="000000" w:themeColor="text1"/>
        </w:rPr>
        <w:t xml:space="preserve"> Вячеслав Константинович - начальник Управления безопасности и гражданской обороны;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Бойко Юлия Александровна - начальник Управления кадров;</w:t>
      </w: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(в ред. </w:t>
      </w:r>
      <w:proofErr w:type="spellStart"/>
      <w:r w:rsidRPr="00F56093">
        <w:rPr>
          <w:color w:val="000000" w:themeColor="text1"/>
        </w:rPr>
        <w:t>прик</w:t>
      </w:r>
      <w:proofErr w:type="spellEnd"/>
      <w:r w:rsidRPr="00F56093">
        <w:rPr>
          <w:color w:val="000000" w:themeColor="text1"/>
        </w:rPr>
        <w:t xml:space="preserve">. от 15.07.2024 </w:t>
      </w:r>
      <w:hyperlink r:id="rId42">
        <w:r w:rsidRPr="00F56093">
          <w:rPr>
            <w:color w:val="000000" w:themeColor="text1"/>
          </w:rPr>
          <w:t>N 1221</w:t>
        </w:r>
      </w:hyperlink>
      <w:r w:rsidRPr="00F56093">
        <w:rPr>
          <w:color w:val="000000" w:themeColor="text1"/>
        </w:rPr>
        <w:t>)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Рожков Владимир Дмитриевич - проректор, заведующий кафедрой мировой экономики, финансов и страхования Образовательного учреждения профсоюзов высшего образования "Академии труда и социальных отношений" (по согласованию);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Савельева Лариса Александровна - начальник Департамента финансового обеспечения системы СФР;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Савченко Елена Николаевна - заместитель председателя СФР;</w:t>
      </w: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(в ред. </w:t>
      </w:r>
      <w:proofErr w:type="spellStart"/>
      <w:r w:rsidRPr="00F56093">
        <w:rPr>
          <w:color w:val="000000" w:themeColor="text1"/>
        </w:rPr>
        <w:t>прик</w:t>
      </w:r>
      <w:proofErr w:type="spellEnd"/>
      <w:r w:rsidRPr="00F56093">
        <w:rPr>
          <w:color w:val="000000" w:themeColor="text1"/>
        </w:rPr>
        <w:t xml:space="preserve">. от 25.04.2024 </w:t>
      </w:r>
      <w:hyperlink r:id="rId43">
        <w:r w:rsidRPr="00F56093">
          <w:rPr>
            <w:color w:val="000000" w:themeColor="text1"/>
          </w:rPr>
          <w:t>N 681</w:t>
        </w:r>
      </w:hyperlink>
      <w:r w:rsidRPr="00F56093">
        <w:rPr>
          <w:color w:val="000000" w:themeColor="text1"/>
        </w:rPr>
        <w:t>)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Седова Марина Леонидовна - профессор кафедры общественных финансов Финансового факультета Финансового университета при Правительстве Российской Федерации (по согласованию);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Семенова Марина Александровна - заместитель председателя СФР;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>Сидорова Наталья Сергеевна - заместитель председателя СФР;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Соломатин Петр </w:t>
      </w:r>
      <w:proofErr w:type="spellStart"/>
      <w:r w:rsidRPr="00F56093">
        <w:rPr>
          <w:color w:val="000000" w:themeColor="text1"/>
        </w:rPr>
        <w:t>Игориевич</w:t>
      </w:r>
      <w:proofErr w:type="spellEnd"/>
      <w:r w:rsidRPr="00F56093">
        <w:rPr>
          <w:color w:val="000000" w:themeColor="text1"/>
        </w:rPr>
        <w:t xml:space="preserve"> - руководитель Контрольно-ревизионной комиссии СФР;</w:t>
      </w:r>
    </w:p>
    <w:p w:rsidR="00F56093" w:rsidRPr="00F56093" w:rsidRDefault="00F56093">
      <w:pPr>
        <w:pStyle w:val="ConsPlusNormal"/>
        <w:rPr>
          <w:color w:val="000000" w:themeColor="text1"/>
        </w:rPr>
      </w:pPr>
      <w:r w:rsidRPr="00F56093">
        <w:rPr>
          <w:color w:val="000000" w:themeColor="text1"/>
        </w:rPr>
        <w:t>(</w:t>
      </w:r>
      <w:proofErr w:type="spellStart"/>
      <w:r w:rsidRPr="00F56093">
        <w:rPr>
          <w:color w:val="000000" w:themeColor="text1"/>
        </w:rPr>
        <w:t>искл</w:t>
      </w:r>
      <w:proofErr w:type="spellEnd"/>
      <w:r w:rsidRPr="00F56093">
        <w:rPr>
          <w:color w:val="000000" w:themeColor="text1"/>
        </w:rPr>
        <w:t xml:space="preserve">. </w:t>
      </w:r>
      <w:proofErr w:type="spellStart"/>
      <w:r w:rsidRPr="00F56093">
        <w:rPr>
          <w:color w:val="000000" w:themeColor="text1"/>
        </w:rPr>
        <w:t>прик</w:t>
      </w:r>
      <w:proofErr w:type="spellEnd"/>
      <w:r w:rsidRPr="00F56093">
        <w:rPr>
          <w:color w:val="000000" w:themeColor="text1"/>
        </w:rPr>
        <w:t xml:space="preserve">. от 20.05.2024 </w:t>
      </w:r>
      <w:hyperlink r:id="rId44">
        <w:r w:rsidRPr="00F56093">
          <w:rPr>
            <w:color w:val="000000" w:themeColor="text1"/>
          </w:rPr>
          <w:t>N 812</w:t>
        </w:r>
      </w:hyperlink>
      <w:r w:rsidRPr="00F56093">
        <w:rPr>
          <w:color w:val="000000" w:themeColor="text1"/>
        </w:rPr>
        <w:t>)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56093">
        <w:rPr>
          <w:color w:val="000000" w:themeColor="text1"/>
        </w:rPr>
        <w:t xml:space="preserve">Цирин Артем Михайлович - ведущий научный сотрудник </w:t>
      </w:r>
      <w:proofErr w:type="gramStart"/>
      <w:r w:rsidRPr="00F56093">
        <w:rPr>
          <w:color w:val="000000" w:themeColor="text1"/>
        </w:rPr>
        <w:t>отдела методологии противодействия коррупции Института законодательства</w:t>
      </w:r>
      <w:proofErr w:type="gramEnd"/>
      <w:r w:rsidRPr="00F56093">
        <w:rPr>
          <w:color w:val="000000" w:themeColor="text1"/>
        </w:rPr>
        <w:t xml:space="preserve"> и сравнительного правоведения при Правительстве Российской Федерации (по согласованию);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F56093">
        <w:rPr>
          <w:color w:val="000000" w:themeColor="text1"/>
        </w:rPr>
        <w:t>Шилюк</w:t>
      </w:r>
      <w:proofErr w:type="spellEnd"/>
      <w:r w:rsidRPr="00F56093">
        <w:rPr>
          <w:color w:val="000000" w:themeColor="text1"/>
        </w:rPr>
        <w:t xml:space="preserve"> Татьяна Олеговна - советник (заместителя председателя СФР) аппарата при руководстве СФР, доцент кафедры административного права и процесса Московского государственного юридического университета имени О.Е. </w:t>
      </w:r>
      <w:proofErr w:type="spellStart"/>
      <w:r w:rsidRPr="00F56093">
        <w:rPr>
          <w:color w:val="000000" w:themeColor="text1"/>
        </w:rPr>
        <w:t>Кутафина</w:t>
      </w:r>
      <w:proofErr w:type="spellEnd"/>
      <w:r w:rsidRPr="00F56093">
        <w:rPr>
          <w:color w:val="000000" w:themeColor="text1"/>
        </w:rPr>
        <w:t>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F56093">
        <w:rPr>
          <w:color w:val="000000" w:themeColor="text1"/>
        </w:rPr>
        <w:t>Юношев</w:t>
      </w:r>
      <w:proofErr w:type="spellEnd"/>
      <w:r w:rsidRPr="00F56093">
        <w:rPr>
          <w:color w:val="000000" w:themeColor="text1"/>
        </w:rPr>
        <w:t xml:space="preserve"> Алексей Юрьевич - начальник Департамента правовой и международной деятельности;</w:t>
      </w:r>
    </w:p>
    <w:p w:rsidR="00F56093" w:rsidRPr="00F56093" w:rsidRDefault="00F5609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F56093">
        <w:rPr>
          <w:color w:val="000000" w:themeColor="text1"/>
        </w:rPr>
        <w:t>Златопольская</w:t>
      </w:r>
      <w:proofErr w:type="spellEnd"/>
      <w:r w:rsidRPr="00F56093">
        <w:rPr>
          <w:color w:val="000000" w:themeColor="text1"/>
        </w:rPr>
        <w:t xml:space="preserve"> </w:t>
      </w:r>
      <w:proofErr w:type="spellStart"/>
      <w:r w:rsidRPr="00F56093">
        <w:rPr>
          <w:color w:val="000000" w:themeColor="text1"/>
        </w:rPr>
        <w:t>Наира</w:t>
      </w:r>
      <w:proofErr w:type="spellEnd"/>
      <w:r w:rsidRPr="00F56093">
        <w:rPr>
          <w:color w:val="000000" w:themeColor="text1"/>
        </w:rPr>
        <w:t xml:space="preserve"> Викторовна - заместитель начальника отдела антикоррупционного и служебного контроля Управления кадров (секретарь Комиссии).</w:t>
      </w: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F56093" w:rsidRPr="00F56093" w:rsidRDefault="00F56093">
      <w:pPr>
        <w:pStyle w:val="ConsPlusNormal"/>
        <w:jc w:val="both"/>
        <w:rPr>
          <w:color w:val="000000" w:themeColor="text1"/>
        </w:rPr>
      </w:pPr>
    </w:p>
    <w:p w:rsidR="00574B76" w:rsidRPr="00F56093" w:rsidRDefault="00574B76">
      <w:pPr>
        <w:rPr>
          <w:color w:val="000000" w:themeColor="text1"/>
        </w:rPr>
      </w:pPr>
    </w:p>
    <w:sectPr w:rsidR="00574B76" w:rsidRPr="00F56093" w:rsidSect="0088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93"/>
    <w:rsid w:val="00574B76"/>
    <w:rsid w:val="00F5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VB500&amp;n=43724" TargetMode="External"/><Relationship Id="rId13" Type="http://schemas.openxmlformats.org/officeDocument/2006/relationships/hyperlink" Target="https://login.consultant.ru/link/?req=doc&amp;base=SVB085&amp;n=40845" TargetMode="External"/><Relationship Id="rId18" Type="http://schemas.openxmlformats.org/officeDocument/2006/relationships/hyperlink" Target="https://login.consultant.ru/link/?req=doc&amp;base=SVB085&amp;n=27601" TargetMode="External"/><Relationship Id="rId26" Type="http://schemas.openxmlformats.org/officeDocument/2006/relationships/hyperlink" Target="https://login.consultant.ru/link/?req=doc&amp;base=SVB085&amp;n=38824" TargetMode="External"/><Relationship Id="rId39" Type="http://schemas.openxmlformats.org/officeDocument/2006/relationships/hyperlink" Target="https://login.consultant.ru/link/?req=doc&amp;base=SVB500&amp;n=45352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VB085&amp;n=31281" TargetMode="External"/><Relationship Id="rId34" Type="http://schemas.openxmlformats.org/officeDocument/2006/relationships/hyperlink" Target="https://login.consultant.ru/link/?req=doc&amp;base=SVB500&amp;n=42442&amp;dst=100006" TargetMode="External"/><Relationship Id="rId42" Type="http://schemas.openxmlformats.org/officeDocument/2006/relationships/hyperlink" Target="https://login.consultant.ru/link/?req=doc&amp;base=SVB500&amp;n=46108&amp;dst=100014" TargetMode="External"/><Relationship Id="rId7" Type="http://schemas.openxmlformats.org/officeDocument/2006/relationships/hyperlink" Target="https://login.consultant.ru/link/?req=doc&amp;base=SVB500&amp;n=43179" TargetMode="External"/><Relationship Id="rId12" Type="http://schemas.openxmlformats.org/officeDocument/2006/relationships/hyperlink" Target="https://login.consultant.ru/link/?req=doc&amp;base=SVB500&amp;n=46108" TargetMode="External"/><Relationship Id="rId17" Type="http://schemas.openxmlformats.org/officeDocument/2006/relationships/hyperlink" Target="https://login.consultant.ru/link/?req=doc&amp;base=SVB085&amp;n=26114" TargetMode="External"/><Relationship Id="rId25" Type="http://schemas.openxmlformats.org/officeDocument/2006/relationships/hyperlink" Target="https://login.consultant.ru/link/?req=doc&amp;base=SVB085&amp;n=34857" TargetMode="External"/><Relationship Id="rId33" Type="http://schemas.openxmlformats.org/officeDocument/2006/relationships/hyperlink" Target="https://login.consultant.ru/link/?req=doc&amp;base=SVB072&amp;n=12952" TargetMode="External"/><Relationship Id="rId38" Type="http://schemas.openxmlformats.org/officeDocument/2006/relationships/hyperlink" Target="https://login.consultant.ru/link/?req=doc&amp;base=SVB500&amp;n=44722&amp;dst=100007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VB085&amp;n=23830" TargetMode="External"/><Relationship Id="rId20" Type="http://schemas.openxmlformats.org/officeDocument/2006/relationships/hyperlink" Target="https://login.consultant.ru/link/?req=doc&amp;base=SVB085&amp;n=29275" TargetMode="External"/><Relationship Id="rId29" Type="http://schemas.openxmlformats.org/officeDocument/2006/relationships/hyperlink" Target="https://login.consultant.ru/link/?req=doc&amp;base=SVB085&amp;n=42219" TargetMode="External"/><Relationship Id="rId41" Type="http://schemas.openxmlformats.org/officeDocument/2006/relationships/hyperlink" Target="https://login.consultant.ru/link/?req=doc&amp;base=SVB500&amp;n=4610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500&amp;n=42964" TargetMode="External"/><Relationship Id="rId11" Type="http://schemas.openxmlformats.org/officeDocument/2006/relationships/hyperlink" Target="https://login.consultant.ru/link/?req=doc&amp;base=SVB500&amp;n=45523" TargetMode="External"/><Relationship Id="rId24" Type="http://schemas.openxmlformats.org/officeDocument/2006/relationships/hyperlink" Target="https://login.consultant.ru/link/?req=doc&amp;base=SVB085&amp;n=33001" TargetMode="External"/><Relationship Id="rId32" Type="http://schemas.openxmlformats.org/officeDocument/2006/relationships/hyperlink" Target="https://login.consultant.ru/link/?req=doc&amp;base=SVB085&amp;n=40844" TargetMode="External"/><Relationship Id="rId37" Type="http://schemas.openxmlformats.org/officeDocument/2006/relationships/hyperlink" Target="https://login.consultant.ru/link/?req=doc&amp;base=SVB500&amp;n=43724&amp;dst=100008" TargetMode="External"/><Relationship Id="rId40" Type="http://schemas.openxmlformats.org/officeDocument/2006/relationships/hyperlink" Target="https://login.consultant.ru/link/?req=doc&amp;base=SVB500&amp;n=45523&amp;dst=10001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VB500&amp;n=42442" TargetMode="External"/><Relationship Id="rId15" Type="http://schemas.openxmlformats.org/officeDocument/2006/relationships/hyperlink" Target="https://login.consultant.ru/link/?req=doc&amp;base=SVB085&amp;n=22188" TargetMode="External"/><Relationship Id="rId23" Type="http://schemas.openxmlformats.org/officeDocument/2006/relationships/hyperlink" Target="https://login.consultant.ru/link/?req=doc&amp;base=SVB085&amp;n=31902" TargetMode="External"/><Relationship Id="rId28" Type="http://schemas.openxmlformats.org/officeDocument/2006/relationships/hyperlink" Target="https://login.consultant.ru/link/?req=doc&amp;base=SVB085&amp;n=42219&amp;dst=100012" TargetMode="External"/><Relationship Id="rId36" Type="http://schemas.openxmlformats.org/officeDocument/2006/relationships/hyperlink" Target="https://login.consultant.ru/link/?req=doc&amp;base=SVB500&amp;n=43179&amp;dst=100008" TargetMode="External"/><Relationship Id="rId10" Type="http://schemas.openxmlformats.org/officeDocument/2006/relationships/hyperlink" Target="https://login.consultant.ru/link/?req=doc&amp;base=SVB500&amp;n=45352" TargetMode="External"/><Relationship Id="rId19" Type="http://schemas.openxmlformats.org/officeDocument/2006/relationships/hyperlink" Target="https://login.consultant.ru/link/?req=doc&amp;base=SVB085&amp;n=28989" TargetMode="External"/><Relationship Id="rId31" Type="http://schemas.openxmlformats.org/officeDocument/2006/relationships/hyperlink" Target="https://login.consultant.ru/link/?req=doc&amp;base=SVB085&amp;n=39705" TargetMode="External"/><Relationship Id="rId44" Type="http://schemas.openxmlformats.org/officeDocument/2006/relationships/hyperlink" Target="https://login.consultant.ru/link/?req=doc&amp;base=SVB500&amp;n=4552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VB500&amp;n=44722" TargetMode="External"/><Relationship Id="rId14" Type="http://schemas.openxmlformats.org/officeDocument/2006/relationships/hyperlink" Target="https://login.consultant.ru/link/?req=doc&amp;base=SVB085&amp;n=21576" TargetMode="External"/><Relationship Id="rId22" Type="http://schemas.openxmlformats.org/officeDocument/2006/relationships/hyperlink" Target="https://login.consultant.ru/link/?req=doc&amp;base=SVB085&amp;n=31329" TargetMode="External"/><Relationship Id="rId27" Type="http://schemas.openxmlformats.org/officeDocument/2006/relationships/hyperlink" Target="https://login.consultant.ru/link/?req=doc&amp;base=SVB085&amp;n=42219&amp;dst=100023" TargetMode="External"/><Relationship Id="rId30" Type="http://schemas.openxmlformats.org/officeDocument/2006/relationships/hyperlink" Target="https://login.consultant.ru/link/?req=doc&amp;base=SVB085&amp;n=39403" TargetMode="External"/><Relationship Id="rId35" Type="http://schemas.openxmlformats.org/officeDocument/2006/relationships/hyperlink" Target="https://login.consultant.ru/link/?req=doc&amp;base=SVB500&amp;n=42964&amp;dst=100007" TargetMode="External"/><Relationship Id="rId43" Type="http://schemas.openxmlformats.org/officeDocument/2006/relationships/hyperlink" Target="https://login.consultant.ru/link/?req=doc&amp;base=SVB500&amp;n=4535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2024-08-02T11:21:00Z</dcterms:created>
  <dcterms:modified xsi:type="dcterms:W3CDTF">2024-08-02T11:22:00Z</dcterms:modified>
</cp:coreProperties>
</file>