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C0" w:rsidRPr="00F73328" w:rsidRDefault="00CD31B8">
      <w:pPr>
        <w:pStyle w:val="ConsPlusTitle"/>
        <w:jc w:val="center"/>
      </w:pPr>
      <w:r w:rsidRPr="00F73328">
        <w:t>ПРАВИТЕЛЬСТВО РОССИЙСКОЙ ФЕДЕРАЦИИ</w:t>
      </w:r>
    </w:p>
    <w:p w:rsidR="007431C0" w:rsidRPr="00F73328" w:rsidRDefault="007431C0">
      <w:pPr>
        <w:pStyle w:val="ConsPlusTitle"/>
        <w:jc w:val="center"/>
      </w:pPr>
    </w:p>
    <w:p w:rsidR="007431C0" w:rsidRPr="00F73328" w:rsidRDefault="00CD31B8">
      <w:pPr>
        <w:pStyle w:val="ConsPlusTitle"/>
        <w:jc w:val="center"/>
      </w:pPr>
      <w:r w:rsidRPr="00F73328">
        <w:t>ПОСТАНОВЛЕНИЕ</w:t>
      </w:r>
    </w:p>
    <w:p w:rsidR="007431C0" w:rsidRPr="00F73328" w:rsidRDefault="00CD31B8">
      <w:pPr>
        <w:pStyle w:val="ConsPlusTitle"/>
        <w:jc w:val="center"/>
      </w:pPr>
      <w:r w:rsidRPr="00F73328">
        <w:t>от 4 сентября 2024 г. N 1222</w:t>
      </w:r>
    </w:p>
    <w:p w:rsidR="007431C0" w:rsidRPr="00F73328" w:rsidRDefault="007431C0">
      <w:pPr>
        <w:pStyle w:val="ConsPlusTitle"/>
        <w:jc w:val="center"/>
      </w:pPr>
    </w:p>
    <w:p w:rsidR="007431C0" w:rsidRPr="00F73328" w:rsidRDefault="00CD31B8">
      <w:pPr>
        <w:pStyle w:val="ConsPlusTitle"/>
        <w:jc w:val="center"/>
      </w:pPr>
      <w:r w:rsidRPr="00F73328">
        <w:t>О МЕРАХ</w:t>
      </w:r>
    </w:p>
    <w:p w:rsidR="007431C0" w:rsidRPr="00F73328" w:rsidRDefault="00CD31B8">
      <w:pPr>
        <w:pStyle w:val="ConsPlusTitle"/>
        <w:jc w:val="center"/>
      </w:pPr>
      <w:r w:rsidRPr="00F73328">
        <w:t>ПОДДЕРЖКИ ЛИЦАМ, ОСУЩЕСТВЛЯЮЩИМ ДЕЯТЕЛЬНОСТЬ</w:t>
      </w:r>
    </w:p>
    <w:p w:rsidR="007431C0" w:rsidRPr="00F73328" w:rsidRDefault="00CD31B8">
      <w:pPr>
        <w:pStyle w:val="ConsPlusTitle"/>
        <w:jc w:val="center"/>
      </w:pPr>
      <w:r w:rsidRPr="00F73328">
        <w:t>НА ОТДЕЛЬНЫХ ТЕРРИТОРИЯХ КУРСКОЙ ОБЛАСТИ</w:t>
      </w:r>
    </w:p>
    <w:p w:rsidR="007431C0" w:rsidRPr="00F73328" w:rsidRDefault="007431C0">
      <w:pPr>
        <w:pStyle w:val="ConsPlusNormal"/>
        <w:spacing w:after="1"/>
      </w:pPr>
    </w:p>
    <w:p w:rsidR="007431C0" w:rsidRPr="00F73328" w:rsidRDefault="007431C0">
      <w:pPr>
        <w:pStyle w:val="ConsPlusNormal"/>
        <w:ind w:firstLine="540"/>
        <w:jc w:val="both"/>
      </w:pPr>
      <w:bookmarkStart w:id="0" w:name="_GoBack"/>
      <w:bookmarkEnd w:id="0"/>
    </w:p>
    <w:p w:rsidR="007431C0" w:rsidRPr="00F73328" w:rsidRDefault="00CD31B8">
      <w:pPr>
        <w:pStyle w:val="ConsPlusNormal"/>
        <w:ind w:firstLine="540"/>
        <w:jc w:val="both"/>
      </w:pPr>
      <w:r w:rsidRPr="00F73328">
        <w:t xml:space="preserve">В соответствии со статьей 4 Налогового кодекса Российской Федерации и </w:t>
      </w:r>
      <w:hyperlink r:id="rId7" w:tooltip="Федеральный закон от 08.03.2022 N 46-ФЗ (ред. от 28.12.2024) &quot;О внесении изменений в отдельные законодательные акты Российской Федерации&quot; (с изм. и доп., вступ. в силу с 01.01.2025) {КонсультантПлюс}">
        <w:r w:rsidRPr="00F73328">
          <w:t>статьей 18</w:t>
        </w:r>
      </w:hyperlink>
      <w:r w:rsidRPr="00F73328"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в целях оказания мер </w:t>
      </w:r>
      <w:r w:rsidRPr="00F73328">
        <w:t>поддержки лицам, осуществляющим деятельность на отдельных территориях Курской области, постановляет:</w:t>
      </w:r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8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1" w:name="P14"/>
      <w:bookmarkEnd w:id="1"/>
      <w:r w:rsidRPr="00F73328">
        <w:t xml:space="preserve">1. Предоставить лицам, указанным в </w:t>
      </w:r>
      <w:hyperlink w:anchor="P37" w:tooltip="2. К лицам, имеющим право на получение установленных пунктом 1 настоящего постановления мер поддержки, относятся юридические лица и осуществляющие предпринимательскую деятельность физические лица при условии, что местом нахождения такого юридического лица и ме">
        <w:r w:rsidRPr="00F73328">
          <w:t>пункте 2</w:t>
        </w:r>
      </w:hyperlink>
      <w:r w:rsidRPr="00F73328">
        <w:t xml:space="preserve"> настоящего постановления, право на следующие меры поддержки: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2" w:name="P15"/>
      <w:bookmarkEnd w:id="2"/>
      <w:proofErr w:type="gramStart"/>
      <w:r w:rsidRPr="00F73328">
        <w:t>а) продление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</w:t>
      </w:r>
      <w:r w:rsidRPr="00F73328">
        <w:t>говым агентом), авансовых платежей по налогам и страховых взносов, которые наступили в 2024 году, начиная с 1 августа 2024 г., на 24 месяца, которые наступают в 2025 году, - на 12 месяцев;</w:t>
      </w:r>
      <w:proofErr w:type="gramEnd"/>
    </w:p>
    <w:p w:rsidR="007431C0" w:rsidRPr="00F73328" w:rsidRDefault="00CD31B8">
      <w:pPr>
        <w:pStyle w:val="ConsPlusNormal"/>
        <w:jc w:val="both"/>
      </w:pPr>
      <w:r w:rsidRPr="00F73328">
        <w:t>(</w:t>
      </w:r>
      <w:proofErr w:type="spellStart"/>
      <w:r w:rsidRPr="00F73328">
        <w:t>пп</w:t>
      </w:r>
      <w:proofErr w:type="spellEnd"/>
      <w:r w:rsidRPr="00F73328">
        <w:t xml:space="preserve">. "а" в ред. </w:t>
      </w:r>
      <w:hyperlink r:id="rId9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</w:t>
      </w:r>
      <w:r w:rsidRPr="00F73328">
        <w:t>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3" w:name="P17"/>
      <w:bookmarkEnd w:id="3"/>
      <w:r w:rsidRPr="00F73328">
        <w:t xml:space="preserve">б) продление установленных Федеральным </w:t>
      </w:r>
      <w:hyperlink r:id="rId10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F73328">
          <w:t>законом</w:t>
        </w:r>
      </w:hyperlink>
      <w:r w:rsidRPr="00F73328">
        <w:t xml:space="preserve"> "Об обязательном социальном страховании от несчастных случаев на производстве и профессиональных заболеваний" сроков уплат</w:t>
      </w:r>
      <w:r w:rsidRPr="00F73328">
        <w:t>ы страховых взносов, которые наступили в 2024 году, начиная с 1 августа 2024 г., на 24 месяца, которые наступают в 2025 году, - на 12 месяцев;</w:t>
      </w:r>
    </w:p>
    <w:p w:rsidR="007431C0" w:rsidRPr="00F73328" w:rsidRDefault="00CD31B8">
      <w:pPr>
        <w:pStyle w:val="ConsPlusNormal"/>
        <w:jc w:val="both"/>
      </w:pPr>
      <w:r w:rsidRPr="00F73328">
        <w:t>(</w:t>
      </w:r>
      <w:proofErr w:type="spellStart"/>
      <w:r w:rsidRPr="00F73328">
        <w:t>пп</w:t>
      </w:r>
      <w:proofErr w:type="spellEnd"/>
      <w:r w:rsidRPr="00F73328">
        <w:t xml:space="preserve">. "б" в ред. </w:t>
      </w:r>
      <w:hyperlink r:id="rId11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proofErr w:type="gramStart"/>
      <w:r w:rsidRPr="00F73328">
        <w:t>в) уплата сумм н</w:t>
      </w:r>
      <w:r w:rsidRPr="00F73328">
        <w:t xml:space="preserve">алогов, авансовых платежей по налогам и страховых взносов, предусмотренных </w:t>
      </w:r>
      <w:hyperlink w:anchor="P15" w:tooltip="а) продление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 и страховых взносов, которые наст">
        <w:r w:rsidRPr="00F73328">
          <w:t>подпунктами "а"</w:t>
        </w:r>
      </w:hyperlink>
      <w:r w:rsidRPr="00F73328">
        <w:t xml:space="preserve"> и </w:t>
      </w:r>
      <w:hyperlink w:anchor="P17" w:tooltip="б) продление установленных Федеральным законом &quot;Об обязательном социальном страховании от несчастных случаев на производстве и профессиональных заболеваний&quot; сроков уплаты страховых взносов, которые наступили в 2024 году, начиная с 1 августа 2024 г., на 24 меся">
        <w:r w:rsidRPr="00F73328">
          <w:t>"б"</w:t>
        </w:r>
      </w:hyperlink>
      <w:r w:rsidRPr="00F73328">
        <w:t xml:space="preserve"> настоящего пункта (за исключением сумм налога на профессиональный доход, сумм налога,</w:t>
      </w:r>
      <w:r w:rsidRPr="00F73328">
        <w:t xml:space="preserve"> уплачиваемого в связи с применением автоматизированной упрощенной системы налогообложения), равными частями в размере одной двенадцатой подлежащей уплате суммы указанных налогов, авансовых платежей по налогам и страховых взносов ежемесячно, не позднее пос</w:t>
      </w:r>
      <w:r w:rsidRPr="00F73328">
        <w:t>леднего числа месяца</w:t>
      </w:r>
      <w:proofErr w:type="gramEnd"/>
      <w:r w:rsidRPr="00F73328">
        <w:t>, начиная с месяца, следующего за месяцем, в котором наступает срок уплаты соответствующих налогов, авансовых платежей по налогам и страховых взносов, продленный на основании соответствующего подпункта настоящего пункта;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г) приостановле</w:t>
      </w:r>
      <w:r w:rsidRPr="00F73328">
        <w:t xml:space="preserve">ние на 24 месяца вынесения налоговыми органами в соответствии с </w:t>
      </w:r>
      <w:hyperlink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73328">
          <w:t>пунктами 3</w:t>
        </w:r>
      </w:hyperlink>
      <w:r w:rsidRPr="00F73328">
        <w:t xml:space="preserve"> и </w:t>
      </w:r>
      <w:hyperlink r:id="rId1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73328">
          <w:t>3.2 статьи 76</w:t>
        </w:r>
      </w:hyperlink>
      <w:r w:rsidRPr="00F73328">
        <w:t xml:space="preserve"> Налогового кодекса Российской Федерации решений о приостановлении опе</w:t>
      </w:r>
      <w:r w:rsidRPr="00F73328">
        <w:t>раций по счетам в банках и переводов электронных денежных средств;</w:t>
      </w:r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14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4" w:name="P22"/>
      <w:bookmarkEnd w:id="4"/>
      <w:proofErr w:type="gramStart"/>
      <w:r w:rsidRPr="00F73328">
        <w:t xml:space="preserve">д) приостановление на 24 месяца течения сроков проведения камеральных налоговых проверок, предусмотренных </w:t>
      </w:r>
      <w:hyperlink r:id="rId1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73328">
          <w:t>статьей 88</w:t>
        </w:r>
      </w:hyperlink>
      <w:r w:rsidRPr="00F73328">
        <w:t xml:space="preserve"> Налогового ко</w:t>
      </w:r>
      <w:r w:rsidRPr="00F73328">
        <w:t xml:space="preserve">декса Российской Федерации, за исключением камеральных налоговых проверок налоговых деклараций по налогу на добавленную </w:t>
      </w:r>
      <w:r w:rsidRPr="00F73328">
        <w:lastRenderedPageBreak/>
        <w:t xml:space="preserve">стоимость или акцизам, в которых заявлено право на возмещение соответствующего налога, а также налоговых деклараций по налогу на доходы </w:t>
      </w:r>
      <w:r w:rsidRPr="00F73328">
        <w:t>физических лиц с указанием в такой декларации суммы налога, заявленной к возврату;</w:t>
      </w:r>
      <w:proofErr w:type="gramEnd"/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16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е) приостановление на 24 месяца вынесения решений о проведении выездных (повторных в</w:t>
      </w:r>
      <w:r w:rsidRPr="00F73328">
        <w:t>ыездных) налоговых проверок;</w:t>
      </w:r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17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5" w:name="P26"/>
      <w:bookmarkEnd w:id="5"/>
      <w:r w:rsidRPr="00F73328">
        <w:t>ж) приостановление на 24 месяца проведения назначенных выездных (повторных выездных) налоговых проверок;</w:t>
      </w:r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18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з) приостановление на 24 месяца течения сроков, установленных Налоговым кодексом Российской Федерации (в том числе сроков, предусмотренных </w:t>
      </w:r>
      <w:hyperlink r:id="rId1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73328">
          <w:t>статьями 100</w:t>
        </w:r>
      </w:hyperlink>
      <w:r w:rsidRPr="00F73328">
        <w:t xml:space="preserve"> и</w:t>
      </w:r>
      <w:r w:rsidRPr="00F73328">
        <w:t xml:space="preserve"> </w:t>
      </w:r>
      <w:hyperlink r:id="rId2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73328">
          <w:t>101</w:t>
        </w:r>
      </w:hyperlink>
      <w:r w:rsidRPr="00F73328">
        <w:t xml:space="preserve"> Налогового кодекса Российской Федерации), в отношении налоговых проверок, указанных в </w:t>
      </w:r>
      <w:hyperlink w:anchor="P22" w:tooltip="д) приостановление на 24 месяца течения сроков проведения камеральных налоговых проверок, предусмотренных статьей 88 Налогового кодекса Российской Федерации, за исключением камеральных налоговых проверок налоговых деклараций по налогу на добавленную стоимость ">
        <w:r w:rsidRPr="00F73328">
          <w:t>подпунктах "д"</w:t>
        </w:r>
      </w:hyperlink>
      <w:r w:rsidRPr="00F73328">
        <w:t xml:space="preserve"> и </w:t>
      </w:r>
      <w:hyperlink w:anchor="P26" w:tooltip="ж) приостановление на 24 месяца проведения назначенных выездных (повторных выездных) налоговых проверок;">
        <w:r w:rsidRPr="00F73328">
          <w:t>"ж"</w:t>
        </w:r>
      </w:hyperlink>
      <w:r w:rsidRPr="00F73328">
        <w:t xml:space="preserve"> настоящего пункта;</w:t>
      </w:r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21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и) приостановление на 24 месяца течения сроков, предусмотренных </w:t>
      </w:r>
      <w:hyperlink r:id="rId2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73328">
          <w:t>статьей 101.4</w:t>
        </w:r>
      </w:hyperlink>
      <w:r w:rsidRPr="00F73328">
        <w:t xml:space="preserve"> Налогового кодекса Российской Федерации.</w:t>
      </w:r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23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6" w:name="P32"/>
      <w:bookmarkEnd w:id="6"/>
      <w:r w:rsidRPr="00F73328">
        <w:t xml:space="preserve">1(1). Предоставить лицам, указанным в </w:t>
      </w:r>
      <w:hyperlink w:anchor="P39" w:tooltip="2(1). К лицам, имеющим право на получение установленных пунктом 1(1) настоящего постановления мер поддержки, относятся юридические лица и индивидуальные предприниматели, не указанные в пункте 2 настоящего постановления, отвечающие следующим критериям, за исклю">
        <w:r w:rsidRPr="00F73328">
          <w:t>пункте 2(1)</w:t>
        </w:r>
      </w:hyperlink>
      <w:r w:rsidRPr="00F73328">
        <w:t xml:space="preserve"> настоящего постановления, право на следующие меры поддержки: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7" w:name="P33"/>
      <w:bookmarkEnd w:id="7"/>
      <w:r w:rsidRPr="00F73328">
        <w:t>а) продление на 12 месяцев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</w:t>
      </w:r>
      <w:r w:rsidRPr="00F73328">
        <w:t>слению) налоговым агентом), авансовых платежей по налогам и страховых взносов, которые наступают в 2025 году;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8" w:name="P34"/>
      <w:bookmarkEnd w:id="8"/>
      <w:r w:rsidRPr="00F73328">
        <w:t xml:space="preserve">б) продление на 12 месяцев установленных Федеральным </w:t>
      </w:r>
      <w:hyperlink r:id="rId24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F73328">
          <w:t>законом</w:t>
        </w:r>
      </w:hyperlink>
      <w:r w:rsidRPr="00F73328">
        <w:t xml:space="preserve"> "</w:t>
      </w:r>
      <w:r w:rsidRPr="00F73328">
        <w:t>Об обязательном социальном страховании от несчастных случаев на производстве и профессиональных заболеваний" сроков уплаты страховых взносов, которые наступают в 2025 году;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proofErr w:type="gramStart"/>
      <w:r w:rsidRPr="00F73328">
        <w:t>в) уплата сумм налогов, авансовых платежей по налогам и страховых взносов, предусмо</w:t>
      </w:r>
      <w:r w:rsidRPr="00F73328">
        <w:t xml:space="preserve">тренных </w:t>
      </w:r>
      <w:hyperlink w:anchor="P33" w:tooltip="а) продление на 12 месяцев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 и страховых взносов">
        <w:r w:rsidRPr="00F73328">
          <w:t>подпунктами "а"</w:t>
        </w:r>
      </w:hyperlink>
      <w:r w:rsidRPr="00F73328">
        <w:t xml:space="preserve"> и </w:t>
      </w:r>
      <w:hyperlink w:anchor="P34" w:tooltip="б) продление на 12 месяцев установленных Федеральным законом &quot;Об обязательном социальном страховании от несчастных случаев на производстве и профессиональных заболеваний&quot; сроков уплаты страховых взносов, которые наступают в 2025 году;">
        <w:r w:rsidRPr="00F73328">
          <w:t>"б"</w:t>
        </w:r>
      </w:hyperlink>
      <w:r w:rsidRPr="00F73328">
        <w:t xml:space="preserve"> настоящего пункта (за исключением сумм налога на профессиональный доход, сумм налога, уплачиваемого в связи с применением автоматизированной упрощенной системы налогообложения), </w:t>
      </w:r>
      <w:r w:rsidRPr="00F73328">
        <w:t>равными частями в размере одной двенадцатой подлежащей уплате суммы указанных налогов, авансовых платежей по налогам и страховых взносов ежемесячно, не позднее последнего числа месяца</w:t>
      </w:r>
      <w:proofErr w:type="gramEnd"/>
      <w:r w:rsidRPr="00F73328">
        <w:t>, начиная с месяца, следующего за месяцем, в котором наступает срок уплат</w:t>
      </w:r>
      <w:r w:rsidRPr="00F73328">
        <w:t>ы соответствующих налогов, авансовых платежей по налогам и страховых взносов, продленный на основании соответствующего подпункта настоящего пункта.</w:t>
      </w:r>
    </w:p>
    <w:p w:rsidR="007431C0" w:rsidRPr="00F73328" w:rsidRDefault="00CD31B8">
      <w:pPr>
        <w:pStyle w:val="ConsPlusNormal"/>
        <w:jc w:val="both"/>
      </w:pPr>
      <w:r w:rsidRPr="00F73328">
        <w:t xml:space="preserve">(п. 1(1) </w:t>
      </w:r>
      <w:proofErr w:type="gramStart"/>
      <w:r w:rsidRPr="00F73328">
        <w:t>введен</w:t>
      </w:r>
      <w:proofErr w:type="gramEnd"/>
      <w:r w:rsidRPr="00F73328">
        <w:t xml:space="preserve"> </w:t>
      </w:r>
      <w:hyperlink r:id="rId25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Постановлением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9" w:name="P37"/>
      <w:bookmarkEnd w:id="9"/>
      <w:r w:rsidRPr="00F73328">
        <w:t xml:space="preserve">2. </w:t>
      </w:r>
      <w:proofErr w:type="gramStart"/>
      <w:r w:rsidRPr="00F73328">
        <w:t>К лицам</w:t>
      </w:r>
      <w:r w:rsidRPr="00F73328">
        <w:t xml:space="preserve">, имеющим право на получение установленных </w:t>
      </w:r>
      <w:hyperlink w:anchor="P14" w:tooltip="1. Предоставить лицам, указанным в пункте 2 настоящего постановления, право на следующие меры поддержки:">
        <w:r w:rsidRPr="00F73328">
          <w:t>пунктом 1</w:t>
        </w:r>
      </w:hyperlink>
      <w:r w:rsidRPr="00F73328">
        <w:t xml:space="preserve"> настоящего постановления мер поддержки, относятся юридические лица </w:t>
      </w:r>
      <w:r w:rsidRPr="00F73328">
        <w:t>и осуществляющие предпринимательскую деятельность физические лица при условии, что местом нахождения такого юридического лица и местом осуществления предпринимательской деятельности такого физического лица по состоянию на 1 августа 2024 г. являлась исключи</w:t>
      </w:r>
      <w:r w:rsidRPr="00F73328">
        <w:t xml:space="preserve">тельно приграничная </w:t>
      </w:r>
      <w:r w:rsidRPr="00F73328">
        <w:lastRenderedPageBreak/>
        <w:t>территория Курской области или территория Курской области, на которой введен правовой режим</w:t>
      </w:r>
      <w:proofErr w:type="gramEnd"/>
      <w:r w:rsidRPr="00F73328">
        <w:t xml:space="preserve"> контртеррористической операции, и в отношении жителей этой территории принято решение о временном отселении.</w:t>
      </w:r>
    </w:p>
    <w:p w:rsidR="007431C0" w:rsidRPr="00F73328" w:rsidRDefault="00CD31B8">
      <w:pPr>
        <w:pStyle w:val="ConsPlusNormal"/>
        <w:jc w:val="both"/>
      </w:pPr>
      <w:r w:rsidRPr="00F73328">
        <w:t xml:space="preserve">(п. 2 в ред. </w:t>
      </w:r>
      <w:hyperlink r:id="rId26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10" w:name="P39"/>
      <w:bookmarkEnd w:id="10"/>
      <w:r w:rsidRPr="00F73328">
        <w:t xml:space="preserve">2(1). К лицам, имеющим право на получение установленных </w:t>
      </w:r>
      <w:hyperlink w:anchor="P32" w:tooltip="1(1). Предоставить лицам, указанным в пункте 2(1) настоящего постановления, право на следующие меры поддержки:">
        <w:r w:rsidRPr="00F73328">
          <w:t>пунктом 1(1)</w:t>
        </w:r>
      </w:hyperlink>
      <w:r w:rsidRPr="00F73328">
        <w:t xml:space="preserve"> настоящего постановления мер поддержки, относятся юридические лица и индивидуальные предприниматели, не указанные в </w:t>
      </w:r>
      <w:hyperlink w:anchor="P37" w:tooltip="2. К лицам, имеющим право на получение установленных пунктом 1 настоящего постановления мер поддержки, относятся юридические лица и осуществляющие предпринимательскую деятельность физические лица при условии, что местом нахождения такого юридического лица и ме">
        <w:r w:rsidRPr="00F73328">
          <w:t>пункте 2</w:t>
        </w:r>
      </w:hyperlink>
      <w:r w:rsidRPr="00F73328">
        <w:t xml:space="preserve"> настоящего постановления, отвечающие следующим критериям, за исключением критерия</w:t>
      </w:r>
      <w:r w:rsidRPr="00F73328">
        <w:t xml:space="preserve">, предусмотренного </w:t>
      </w:r>
      <w:hyperlink w:anchor="P42" w:tooltip="в) такое юридическое лицо не имело по состоянию на 1 августа 2024 г. обособленных подразделений на приграничной территории Курской области либо на территории Курской области, на которой введен правовой режим контртеррористической операции и в отношении жителей">
        <w:r w:rsidRPr="00F73328">
          <w:t>подпунктом "в"</w:t>
        </w:r>
      </w:hyperlink>
      <w:r w:rsidRPr="00F73328">
        <w:t xml:space="preserve"> настоящего пункта, относящегося только к юридическим лицам: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а) местом нахождения такого юридического лица, место жительства такого индивидуального предпринимателя по состоянию на 1 авгус</w:t>
      </w:r>
      <w:r w:rsidRPr="00F73328">
        <w:t>та 2024 г. являлась исключительно территория Курской области;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б) такому юридическому лицу или индивидуальному предпринимателю нанесен ущерб в результате обстрелов со стороны вооруженных формирований Украины и террористических актов в течение периода провед</w:t>
      </w:r>
      <w:r w:rsidRPr="00F73328">
        <w:t>ения специальной военной операции, начиная с 1 августа 2024 г.;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bookmarkStart w:id="11" w:name="P42"/>
      <w:bookmarkEnd w:id="11"/>
      <w:r w:rsidRPr="00F73328">
        <w:t>в) такое юридическое лицо не имело по состоянию на 1 августа 2024 г. обособленных подразделений на приграничной территории Курской области либо на территории Курской области, на которой введен</w:t>
      </w:r>
      <w:r w:rsidRPr="00F73328">
        <w:t xml:space="preserve"> правовой режим контртеррористической операции и в отношении жителей которой принято решение о временном отселении;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г) код основного вида деятельности такого юридического лица или индивидуального предпринимателя в соответствии со сведениями, содержащимися </w:t>
      </w:r>
      <w:r w:rsidRPr="00F73328">
        <w:t xml:space="preserve">в едином государственном реестре юридических лиц и едином государственном реестре индивидуальных предпринимателей по состоянию на 1 августа 2024 г., соответствовал одному из следующих кодов Общероссийского </w:t>
      </w:r>
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классификатора</w:t>
        </w:r>
      </w:hyperlink>
      <w:r w:rsidRPr="00F73328">
        <w:t xml:space="preserve"> видов эк</w:t>
      </w:r>
      <w:r w:rsidRPr="00F73328">
        <w:t>ономической деятельности: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выращивание однолетних культур (</w:t>
      </w:r>
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01.1</w:t>
        </w:r>
      </w:hyperlink>
      <w:r w:rsidRPr="00F73328">
        <w:t xml:space="preserve"> и коды остальных групп, подгрупп и видов указанного подкласса);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выращивание семечковых и косточковых культур </w:t>
      </w:r>
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(код 01.24)</w:t>
        </w:r>
      </w:hyperlink>
      <w:r w:rsidRPr="00F73328">
        <w:t>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животноводство (</w:t>
      </w:r>
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01.4</w:t>
        </w:r>
      </w:hyperlink>
      <w:r w:rsidRPr="00F73328">
        <w:t xml:space="preserve"> и коды остальных групп, подгрупп и видов указанного подкласса);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охота, отлов и отстрел диких животных, включая предоставление услуг в этих областях </w:t>
      </w:r>
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(код 01.70)</w:t>
        </w:r>
      </w:hyperlink>
      <w:r w:rsidRPr="00F73328">
        <w:t>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лесоводство и прочая лесохозяйственная деятельность (</w:t>
      </w:r>
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02.10</w:t>
        </w:r>
      </w:hyperlink>
      <w:r w:rsidRPr="00F73328">
        <w:t xml:space="preserve"> и коды остальных подгрупп и видов указанной группы);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рыбоводство (</w:t>
      </w:r>
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03.2</w:t>
        </w:r>
      </w:hyperlink>
      <w:r w:rsidRPr="00F73328">
        <w:t xml:space="preserve"> и коды остальных групп и подгрупп указанного подкласса);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переработка и консер</w:t>
      </w:r>
      <w:r w:rsidRPr="00F73328">
        <w:t>вирование мяса и мясной пищевой продукции (</w:t>
      </w:r>
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10.1</w:t>
        </w:r>
      </w:hyperlink>
      <w:r w:rsidRPr="00F73328">
        <w:t xml:space="preserve"> и коды остальных групп и подгрупп указанного подкласса);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производство нерафинированных растительных масел и их фракций (</w:t>
      </w:r>
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10.41.2</w:t>
        </w:r>
      </w:hyperlink>
      <w:r w:rsidRPr="00F73328">
        <w:t xml:space="preserve"> и коды остальных видов указанной подгруппы);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proofErr w:type="gramStart"/>
      <w:r w:rsidRPr="00F73328">
        <w:t>производство молока (кроме сырого) и молочной продукции (</w:t>
      </w:r>
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10.51</w:t>
        </w:r>
      </w:hyperlink>
      <w:r w:rsidRPr="00F73328">
        <w:t xml:space="preserve"> и коды остальных </w:t>
      </w:r>
      <w:r w:rsidRPr="00F73328">
        <w:lastRenderedPageBreak/>
        <w:t>подгрупп указанной группы);</w:t>
      </w:r>
      <w:proofErr w:type="gramEnd"/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производство продуктов муко</w:t>
      </w:r>
      <w:r w:rsidRPr="00F73328">
        <w:t>мольной и крупяной промышленности, крахмала и крахмалосодержащих продуктов (</w:t>
      </w:r>
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10.6</w:t>
        </w:r>
      </w:hyperlink>
      <w:r w:rsidRPr="00F73328">
        <w:t xml:space="preserve"> и коды остальных групп и подгрупп указанного подкласса);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производство сахара (</w:t>
      </w:r>
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10.81</w:t>
        </w:r>
      </w:hyperlink>
      <w:r w:rsidRPr="00F73328">
        <w:t xml:space="preserve"> и коды остальных подгрупп и видов указанной группы);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производство безалкогольных напитков; производство упакованных питьевых вод, включая минеральные воды (</w:t>
      </w:r>
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код 11.07</w:t>
        </w:r>
      </w:hyperlink>
      <w:r w:rsidRPr="00F73328">
        <w:t xml:space="preserve"> и коды остальных подгрупп и в</w:t>
      </w:r>
      <w:r w:rsidRPr="00F73328">
        <w:t>идов указанной группы);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хранение и складирование зерна </w:t>
      </w:r>
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F73328">
          <w:t>(код 52.10.3)</w:t>
        </w:r>
      </w:hyperlink>
      <w:r w:rsidRPr="00F73328">
        <w:t>.</w:t>
      </w:r>
    </w:p>
    <w:p w:rsidR="007431C0" w:rsidRPr="00F73328" w:rsidRDefault="00CD31B8">
      <w:pPr>
        <w:pStyle w:val="ConsPlusNormal"/>
        <w:jc w:val="both"/>
      </w:pPr>
      <w:r w:rsidRPr="00F73328">
        <w:t xml:space="preserve">(п. 2(1) </w:t>
      </w:r>
      <w:proofErr w:type="gramStart"/>
      <w:r w:rsidRPr="00F73328">
        <w:t>введен</w:t>
      </w:r>
      <w:proofErr w:type="gramEnd"/>
      <w:r w:rsidRPr="00F73328">
        <w:t xml:space="preserve"> </w:t>
      </w:r>
      <w:hyperlink r:id="rId41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Постановлением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3. </w:t>
      </w:r>
      <w:proofErr w:type="gramStart"/>
      <w:r w:rsidRPr="00F73328">
        <w:t>Перечень лиц, соответствующих установ</w:t>
      </w:r>
      <w:r w:rsidRPr="00F73328">
        <w:t xml:space="preserve">ленным </w:t>
      </w:r>
      <w:hyperlink w:anchor="P37" w:tooltip="2. К лицам, имеющим право на получение установленных пунктом 1 настоящего постановления мер поддержки, относятся юридические лица и осуществляющие предпринимательскую деятельность физические лица при условии, что местом нахождения такого юридического лица и ме">
        <w:r w:rsidRPr="00F73328">
          <w:t>пунктом 2</w:t>
        </w:r>
      </w:hyperlink>
      <w:r w:rsidRPr="00F73328">
        <w:t xml:space="preserve"> или </w:t>
      </w:r>
      <w:hyperlink w:anchor="P39" w:tooltip="2(1). К лицам, имеющим право на получение установленных пунктом 1(1) настоящего постановления мер поддержки, относятся юридические лица и индивидуальные предприниматели, не указанные в пункте 2 настоящего постановления, отвечающие следующим критериям, за исклю">
        <w:r w:rsidRPr="00F73328">
          <w:t>2(1)</w:t>
        </w:r>
      </w:hyperlink>
      <w:r w:rsidRPr="00F73328">
        <w:t xml:space="preserve"> настоящего постановления требованиям и заявивших свое право на получение установленных </w:t>
      </w:r>
      <w:hyperlink w:anchor="P14" w:tooltip="1. Предоставить лицам, указанным в пункте 2 настоящего постановления, право на следующие меры поддержки:">
        <w:r w:rsidRPr="00F73328">
          <w:t>пунктом 1</w:t>
        </w:r>
      </w:hyperlink>
      <w:r w:rsidRPr="00F73328">
        <w:t xml:space="preserve"> или </w:t>
      </w:r>
      <w:hyperlink w:anchor="P32" w:tooltip="1(1). Предоставить лицам, указанным в пункте 2(1) настоящего постановления, право на следующие меры поддержки:">
        <w:r w:rsidRPr="00F73328">
          <w:t>1(1)</w:t>
        </w:r>
      </w:hyperlink>
      <w:r w:rsidRPr="00F73328">
        <w:t xml:space="preserve"> настоящего постановления мер п</w:t>
      </w:r>
      <w:r w:rsidRPr="00F73328">
        <w:t>оддержки (далее - перечень), определяется в порядке, установленном Правительством Курской области, и направляется (с указанием идентификационных номеров налогоплательщиков указанных лиц) в электронном виде в налоговый орган, уполномоченный федеральным орга</w:t>
      </w:r>
      <w:r w:rsidRPr="00F73328">
        <w:t>ном исполнительной власти, уполномоченным по контролю</w:t>
      </w:r>
      <w:proofErr w:type="gramEnd"/>
      <w:r w:rsidRPr="00F73328">
        <w:t xml:space="preserve"> и надзору в области налогов и сборов (далее - уполномоченный налоговый орган), и в территориальный орган страховщика по месту учета лица, включенного в перечень, в качестве страхователя (далее - уполном</w:t>
      </w:r>
      <w:r w:rsidRPr="00F73328">
        <w:t>оченный орган страховщика).</w:t>
      </w:r>
    </w:p>
    <w:p w:rsidR="007431C0" w:rsidRPr="00F73328" w:rsidRDefault="00CD31B8">
      <w:pPr>
        <w:pStyle w:val="ConsPlusNormal"/>
        <w:jc w:val="both"/>
      </w:pPr>
      <w:r w:rsidRPr="00F73328">
        <w:t xml:space="preserve">(в ред. </w:t>
      </w:r>
      <w:hyperlink r:id="rId42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4. Решения о предоставлении отсрочки и рассрочки по налогам, авансовым платежам по налогам и страховым взносам, указанным в </w:t>
      </w:r>
      <w:hyperlink w:anchor="P14" w:tooltip="1. Предоставить лицам, указанным в пункте 2 настоящего постановления, право на следующие меры поддержки:">
        <w:r w:rsidRPr="00F73328">
          <w:t>пунктах 1</w:t>
        </w:r>
      </w:hyperlink>
      <w:r w:rsidRPr="00F73328">
        <w:t xml:space="preserve"> и </w:t>
      </w:r>
      <w:hyperlink w:anchor="P32" w:tooltip="1(1). Предоставить лицам, указанным в пункте 2(1) настоящего постановления, право на следующие меры поддержки:">
        <w:r w:rsidRPr="00F73328">
          <w:t>1(1)</w:t>
        </w:r>
      </w:hyperlink>
      <w:r w:rsidRPr="00F73328">
        <w:t xml:space="preserve"> настоящего пос</w:t>
      </w:r>
      <w:r w:rsidRPr="00F73328">
        <w:t>тановления, уполномоченным налоговым органом и уполномоченным органом страховщика не выносятся.</w:t>
      </w:r>
    </w:p>
    <w:p w:rsidR="007431C0" w:rsidRPr="00F73328" w:rsidRDefault="00CD31B8">
      <w:pPr>
        <w:pStyle w:val="ConsPlusNormal"/>
        <w:jc w:val="both"/>
      </w:pPr>
      <w:r w:rsidRPr="00F73328">
        <w:t>(</w:t>
      </w:r>
      <w:proofErr w:type="gramStart"/>
      <w:r w:rsidRPr="00F73328">
        <w:t>в</w:t>
      </w:r>
      <w:proofErr w:type="gramEnd"/>
      <w:r w:rsidRPr="00F73328">
        <w:t xml:space="preserve"> ред. </w:t>
      </w:r>
      <w:hyperlink r:id="rId43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5. Меры поддержки, предусмотренные </w:t>
      </w:r>
      <w:hyperlink w:anchor="P14" w:tooltip="1. Предоставить лицам, указанным в пункте 2 настоящего постановления, право на следующие меры поддержки:">
        <w:r w:rsidRPr="00F73328">
          <w:t>пунктами 1</w:t>
        </w:r>
      </w:hyperlink>
      <w:r w:rsidRPr="00F73328">
        <w:t xml:space="preserve"> и </w:t>
      </w:r>
      <w:hyperlink w:anchor="P32" w:tooltip="1(1). Предоставить лицам, указанным в пункте 2(1) настоящего постановления, право на следующие меры поддержки:">
        <w:r w:rsidRPr="00F73328">
          <w:t>1</w:t>
        </w:r>
        <w:r w:rsidRPr="00F73328">
          <w:t>(1)</w:t>
        </w:r>
      </w:hyperlink>
      <w:r w:rsidRPr="00F73328">
        <w:t xml:space="preserve"> настоящего постановления, предоставляются лицам, включенным в перечни, которые были направлены в уполномоченный налоговый орган и уполномоченный орган страховщика в 2024 - 2025 годах.</w:t>
      </w:r>
    </w:p>
    <w:p w:rsidR="007431C0" w:rsidRPr="00F73328" w:rsidRDefault="00CD31B8">
      <w:pPr>
        <w:pStyle w:val="ConsPlusNormal"/>
        <w:jc w:val="both"/>
      </w:pPr>
      <w:r w:rsidRPr="00F73328">
        <w:t>(</w:t>
      </w:r>
      <w:proofErr w:type="gramStart"/>
      <w:r w:rsidRPr="00F73328">
        <w:t>в</w:t>
      </w:r>
      <w:proofErr w:type="gramEnd"/>
      <w:r w:rsidRPr="00F73328">
        <w:t xml:space="preserve"> ред. </w:t>
      </w:r>
      <w:hyperlink r:id="rId44" w:tooltip="Постановление Правительства РФ от 08.05.2025 N 611 &quot;Об оказании мер поддержки лицам, осуществляющим деятельность на территории Курской области&quot; {КонсультантПлюс}">
        <w:r w:rsidRPr="00F73328">
          <w:t>Постановления</w:t>
        </w:r>
      </w:hyperlink>
      <w:r w:rsidRPr="00F73328">
        <w:t xml:space="preserve"> Правительства РФ </w:t>
      </w:r>
      <w:r w:rsidRPr="00F73328">
        <w:t>от 08.05.2025 N 611)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6. Исчисление сроков, установленных настоящим постановлением, осуществляется в порядке, предусмотренном </w:t>
      </w:r>
      <w:hyperlink r:id="rId4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F73328">
          <w:t>статьей 6.1</w:t>
        </w:r>
      </w:hyperlink>
      <w:r w:rsidRPr="00F73328">
        <w:t xml:space="preserve"> Налогового кодекса Российской Федерации.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 xml:space="preserve">7. Рекомендовать Правительству </w:t>
      </w:r>
      <w:r w:rsidRPr="00F73328">
        <w:t>Курской области: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утвердить порядок формирования перечня;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согласовать с федеральным органом исполнительной власти, уполномоченным по контролю и надзору в области налогов и сборов, порядок направления перечня в уполномоченный налоговый орган, с Фондом пенсио</w:t>
      </w:r>
      <w:r w:rsidRPr="00F73328">
        <w:t>нного и социального страхования Российской Федерации - порядок направления перечня в уполномоченный орган страховщика.</w:t>
      </w:r>
    </w:p>
    <w:p w:rsidR="007431C0" w:rsidRPr="00F73328" w:rsidRDefault="00CD31B8">
      <w:pPr>
        <w:pStyle w:val="ConsPlusNormal"/>
        <w:spacing w:before="240"/>
        <w:ind w:firstLine="540"/>
        <w:jc w:val="both"/>
      </w:pPr>
      <w:r w:rsidRPr="00F73328">
        <w:t>8. Настоящее постановление вступает в силу со дня его официального опубликования и распространяется на правоотношения, возникшие с 1 авгу</w:t>
      </w:r>
      <w:r w:rsidRPr="00F73328">
        <w:t>ста 2024 г.</w:t>
      </w:r>
    </w:p>
    <w:p w:rsidR="007431C0" w:rsidRPr="00F73328" w:rsidRDefault="007431C0">
      <w:pPr>
        <w:pStyle w:val="ConsPlusNormal"/>
        <w:ind w:firstLine="540"/>
        <w:jc w:val="both"/>
      </w:pPr>
    </w:p>
    <w:p w:rsidR="007431C0" w:rsidRPr="00F73328" w:rsidRDefault="00CD31B8">
      <w:pPr>
        <w:pStyle w:val="ConsPlusNormal"/>
        <w:jc w:val="right"/>
      </w:pPr>
      <w:r w:rsidRPr="00F73328">
        <w:t>Председатель Правительства</w:t>
      </w:r>
    </w:p>
    <w:p w:rsidR="007431C0" w:rsidRPr="00F73328" w:rsidRDefault="00CD31B8">
      <w:pPr>
        <w:pStyle w:val="ConsPlusNormal"/>
        <w:jc w:val="right"/>
      </w:pPr>
      <w:r w:rsidRPr="00F73328">
        <w:t>Российской Федерации</w:t>
      </w:r>
    </w:p>
    <w:p w:rsidR="007431C0" w:rsidRPr="00F73328" w:rsidRDefault="00CD31B8">
      <w:pPr>
        <w:pStyle w:val="ConsPlusNormal"/>
        <w:jc w:val="right"/>
      </w:pPr>
      <w:r w:rsidRPr="00F73328">
        <w:lastRenderedPageBreak/>
        <w:t>М.МИШУСТИН</w:t>
      </w:r>
    </w:p>
    <w:p w:rsidR="007431C0" w:rsidRPr="00F73328" w:rsidRDefault="007431C0">
      <w:pPr>
        <w:pStyle w:val="ConsPlusNormal"/>
        <w:jc w:val="both"/>
      </w:pPr>
    </w:p>
    <w:p w:rsidR="007431C0" w:rsidRPr="00F73328" w:rsidRDefault="007431C0">
      <w:pPr>
        <w:pStyle w:val="ConsPlusNormal"/>
        <w:jc w:val="both"/>
      </w:pPr>
    </w:p>
    <w:p w:rsidR="007431C0" w:rsidRPr="00F73328" w:rsidRDefault="007431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431C0" w:rsidRPr="00F73328" w:rsidSect="00F73328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B8" w:rsidRDefault="00CD31B8">
      <w:r>
        <w:separator/>
      </w:r>
    </w:p>
  </w:endnote>
  <w:endnote w:type="continuationSeparator" w:id="0">
    <w:p w:rsidR="00CD31B8" w:rsidRDefault="00CD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C0" w:rsidRDefault="007431C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431C0" w:rsidRDefault="00CD31B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C0" w:rsidRDefault="007431C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431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431C0" w:rsidRDefault="00CD31B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431C0" w:rsidRDefault="00CD31B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431C0" w:rsidRDefault="00CD31B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7332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73328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431C0" w:rsidRDefault="00CD31B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B8" w:rsidRDefault="00CD31B8">
      <w:r>
        <w:separator/>
      </w:r>
    </w:p>
  </w:footnote>
  <w:footnote w:type="continuationSeparator" w:id="0">
    <w:p w:rsidR="00CD31B8" w:rsidRDefault="00CD3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C0" w:rsidRDefault="007431C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431C0" w:rsidRDefault="007431C0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431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431C0" w:rsidRDefault="00CD31B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393732E0" wp14:editId="15A78794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04.09.2024 N 1222 (ред. от </w:t>
          </w:r>
          <w:r>
            <w:rPr>
              <w:rFonts w:ascii="Tahoma" w:hAnsi="Tahoma" w:cs="Tahoma"/>
              <w:sz w:val="16"/>
              <w:szCs w:val="16"/>
            </w:rPr>
            <w:t xml:space="preserve">08.05.2025) "О мерах поддержки лицам, осуществляющим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деятел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431C0" w:rsidRDefault="00CD31B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7431C0" w:rsidRDefault="007431C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431C0" w:rsidRDefault="007431C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1C0"/>
    <w:rsid w:val="007431C0"/>
    <w:rsid w:val="00CD31B8"/>
    <w:rsid w:val="00F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3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3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33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328"/>
  </w:style>
  <w:style w:type="paragraph" w:styleId="a7">
    <w:name w:val="footer"/>
    <w:basedOn w:val="a"/>
    <w:link w:val="a8"/>
    <w:uiPriority w:val="99"/>
    <w:unhideWhenUsed/>
    <w:rsid w:val="00F733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3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130&amp;date=10.07.2025&amp;dst=6311&amp;field=134" TargetMode="External"/><Relationship Id="rId18" Type="http://schemas.openxmlformats.org/officeDocument/2006/relationships/hyperlink" Target="https://login.consultant.ru/link/?req=doc&amp;base=LAW&amp;n=504870&amp;date=10.07.2025&amp;dst=100042&amp;field=134" TargetMode="External"/><Relationship Id="rId26" Type="http://schemas.openxmlformats.org/officeDocument/2006/relationships/hyperlink" Target="https://login.consultant.ru/link/?req=doc&amp;base=LAW&amp;n=504870&amp;date=10.07.2025&amp;dst=100048&amp;field=134" TargetMode="External"/><Relationship Id="rId39" Type="http://schemas.openxmlformats.org/officeDocument/2006/relationships/hyperlink" Target="https://login.consultant.ru/link/?req=doc&amp;base=LAW&amp;n=506195&amp;date=10.07.2025&amp;dst=101046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4870&amp;date=10.07.2025&amp;dst=100042&amp;field=134" TargetMode="External"/><Relationship Id="rId34" Type="http://schemas.openxmlformats.org/officeDocument/2006/relationships/hyperlink" Target="https://login.consultant.ru/link/?req=doc&amp;base=LAW&amp;n=506195&amp;date=10.07.2025&amp;dst=100717&amp;field=134" TargetMode="External"/><Relationship Id="rId42" Type="http://schemas.openxmlformats.org/officeDocument/2006/relationships/hyperlink" Target="https://login.consultant.ru/link/?req=doc&amp;base=LAW&amp;n=504870&amp;date=10.07.2025&amp;dst=100069&amp;field=134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663&amp;date=10.07.2025&amp;dst=100147&amp;field=134" TargetMode="External"/><Relationship Id="rId12" Type="http://schemas.openxmlformats.org/officeDocument/2006/relationships/hyperlink" Target="https://login.consultant.ru/link/?req=doc&amp;base=LAW&amp;n=483130&amp;date=10.07.2025&amp;dst=6020&amp;field=134" TargetMode="External"/><Relationship Id="rId17" Type="http://schemas.openxmlformats.org/officeDocument/2006/relationships/hyperlink" Target="https://login.consultant.ru/link/?req=doc&amp;base=LAW&amp;n=504870&amp;date=10.07.2025&amp;dst=100042&amp;field=134" TargetMode="External"/><Relationship Id="rId25" Type="http://schemas.openxmlformats.org/officeDocument/2006/relationships/hyperlink" Target="https://login.consultant.ru/link/?req=doc&amp;base=LAW&amp;n=504870&amp;date=10.07.2025&amp;dst=100043&amp;field=134" TargetMode="External"/><Relationship Id="rId33" Type="http://schemas.openxmlformats.org/officeDocument/2006/relationships/hyperlink" Target="https://login.consultant.ru/link/?req=doc&amp;base=LAW&amp;n=506195&amp;date=10.07.2025&amp;dst=100465&amp;field=134" TargetMode="External"/><Relationship Id="rId38" Type="http://schemas.openxmlformats.org/officeDocument/2006/relationships/hyperlink" Target="https://login.consultant.ru/link/?req=doc&amp;base=LAW&amp;n=506195&amp;date=10.07.2025&amp;dst=100929&amp;field=134" TargetMode="External"/><Relationship Id="rId46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4870&amp;date=10.07.2025&amp;dst=100042&amp;field=134" TargetMode="External"/><Relationship Id="rId20" Type="http://schemas.openxmlformats.org/officeDocument/2006/relationships/hyperlink" Target="https://login.consultant.ru/link/?req=doc&amp;base=LAW&amp;n=483130&amp;date=10.07.2025&amp;dst=777&amp;field=134" TargetMode="External"/><Relationship Id="rId29" Type="http://schemas.openxmlformats.org/officeDocument/2006/relationships/hyperlink" Target="https://login.consultant.ru/link/?req=doc&amp;base=LAW&amp;n=506195&amp;date=10.07.2025&amp;dst=100237&amp;field=134" TargetMode="External"/><Relationship Id="rId41" Type="http://schemas.openxmlformats.org/officeDocument/2006/relationships/hyperlink" Target="https://login.consultant.ru/link/?req=doc&amp;base=LAW&amp;n=504870&amp;date=10.07.2025&amp;dst=100050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4870&amp;date=10.07.2025&amp;dst=100041&amp;field=134" TargetMode="External"/><Relationship Id="rId24" Type="http://schemas.openxmlformats.org/officeDocument/2006/relationships/hyperlink" Target="https://login.consultant.ru/link/?req=doc&amp;base=LAW&amp;n=477396&amp;date=10.07.2025&amp;dst=100452&amp;field=134" TargetMode="External"/><Relationship Id="rId32" Type="http://schemas.openxmlformats.org/officeDocument/2006/relationships/hyperlink" Target="https://login.consultant.ru/link/?req=doc&amp;base=LAW&amp;n=506195&amp;date=10.07.2025&amp;dst=100400&amp;field=134" TargetMode="External"/><Relationship Id="rId37" Type="http://schemas.openxmlformats.org/officeDocument/2006/relationships/hyperlink" Target="https://login.consultant.ru/link/?req=doc&amp;base=LAW&amp;n=506195&amp;date=10.07.2025&amp;dst=100865&amp;field=134" TargetMode="External"/><Relationship Id="rId40" Type="http://schemas.openxmlformats.org/officeDocument/2006/relationships/hyperlink" Target="https://login.consultant.ru/link/?req=doc&amp;base=LAW&amp;n=506195&amp;date=10.07.2025&amp;dst=104159&amp;field=134" TargetMode="External"/><Relationship Id="rId45" Type="http://schemas.openxmlformats.org/officeDocument/2006/relationships/hyperlink" Target="https://login.consultant.ru/link/?req=doc&amp;base=LAW&amp;n=483130&amp;date=10.07.2025&amp;dst=19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130&amp;date=10.07.2025&amp;dst=658&amp;field=134" TargetMode="External"/><Relationship Id="rId23" Type="http://schemas.openxmlformats.org/officeDocument/2006/relationships/hyperlink" Target="https://login.consultant.ru/link/?req=doc&amp;base=LAW&amp;n=504870&amp;date=10.07.2025&amp;dst=100042&amp;field=134" TargetMode="External"/><Relationship Id="rId28" Type="http://schemas.openxmlformats.org/officeDocument/2006/relationships/hyperlink" Target="https://login.consultant.ru/link/?req=doc&amp;base=LAW&amp;n=506195&amp;date=10.07.2025&amp;dst=100139&amp;field=134" TargetMode="External"/><Relationship Id="rId36" Type="http://schemas.openxmlformats.org/officeDocument/2006/relationships/hyperlink" Target="https://login.consultant.ru/link/?req=doc&amp;base=LAW&amp;n=506195&amp;date=10.07.2025&amp;dst=100851&amp;field=13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77396&amp;date=10.07.2025&amp;dst=100452&amp;field=134" TargetMode="External"/><Relationship Id="rId19" Type="http://schemas.openxmlformats.org/officeDocument/2006/relationships/hyperlink" Target="https://login.consultant.ru/link/?req=doc&amp;base=LAW&amp;n=483130&amp;date=10.07.2025&amp;dst=751&amp;field=134" TargetMode="External"/><Relationship Id="rId31" Type="http://schemas.openxmlformats.org/officeDocument/2006/relationships/hyperlink" Target="https://login.consultant.ru/link/?req=doc&amp;base=LAW&amp;n=506195&amp;date=10.07.2025&amp;dst=106384&amp;field=134" TargetMode="External"/><Relationship Id="rId44" Type="http://schemas.openxmlformats.org/officeDocument/2006/relationships/hyperlink" Target="https://login.consultant.ru/link/?req=doc&amp;base=LAW&amp;n=504870&amp;date=10.07.2025&amp;dst=10007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870&amp;date=10.07.2025&amp;dst=100039&amp;field=134" TargetMode="External"/><Relationship Id="rId14" Type="http://schemas.openxmlformats.org/officeDocument/2006/relationships/hyperlink" Target="https://login.consultant.ru/link/?req=doc&amp;base=LAW&amp;n=504870&amp;date=10.07.2025&amp;dst=100042&amp;field=134" TargetMode="External"/><Relationship Id="rId22" Type="http://schemas.openxmlformats.org/officeDocument/2006/relationships/hyperlink" Target="https://login.consultant.ru/link/?req=doc&amp;base=LAW&amp;n=483130&amp;date=10.07.2025&amp;dst=844&amp;field=134" TargetMode="External"/><Relationship Id="rId27" Type="http://schemas.openxmlformats.org/officeDocument/2006/relationships/hyperlink" Target="https://login.consultant.ru/link/?req=doc&amp;base=LAW&amp;n=506195&amp;date=10.07.2025" TargetMode="External"/><Relationship Id="rId30" Type="http://schemas.openxmlformats.org/officeDocument/2006/relationships/hyperlink" Target="https://login.consultant.ru/link/?req=doc&amp;base=LAW&amp;n=506195&amp;date=10.07.2025&amp;dst=100269&amp;field=134" TargetMode="External"/><Relationship Id="rId35" Type="http://schemas.openxmlformats.org/officeDocument/2006/relationships/hyperlink" Target="https://login.consultant.ru/link/?req=doc&amp;base=LAW&amp;n=506195&amp;date=10.07.2025&amp;dst=100799&amp;field=134" TargetMode="External"/><Relationship Id="rId43" Type="http://schemas.openxmlformats.org/officeDocument/2006/relationships/hyperlink" Target="https://login.consultant.ru/link/?req=doc&amp;base=LAW&amp;n=504870&amp;date=10.07.2025&amp;dst=100070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504870&amp;date=10.07.2025&amp;dst=100037&amp;field=134" TargetMode="External"/><Relationship Id="rId51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4051</Words>
  <Characters>23094</Characters>
  <Application>Microsoft Office Word</Application>
  <DocSecurity>0</DocSecurity>
  <Lines>192</Lines>
  <Paragraphs>54</Paragraphs>
  <ScaleCrop>false</ScaleCrop>
  <Company>КонсультантПлюс Версия 4024.00.50</Company>
  <LinksUpToDate>false</LinksUpToDate>
  <CharactersWithSpaces>27091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04.09.2024 N 1222
(ред. от 08.05.2025)
"О мерах поддержки лицам, осуществляющим деятельность на отдельных территориях Курской области"</dc:title>
  <cp:lastModifiedBy>Попова Владислава Владимировна</cp:lastModifiedBy>
  <cp:revision>2</cp:revision>
  <dcterms:created xsi:type="dcterms:W3CDTF">2025-07-10T13:57:00Z</dcterms:created>
  <dcterms:modified xsi:type="dcterms:W3CDTF">2025-07-10T13:59:00Z</dcterms:modified>
</cp:coreProperties>
</file>