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82" w:rsidRPr="00D876EA" w:rsidRDefault="00706D82">
      <w:pPr>
        <w:pStyle w:val="ConsPlusNormal"/>
        <w:jc w:val="both"/>
        <w:outlineLvl w:val="0"/>
      </w:pPr>
    </w:p>
    <w:p w:rsidR="00706D82" w:rsidRPr="00D876EA" w:rsidRDefault="00546C21">
      <w:pPr>
        <w:pStyle w:val="ConsPlusTitle"/>
        <w:jc w:val="center"/>
      </w:pPr>
      <w:bookmarkStart w:id="0" w:name="_GoBack"/>
      <w:bookmarkEnd w:id="0"/>
      <w:r w:rsidRPr="00D876EA">
        <w:t>ПРАВИТЕЛЬСТВО РОССИЙСКОЙ ФЕДЕРАЦИИ</w:t>
      </w:r>
    </w:p>
    <w:p w:rsidR="00706D82" w:rsidRPr="00D876EA" w:rsidRDefault="00706D82">
      <w:pPr>
        <w:pStyle w:val="ConsPlusTitle"/>
        <w:jc w:val="center"/>
      </w:pPr>
    </w:p>
    <w:p w:rsidR="00706D82" w:rsidRPr="00D876EA" w:rsidRDefault="00546C21">
      <w:pPr>
        <w:pStyle w:val="ConsPlusTitle"/>
        <w:jc w:val="center"/>
      </w:pPr>
      <w:r w:rsidRPr="00D876EA">
        <w:t>ПОСТАНОВЛЕНИЕ</w:t>
      </w:r>
    </w:p>
    <w:p w:rsidR="00706D82" w:rsidRPr="00D876EA" w:rsidRDefault="00546C21">
      <w:pPr>
        <w:pStyle w:val="ConsPlusTitle"/>
        <w:jc w:val="center"/>
      </w:pPr>
      <w:r w:rsidRPr="00D876EA">
        <w:t>от 20 октября 2022 г. N 1874</w:t>
      </w:r>
    </w:p>
    <w:p w:rsidR="00706D82" w:rsidRPr="00D876EA" w:rsidRDefault="00706D82">
      <w:pPr>
        <w:pStyle w:val="ConsPlusTitle"/>
        <w:jc w:val="center"/>
      </w:pPr>
    </w:p>
    <w:p w:rsidR="00706D82" w:rsidRPr="00D876EA" w:rsidRDefault="00546C21">
      <w:pPr>
        <w:pStyle w:val="ConsPlusTitle"/>
        <w:jc w:val="center"/>
      </w:pPr>
      <w:r w:rsidRPr="00D876EA">
        <w:t>О МЕРАХ ПОДДЕРЖКИ МОБИЛИЗОВАННЫХ ЛИЦ</w:t>
      </w:r>
    </w:p>
    <w:p w:rsidR="00706D82" w:rsidRPr="00D876EA" w:rsidRDefault="00706D82">
      <w:pPr>
        <w:pStyle w:val="ConsPlusNormal"/>
        <w:spacing w:after="1"/>
      </w:pPr>
    </w:p>
    <w:p w:rsidR="00706D82" w:rsidRPr="00D876EA" w:rsidRDefault="00706D82">
      <w:pPr>
        <w:pStyle w:val="ConsPlusNormal"/>
        <w:jc w:val="center"/>
      </w:pPr>
    </w:p>
    <w:p w:rsidR="00706D82" w:rsidRPr="00D876EA" w:rsidRDefault="00546C21">
      <w:pPr>
        <w:pStyle w:val="ConsPlusNormal"/>
        <w:ind w:firstLine="540"/>
        <w:jc w:val="both"/>
      </w:pPr>
      <w:r w:rsidRPr="00D876EA">
        <w:t xml:space="preserve">Правительство Российской Федерации в целях поддержки граждан Российской Федерации, призванных в соответствии с </w:t>
      </w:r>
      <w:hyperlink r:id="rId7" w:tooltip="Указ Президента РФ от 21.09.2022 N 647 &quot;Об объявлении частичной мобилизации в Российской Федерации&quot; {КонсультантПлюс}">
        <w:r w:rsidRPr="00D876EA">
          <w:t>Указом</w:t>
        </w:r>
      </w:hyperlink>
      <w:r w:rsidRPr="00D876EA">
        <w:t xml:space="preserve"> Президента</w:t>
      </w:r>
      <w:r w:rsidRPr="00D876EA">
        <w:t xml:space="preserve"> Российской Федерации от 21 сентября 2022 г. N 647 "Об объявлении частичной мобилизации в Российской Федерации" на военную службу по мобилизации в Вооруженные Силы Российской Федерации, постановляет:</w:t>
      </w:r>
    </w:p>
    <w:p w:rsidR="00706D82" w:rsidRPr="00D876EA" w:rsidRDefault="00706D82">
      <w:pPr>
        <w:pStyle w:val="ConsPlusNormal"/>
        <w:spacing w:after="1"/>
      </w:pPr>
    </w:p>
    <w:p w:rsidR="00706D82" w:rsidRPr="00D876EA" w:rsidRDefault="00546C21">
      <w:pPr>
        <w:pStyle w:val="ConsPlusNormal"/>
        <w:spacing w:before="300"/>
        <w:ind w:firstLine="540"/>
        <w:jc w:val="both"/>
      </w:pPr>
      <w:bookmarkStart w:id="1" w:name="P15"/>
      <w:bookmarkEnd w:id="1"/>
      <w:r w:rsidRPr="00D876EA">
        <w:t>1. Продлить: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 xml:space="preserve">а) гражданам Российской Федерации, призванным в соответствии с </w:t>
      </w:r>
      <w:hyperlink r:id="rId8" w:tooltip="Указ Президента РФ от 21.09.2022 N 647 &quot;Об объявлении частичной мобилизации в Российской Федерации&quot; {КонсультантПлюс}">
        <w:r w:rsidRPr="00D876EA">
          <w:t>Указом</w:t>
        </w:r>
      </w:hyperlink>
      <w:r w:rsidRPr="00D876EA">
        <w:t xml:space="preserve"> Президента Российской Федерации от 21 сентября 2022 г. N 647 "Об объявлении частичной мобилизации в Российской Федерации" (далее - Указ) на военную службу по мобилизации в Вооруженные Силы Российской Ф</w:t>
      </w:r>
      <w:r w:rsidRPr="00D876EA">
        <w:t xml:space="preserve">едерации (далее - мобилизованные лица), организациям, в которых мобилизованное лицо на дату его призыва в соответствии с </w:t>
      </w:r>
      <w:hyperlink r:id="rId9" w:tooltip="Указ Президента РФ от 21.09.2022 N 647 &quot;Об объявлении частичной мобилизации в Российской Федерации&quot; {КонсультантПлюс}">
        <w:r w:rsidRPr="00D876EA">
          <w:t>Указом</w:t>
        </w:r>
      </w:hyperlink>
      <w:r w:rsidRPr="00D876EA">
        <w:t xml:space="preserve"> на военную службу по мобилизации в Вооруженные Силы Российской Федерации является единственным учредителем (участником) организации и одновреме</w:t>
      </w:r>
      <w:r w:rsidRPr="00D876EA">
        <w:t>нно осуществляет полномочия единоличного исполнительного органа (далее - организации), на период прохождения соответствующим мобилизованным лицом военной службы по мобилизации в Вооруженных Силах Российской Федерации и до 28-го числа включительно 3-го меся</w:t>
      </w:r>
      <w:r w:rsidRPr="00D876EA">
        <w:t xml:space="preserve">ца, следующего за месяцем окончания периода частичной мобилизации, объявленной в соответствии с </w:t>
      </w:r>
      <w:hyperlink r:id="rId10" w:tooltip="Указ Президента РФ от 21.09.2022 N 647 &quot;Об объявлении частичной мобилизации в Российской Федерации&quot; {КонсультантПлюс}">
        <w:r w:rsidRPr="00D876EA">
          <w:t>Указом</w:t>
        </w:r>
      </w:hyperlink>
      <w:r w:rsidRPr="00D876EA">
        <w:t xml:space="preserve"> (далее - частичная мобилизация), или увольнения мобилизованного лица с военной службы по основаниям, установленным </w:t>
      </w:r>
      <w:hyperlink r:id="rId11" w:tooltip="Указ Президента РФ от 21.09.2022 N 647 &quot;Об объявлении частичной мобилизации в Российской Федерации&quot; {КонсультантПлюс}">
        <w:r w:rsidRPr="00D876EA">
          <w:t>Указом</w:t>
        </w:r>
      </w:hyperlink>
      <w:r w:rsidRPr="00D876EA">
        <w:t xml:space="preserve">, установленные законодательством о налогах и сборах, а также </w:t>
      </w:r>
      <w:r w:rsidRPr="00D876EA">
        <w:t xml:space="preserve">принятыми в 2022 году в соответствии со </w:t>
      </w:r>
      <w:hyperlink r:id="rId1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D876EA">
          <w:t>статьей 4</w:t>
        </w:r>
      </w:hyperlink>
      <w:r w:rsidRPr="00D876EA">
        <w:t xml:space="preserve"> Налогового кодекса Российской Федерации (далее - Кодекс) актами Правительства Российской Федерации и высших исполнительных органов субъектов Российской Федера</w:t>
      </w:r>
      <w:r w:rsidRPr="00D876EA">
        <w:t>ции сроки уплаты налогов (включая авансовые платежи по налогам) (за исключением налога на доходы физических лиц, уплачиваемого в качестве налогового агента, налога на прибыль организаций, удержанного у источника выплаты дохода), сборов (за исключением госу</w:t>
      </w:r>
      <w:r w:rsidRPr="00D876EA">
        <w:t>дарственной пошлины, сбора за пользование объектами животного мира), страховых взносов (в том числе уплачиваемых в фиксированном размере на обязательное пенсионное страхование и обязательное медицинское страхование), которые приходятся на указанный период;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>б) мобилизованным лицам, организациям на период прохождения соответствующим мобилизованным лицом военной службы по мобилизации в Вооруженных Силах Российской Федерации и до 28-го числа включительно 3-го месяца, следующего за месяцем окончания периода част</w:t>
      </w:r>
      <w:r w:rsidRPr="00D876EA">
        <w:t xml:space="preserve">ичной мобилизации или увольнения мобилизованного лица с военной службы по основаниям, установленным </w:t>
      </w:r>
      <w:hyperlink r:id="rId13" w:tooltip="Указ Президента РФ от 21.09.2022 N 647 &quot;Об объявлении частичной мобилизации в Российской Федерации&quot; {КонсультантПлюс}">
        <w:r w:rsidRPr="00D876EA">
          <w:t>Указом</w:t>
        </w:r>
      </w:hyperlink>
      <w:r w:rsidRPr="00D876EA">
        <w:t xml:space="preserve">, установленные Федеральным </w:t>
      </w:r>
      <w:hyperlink r:id="rId14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 w:rsidRPr="00D876EA">
          <w:t>законом</w:t>
        </w:r>
      </w:hyperlink>
      <w:r w:rsidRPr="00D876EA">
        <w:t xml:space="preserve"> "Об обязательном социальном страховании от несчастных случаев на производстве и профессиональных заболеваний" (далее - Федеральный закон) сроки уплаты страховых взносов на обязательное социальн</w:t>
      </w:r>
      <w:r w:rsidRPr="00D876EA">
        <w:t>ое страхование от несчастных случаев на производстве и профессиональных заболеваний, которые приходятся на указанный период;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 xml:space="preserve">в) мобилизованным лицам, организациям на период прохождения соответствующим </w:t>
      </w:r>
      <w:r w:rsidRPr="00D876EA">
        <w:lastRenderedPageBreak/>
        <w:t>мобилизованным лицом военной службы по мобилизации в Во</w:t>
      </w:r>
      <w:r w:rsidRPr="00D876EA">
        <w:t xml:space="preserve">оруженных Силах Российской Федерации и до 25-го числа включительно 3-го месяца, следующего за месяцем окончания периода частичной мобилизации или увольнения соответствующего мобилизованного лица с военной службы по основаниям, установленным </w:t>
      </w:r>
      <w:hyperlink r:id="rId15" w:tooltip="Указ Президента РФ от 21.09.2022 N 647 &quot;Об объявлении частичной мобилизации в Российской Федерации&quot; {КонсультантПлюс}">
        <w:r w:rsidRPr="00D876EA">
          <w:t>Указом</w:t>
        </w:r>
      </w:hyperlink>
      <w:r w:rsidRPr="00D876EA">
        <w:t xml:space="preserve">, установленный </w:t>
      </w:r>
      <w:hyperlink r:id="rId16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D876EA">
          <w:t>Кодексом</w:t>
        </w:r>
      </w:hyperlink>
      <w:r w:rsidRPr="00D876EA">
        <w:t xml:space="preserve"> срок представления налоговых деклараций (за исключением налоговых деклараций по налогу на добавленную стоимость), налоговых расчетов о суммах выплаченных иностранным организациям доходов и удержанных налогов,</w:t>
      </w:r>
      <w:r w:rsidRPr="00D876EA">
        <w:t xml:space="preserve"> расчетов сумм налога на доходы физических лиц, исчисленных и удержанных налоговыми агентами, расчетов по авансовым платежам, бухгалтерской (финансовой) отчетности, который приходится на указанный период;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>г) мобилизованным лицам на период прохождения соотв</w:t>
      </w:r>
      <w:r w:rsidRPr="00D876EA">
        <w:t>етствующим мобилизованным лицом военной службы по мобилизации в Вооруженных Силах Российской Федерации и до последнего числа включительно 4-го месяца, следующего за месяцем окончания периода частичной мобилизации или увольнения соответствующего мобилизован</w:t>
      </w:r>
      <w:r w:rsidRPr="00D876EA">
        <w:t xml:space="preserve">ного лица с военной службы по основаниям, установленным </w:t>
      </w:r>
      <w:hyperlink r:id="rId17" w:tooltip="Указ Президента РФ от 21.09.2022 N 647 &quot;Об объявлении частичной мобилизации в Российской Федерации&quot; {КонсультантПлюс}">
        <w:r w:rsidRPr="00D876EA">
          <w:t>Указом</w:t>
        </w:r>
      </w:hyperlink>
      <w:r w:rsidRPr="00D876EA">
        <w:t xml:space="preserve">, сроки представления в налоговые органы документов (сведений), предусмотренных </w:t>
      </w:r>
      <w:hyperlink r:id="rId18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 w:rsidRPr="00D876EA">
          <w:t>частью 4</w:t>
        </w:r>
      </w:hyperlink>
      <w:r w:rsidRPr="00D876EA">
        <w:t xml:space="preserve"> и </w:t>
      </w:r>
      <w:hyperlink r:id="rId1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 w:rsidRPr="00D876EA">
          <w:t>частью 6 стать</w:t>
        </w:r>
        <w:r w:rsidRPr="00D876EA">
          <w:t>и 15</w:t>
        </w:r>
      </w:hyperlink>
      <w:r w:rsidRPr="00D876EA">
        <w:t xml:space="preserve"> Федерального закона "О проведении эксперимента по установлению специального налогового режима "Налог на профессиональный доход";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 xml:space="preserve">д) мобилизованным лицам установленный </w:t>
      </w:r>
      <w:hyperlink r:id="rId20" w:tooltip="Постановление Правительства РФ от 12.12.2015 N 1365 (ред. от 14.11.2023) &quot;О порядке представления физическими лицами - резидентами налоговым органам отчетов о движении денежных средств и иных финансовых активов по счетам (вкладам) в банках и иных организациях ">
        <w:r w:rsidRPr="00D876EA">
          <w:t>пунктом 2</w:t>
        </w:r>
      </w:hyperlink>
      <w:r w:rsidRPr="00D876EA">
        <w:t xml:space="preserve"> Правил представления физическими лицами - резидентами налоговым органам отчетов о движении денежных средств и иных финансовых активов по счетам (вкладам) в банках и иных организациях финансового рынка, р</w:t>
      </w:r>
      <w:r w:rsidRPr="00D876EA">
        <w:t>асположенных за пределами территории Российской Федерации, и о переводах денежных средств без открытия банковского счета с использованием электронных средств платежа, предоставленных иностранными поставщиками платежных услуг, утвержденных постановлением Пр</w:t>
      </w:r>
      <w:r w:rsidRPr="00D876EA">
        <w:t>авительства Российской Федерации от 12 декабря 2015 г. N 1365 "О порядке представления физическими лицами - резидентами налоговым органам отчетов о движении денежных средств и иных финансовых активов по счетам (вкладам) в банках и иных организациях финансо</w:t>
      </w:r>
      <w:r w:rsidRPr="00D876EA">
        <w:t>вого рынка, расположенных за пределами территории Российской Федерации, и о переводах денежных средств без открытия банковского счета с использованием электронных средств платежа, предоставленных иностранными поставщиками платежных услуг", срок представлен</w:t>
      </w:r>
      <w:r w:rsidRPr="00D876EA">
        <w:t>ия налоговым органам отчетов о движении денежных средств и иных финансовых активов по счетам (вкладам) в банках и иных организациях финансового рынка, расположенных за пределами территории Российской Федерации, и о переводах денежных средств без открытия б</w:t>
      </w:r>
      <w:r w:rsidRPr="00D876EA">
        <w:t>анковского счета с использованием электронных средств платежа, предоставленных иностранными поставщиками платежных услуг, за отчетный 2021 год и последующие отчетные годы до последнего числа 3-го месяца, следующего за месяцем окончания периода частичной мо</w:t>
      </w:r>
      <w:r w:rsidRPr="00D876EA">
        <w:t xml:space="preserve">билизации или увольнения мобилизованного лица с военной службы по основаниям, установленным </w:t>
      </w:r>
      <w:hyperlink r:id="rId21" w:tooltip="Указ Президента РФ от 21.09.2022 N 647 &quot;Об объявлении частичной мобилизации в Российской Федерации&quot; {КонсультантПлюс}">
        <w:r w:rsidRPr="00D876EA">
          <w:t>Указом</w:t>
        </w:r>
      </w:hyperlink>
      <w:r w:rsidRPr="00D876EA">
        <w:t>;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 xml:space="preserve">е) мобилизованным лицам, организациям установленный </w:t>
      </w:r>
      <w:hyperlink r:id="rId22" w:tooltip="Постановление Правительства РФ от 28.12.2005 N 819 (ред. от 22.05.2024) &quot;Об утверждении правил представления юридическими лицами - резидентами и индивидуальными предпринимателями - резидентами налоговым органам отчетов о движении денежных средств и иных финанс">
        <w:r w:rsidRPr="00D876EA">
          <w:t>пунктом 4</w:t>
        </w:r>
      </w:hyperlink>
      <w:r w:rsidRPr="00D876EA">
        <w:t xml:space="preserve"> Правил представления юридическими лицами - резидентами и индивидуальными предпринимателями - резидентами налоговым органам отчетов о движении денежных средств и иных финансовых активов по счетам (вкладам) в банках и иных организациях фина</w:t>
      </w:r>
      <w:r w:rsidRPr="00D876EA">
        <w:t>нсового рынка, расположенных за пределами территории Российской Федерации, и о переводах денежных средств без открытия банковского счета с использованием электронных средств платежа, предоставленных иностранными поставщиками платежных услуг, утвержденных п</w:t>
      </w:r>
      <w:r w:rsidRPr="00D876EA">
        <w:t>остановлением Правительства Российской Федерации от 28 декабря 2005 г. N 819 "Об утверждении Правил представления юридическими лицами - резидентами и индивидуальными предпринимателями - резидентами налоговым органам отчетов о движении денежных средств и ин</w:t>
      </w:r>
      <w:r w:rsidRPr="00D876EA">
        <w:t xml:space="preserve">ых финансовых активов по счетам (вкладам) в банках и иных организациях финансового рынка, расположенных за пределами территории Российской </w:t>
      </w:r>
      <w:r w:rsidRPr="00D876EA">
        <w:lastRenderedPageBreak/>
        <w:t>Федерации, и о переводах денежных средств без открытия банковского счета с использованием электронных средств платежа</w:t>
      </w:r>
      <w:r w:rsidRPr="00D876EA">
        <w:t xml:space="preserve">, предоставленных иностранными поставщиками платежных услуг", срок представления налоговым органам отчетов о движении денежных средств и иных финансовых активов по счетам (вкладам) в банках и иных организациях финансового рынка, расположенных за пределами </w:t>
      </w:r>
      <w:r w:rsidRPr="00D876EA">
        <w:t>территории Российской Федерации, и о переводах денежных средств без открытия банковского счета с использованием электронных средств платежа, предоставленных иностранными поставщиками платежных услуг, за III и IV отчетные кварталы 2022 г. и последующие отче</w:t>
      </w:r>
      <w:r w:rsidRPr="00D876EA">
        <w:t xml:space="preserve">тные кварталы до последнего числа 3-го месяца, следующего за месяцем окончания периода частичной мобилизации или увольнения соответствующего мобилизованного лица с военной службы по основаниям, установленным </w:t>
      </w:r>
      <w:hyperlink r:id="rId23" w:tooltip="Указ Президента РФ от 21.09.2022 N 647 &quot;Об объявлении частичной мобилизации в Российской Федерации&quot; {КонсультантПлюс}">
        <w:r w:rsidRPr="00D876EA">
          <w:t>Указом</w:t>
        </w:r>
      </w:hyperlink>
      <w:r w:rsidRPr="00D876EA">
        <w:t>;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 xml:space="preserve">ж) мобилизованным лицам, организациям установленный </w:t>
      </w:r>
      <w:hyperlink r:id="rId24" w:tooltip="Федеральный закон от 10.12.2003 N 173-ФЗ (ред. от 28.12.2024) &quot;О валютном регулировании и валютном контроле&quot; {КонсультантПлюс}">
        <w:r w:rsidRPr="00D876EA">
          <w:t>частью 2 ста</w:t>
        </w:r>
        <w:r w:rsidRPr="00D876EA">
          <w:t>тьи 12</w:t>
        </w:r>
      </w:hyperlink>
      <w:r w:rsidRPr="00D876EA">
        <w:t xml:space="preserve"> Федерального закона "О валютном регулировании и валютном контроле" срок представления налоговым органам уведомлений об открытии (закрытии) счетов (вкладов) и об изменении реквизитов счетов (вкладов) в расположенных за пределами территории Российской</w:t>
      </w:r>
      <w:r w:rsidRPr="00D876EA">
        <w:t xml:space="preserve"> Федерации банках и иных организациях финансового рынка до последнего числа 3-го месяца, следующего за месяцем окончания периода частичной мобилизации или увольнения соответствующего мобилизованного лица с военной службы по основаниям, установленным </w:t>
      </w:r>
      <w:hyperlink r:id="rId25" w:tooltip="Указ Президента РФ от 21.09.2022 N 647 &quot;Об объявлении частичной мобилизации в Российской Федерации&quot; {КонсультантПлюс}">
        <w:r w:rsidRPr="00D876EA">
          <w:t>Указом</w:t>
        </w:r>
      </w:hyperlink>
      <w:r w:rsidRPr="00D876EA">
        <w:t>.</w:t>
      </w:r>
    </w:p>
    <w:p w:rsidR="00706D82" w:rsidRPr="00D876EA" w:rsidRDefault="00706D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76EA" w:rsidRPr="00D876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82" w:rsidRPr="00D876EA" w:rsidRDefault="00706D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82" w:rsidRPr="00D876EA" w:rsidRDefault="00706D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6D82" w:rsidRPr="00D876EA" w:rsidRDefault="00546C21">
            <w:pPr>
              <w:pStyle w:val="ConsPlusNormal"/>
              <w:jc w:val="both"/>
            </w:pPr>
            <w:proofErr w:type="spellStart"/>
            <w:r w:rsidRPr="00D876EA">
              <w:t>КонсультантПлюс</w:t>
            </w:r>
            <w:proofErr w:type="spellEnd"/>
            <w:r w:rsidRPr="00D876EA">
              <w:t>: примечание.</w:t>
            </w:r>
          </w:p>
          <w:p w:rsidR="00706D82" w:rsidRPr="00D876EA" w:rsidRDefault="00546C21">
            <w:pPr>
              <w:pStyle w:val="ConsPlusNormal"/>
              <w:jc w:val="both"/>
            </w:pPr>
            <w:r w:rsidRPr="00D876EA">
              <w:t xml:space="preserve">П. 2 </w:t>
            </w:r>
            <w:hyperlink w:anchor="P65" w:tooltip="Действие пунктов 2 и 3 настоящего постановления распространяется в том числе на уведомления, не исполненные в сроки, указанные в таких уведомлениях, до дня вступления в силу настоящего постановления.">
              <w:r w:rsidRPr="00D876EA">
                <w:t>распространяется</w:t>
              </w:r>
            </w:hyperlink>
            <w:r w:rsidRPr="00D876EA">
              <w:t xml:space="preserve"> в том числе на уведомления, не исполненные в сроки, указанные в них, до 22.10.2022.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82" w:rsidRPr="00D876EA" w:rsidRDefault="00706D82">
            <w:pPr>
              <w:pStyle w:val="ConsPlusNormal"/>
            </w:pPr>
          </w:p>
        </w:tc>
      </w:tr>
    </w:tbl>
    <w:p w:rsidR="00706D82" w:rsidRPr="00D876EA" w:rsidRDefault="00546C21">
      <w:pPr>
        <w:pStyle w:val="ConsPlusNormal"/>
        <w:spacing w:before="300"/>
        <w:ind w:firstLine="540"/>
        <w:jc w:val="both"/>
      </w:pPr>
      <w:bookmarkStart w:id="2" w:name="P25"/>
      <w:bookmarkEnd w:id="2"/>
      <w:r w:rsidRPr="00D876EA">
        <w:t xml:space="preserve">2. В соответствии с </w:t>
      </w:r>
      <w:hyperlink r:id="rId26" w:tooltip="Федеральный закон от 03.08.2018 N 289-ФЗ (ред. от 28.12.2024) &quot;О таможенном регулировании в Российской Федерации и о внесении изменений в отдельные законодательные акты Российской Федерации&quot; {КонсультантПлюс}">
        <w:r w:rsidRPr="00D876EA">
          <w:t>частью 19.1 статьи 73</w:t>
        </w:r>
      </w:hyperlink>
      <w:r w:rsidRPr="00D876EA">
        <w:t xml:space="preserve"> Федерального закона "О там</w:t>
      </w:r>
      <w:r w:rsidRPr="00D876EA">
        <w:t>оженном регулировании в Российской Федерации и о внесении изменений в отдельные законодательные акты Российской Федерации" установить следующие категории плательщиков таможенных пошлин, налогов, специальных, антидемпинговых, компенсационных пошлин, лиц, не</w:t>
      </w:r>
      <w:r w:rsidRPr="00D876EA">
        <w:t>сущих солидарную обязанность с указанными плательщиками по уплате таможенных пошлин, налогов, специальных, антидемпинговых, компенсационных пошлин, для которых сроки исполнения уведомлений и уточнений к уведомлению о не уплаченных в установленный срок сумм</w:t>
      </w:r>
      <w:r w:rsidRPr="00D876EA">
        <w:t xml:space="preserve">ах таможенных пошлин, налогов, специальных, антидемпинговых, компенсационных пошлин, процентов и пеней (далее - уведомление) отличаются от сроков, указанных в </w:t>
      </w:r>
      <w:hyperlink r:id="rId27" w:tooltip="Федеральный закон от 03.08.2018 N 289-ФЗ (ред. от 28.12.2024) &quot;О таможенном регулировании в Российской Федерации и о внесении изменений в отдельные законодательные акты Российской Федерации&quot; {КонсультантПлюс}">
        <w:r w:rsidRPr="00D876EA">
          <w:t>части 19 статьи 73</w:t>
        </w:r>
      </w:hyperlink>
      <w:r w:rsidRPr="00D876EA">
        <w:t xml:space="preserve"> Федерального закона "О таможенном регулировании в Российской Федерации и о внесении изменений в отдельные законодательные акты Российской Федерации":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>а) мобилизованные лица;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>б) организации;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>в) таможенные представители - при условии осуществления таможенного декларирования товаров, в отношении которых установлен факт задолженности, от имени и по поручению декларанта, являющегося мобилизованным лицом или организацией.</w:t>
      </w:r>
    </w:p>
    <w:p w:rsidR="00706D82" w:rsidRPr="00D876EA" w:rsidRDefault="00706D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76EA" w:rsidRPr="00D876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82" w:rsidRPr="00D876EA" w:rsidRDefault="00706D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82" w:rsidRPr="00D876EA" w:rsidRDefault="00706D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6D82" w:rsidRPr="00D876EA" w:rsidRDefault="00546C21">
            <w:pPr>
              <w:pStyle w:val="ConsPlusNormal"/>
              <w:jc w:val="both"/>
            </w:pPr>
            <w:proofErr w:type="spellStart"/>
            <w:r w:rsidRPr="00D876EA">
              <w:t>КонсультантПлюс</w:t>
            </w:r>
            <w:proofErr w:type="spellEnd"/>
            <w:r w:rsidRPr="00D876EA">
              <w:t>: примеч</w:t>
            </w:r>
            <w:r w:rsidRPr="00D876EA">
              <w:t>ание.</w:t>
            </w:r>
          </w:p>
          <w:p w:rsidR="00706D82" w:rsidRPr="00D876EA" w:rsidRDefault="00546C21">
            <w:pPr>
              <w:pStyle w:val="ConsPlusNormal"/>
              <w:jc w:val="both"/>
            </w:pPr>
            <w:r w:rsidRPr="00D876EA">
              <w:t xml:space="preserve">П. 3 </w:t>
            </w:r>
            <w:hyperlink w:anchor="P65" w:tooltip="Действие пунктов 2 и 3 настоящего постановления распространяется в том числе на уведомления, не исполненные в сроки, указанные в таких уведомлениях, до дня вступления в силу настоящего постановления.">
              <w:r w:rsidRPr="00D876EA">
                <w:t>распространяет</w:t>
              </w:r>
              <w:r w:rsidRPr="00D876EA">
                <w:t>ся</w:t>
              </w:r>
            </w:hyperlink>
            <w:r w:rsidRPr="00D876EA">
              <w:t xml:space="preserve"> в том числе на уведомления, не исполненные в сроки, указанные в них, до 22.10.2022.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82" w:rsidRPr="00D876EA" w:rsidRDefault="00706D82">
            <w:pPr>
              <w:pStyle w:val="ConsPlusNormal"/>
            </w:pPr>
          </w:p>
        </w:tc>
      </w:tr>
    </w:tbl>
    <w:p w:rsidR="00706D82" w:rsidRPr="00D876EA" w:rsidRDefault="00546C21">
      <w:pPr>
        <w:pStyle w:val="ConsPlusNormal"/>
        <w:spacing w:before="300"/>
        <w:ind w:firstLine="540"/>
        <w:jc w:val="both"/>
      </w:pPr>
      <w:bookmarkStart w:id="3" w:name="P31"/>
      <w:bookmarkEnd w:id="3"/>
      <w:r w:rsidRPr="00D876EA">
        <w:t xml:space="preserve">3. Установить, что срок исполнения уведомлений лицами, указанными в </w:t>
      </w:r>
      <w:hyperlink w:anchor="P25" w:tooltip="2. В соответствии с частью 19.1 статьи 73 Федерального закона &quot;О таможенном регулировании в Российской Федерации и о внесении изменений в отдельные законодательные акты Российской Федерации&quot; установить следующие категории плательщиков таможенных пошлин, налого">
        <w:r w:rsidRPr="00D876EA">
          <w:t>пункте 2</w:t>
        </w:r>
      </w:hyperlink>
      <w:r w:rsidRPr="00D876EA">
        <w:t xml:space="preserve"> настоящего постановления, отличный от срока, установленного </w:t>
      </w:r>
      <w:hyperlink r:id="rId28" w:tooltip="Федеральный закон от 03.08.2018 N 289-ФЗ (ред. от 28.12.2024) &quot;О таможенном регулировании в Российской Федерации и о внесении изменений в отдельные законодательные акты Российской Федерации&quot; {КонсультантПлюс}">
        <w:r w:rsidRPr="00D876EA">
          <w:t>частью 19 статьи 73</w:t>
        </w:r>
      </w:hyperlink>
      <w:r w:rsidRPr="00D876EA">
        <w:t xml:space="preserve"> Федерального закона "О </w:t>
      </w:r>
      <w:r w:rsidRPr="00D876EA">
        <w:lastRenderedPageBreak/>
        <w:t>таможенном регулировании в Росси</w:t>
      </w:r>
      <w:r w:rsidRPr="00D876EA">
        <w:t>йской Федерации и о внесении изменений в отдельные законодательные акты Российской Федерации", истекает 28-го числа включительно 3-го месяца, следующего за месяцем окончания периода частичной мобилизации или увольнения соответствующего мобилизованного лица</w:t>
      </w:r>
      <w:r w:rsidRPr="00D876EA">
        <w:t xml:space="preserve"> с военной службы по основаниям, установленным </w:t>
      </w:r>
      <w:hyperlink r:id="rId29" w:tooltip="Указ Президента РФ от 21.09.2022 N 647 &quot;Об объявлении частичной мобилизации в Российской Федерации&quot; {КонсультантПлюс}">
        <w:r w:rsidRPr="00D876EA">
          <w:t>Указом</w:t>
        </w:r>
      </w:hyperlink>
      <w:r w:rsidRPr="00D876EA">
        <w:t>.</w:t>
      </w:r>
    </w:p>
    <w:p w:rsidR="00706D82" w:rsidRPr="00D876EA" w:rsidRDefault="00706D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76EA" w:rsidRPr="00D876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82" w:rsidRPr="00D876EA" w:rsidRDefault="00706D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82" w:rsidRPr="00D876EA" w:rsidRDefault="00706D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6D82" w:rsidRPr="00D876EA" w:rsidRDefault="00546C21">
            <w:pPr>
              <w:pStyle w:val="ConsPlusNormal"/>
              <w:jc w:val="both"/>
            </w:pPr>
            <w:proofErr w:type="spellStart"/>
            <w:r w:rsidRPr="00D876EA">
              <w:t>КонсультантПлюс</w:t>
            </w:r>
            <w:proofErr w:type="spellEnd"/>
            <w:r w:rsidRPr="00D876EA">
              <w:t>: примечание.</w:t>
            </w:r>
          </w:p>
          <w:p w:rsidR="00706D82" w:rsidRPr="00D876EA" w:rsidRDefault="00546C21">
            <w:pPr>
              <w:pStyle w:val="ConsPlusNormal"/>
              <w:jc w:val="both"/>
            </w:pPr>
            <w:r w:rsidRPr="00D876EA">
              <w:t xml:space="preserve">П. 4 </w:t>
            </w:r>
            <w:hyperlink w:anchor="P64" w:tooltip="Действие пунктов 1 и 4 - 6 настоящего постановления распространяется на правоотношения, возникшие с 21 сентября 2022 г.">
              <w:r w:rsidRPr="00D876EA">
                <w:t>распространяется</w:t>
              </w:r>
            </w:hyperlink>
            <w:r w:rsidRPr="00D876EA">
              <w:t xml:space="preserve"> на правоотн</w:t>
            </w:r>
            <w:r w:rsidRPr="00D876EA">
              <w:t>ошения, возникшие с 21.09.2022.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82" w:rsidRPr="00D876EA" w:rsidRDefault="00706D82">
            <w:pPr>
              <w:pStyle w:val="ConsPlusNormal"/>
            </w:pPr>
          </w:p>
        </w:tc>
      </w:tr>
    </w:tbl>
    <w:p w:rsidR="00706D82" w:rsidRPr="00D876EA" w:rsidRDefault="00546C21">
      <w:pPr>
        <w:pStyle w:val="ConsPlusNormal"/>
        <w:spacing w:before="300"/>
        <w:ind w:firstLine="540"/>
        <w:jc w:val="both"/>
      </w:pPr>
      <w:bookmarkStart w:id="4" w:name="P34"/>
      <w:bookmarkEnd w:id="4"/>
      <w:r w:rsidRPr="00D876EA">
        <w:t xml:space="preserve">4. Установить, что уплата сумм налогов (авансовых платежей), сборов, страховых взносов, сроки уплаты которых перенесены в соответствии с </w:t>
      </w:r>
      <w:hyperlink w:anchor="P15" w:tooltip="1. Продлить:">
        <w:r w:rsidRPr="00D876EA">
          <w:t>пунктом 1</w:t>
        </w:r>
      </w:hyperlink>
      <w:r w:rsidRPr="00D876EA">
        <w:t xml:space="preserve"> настоящего постановления, за исключением сумм налога на профессиональный доход, сумм налога, уплачиваемого в связи с применением автоматизированной упрощенной системы налогообложения, производится равными частями в размере одной шестой указанной суммы еже</w:t>
      </w:r>
      <w:r w:rsidRPr="00D876EA">
        <w:t xml:space="preserve">месячно, не позднее 28-го числа, начиная с месяца, следующего за месяцем, в котором наступает срок уплаты соответствующих налогов (авансовых платежей), сборов, страховых взносов, продленный на основании </w:t>
      </w:r>
      <w:hyperlink w:anchor="P15" w:tooltip="1. Продлить:">
        <w:r w:rsidRPr="00D876EA">
          <w:t>пункта 1</w:t>
        </w:r>
      </w:hyperlink>
      <w:r w:rsidRPr="00D876EA">
        <w:t xml:space="preserve"> </w:t>
      </w:r>
      <w:r w:rsidRPr="00D876EA">
        <w:t xml:space="preserve">настоящего постановления, либо в порядке, установленном законодательством о налогах и сборах, Федеральным </w:t>
      </w:r>
      <w:hyperlink r:id="rId30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 w:rsidRPr="00D876EA">
          <w:t>законом</w:t>
        </w:r>
      </w:hyperlink>
      <w:r w:rsidRPr="00D876EA">
        <w:t>.</w:t>
      </w:r>
    </w:p>
    <w:p w:rsidR="00706D82" w:rsidRPr="00D876EA" w:rsidRDefault="00706D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76EA" w:rsidRPr="00D876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82" w:rsidRPr="00D876EA" w:rsidRDefault="00706D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82" w:rsidRPr="00D876EA" w:rsidRDefault="00706D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6D82" w:rsidRPr="00D876EA" w:rsidRDefault="00546C21">
            <w:pPr>
              <w:pStyle w:val="ConsPlusNormal"/>
              <w:jc w:val="both"/>
            </w:pPr>
            <w:proofErr w:type="spellStart"/>
            <w:r w:rsidRPr="00D876EA">
              <w:t>КонсультантПлюс</w:t>
            </w:r>
            <w:proofErr w:type="spellEnd"/>
            <w:r w:rsidRPr="00D876EA">
              <w:t>: примечание.</w:t>
            </w:r>
          </w:p>
          <w:p w:rsidR="00706D82" w:rsidRPr="00D876EA" w:rsidRDefault="00546C21">
            <w:pPr>
              <w:pStyle w:val="ConsPlusNormal"/>
              <w:jc w:val="both"/>
            </w:pPr>
            <w:r w:rsidRPr="00D876EA">
              <w:t xml:space="preserve">П. 5 </w:t>
            </w:r>
            <w:hyperlink w:anchor="P64" w:tooltip="Действие пунктов 1 и 4 - 6 настоящего постановления распространяется на правоотношения, возникшие с 21 сентября 2022 г.">
              <w:r w:rsidRPr="00D876EA">
                <w:t>распространяется</w:t>
              </w:r>
            </w:hyperlink>
            <w:r w:rsidRPr="00D876EA">
              <w:t xml:space="preserve"> на правоотношения, возникшие с 21.09.2022.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82" w:rsidRPr="00D876EA" w:rsidRDefault="00706D82">
            <w:pPr>
              <w:pStyle w:val="ConsPlusNormal"/>
            </w:pPr>
          </w:p>
        </w:tc>
      </w:tr>
    </w:tbl>
    <w:p w:rsidR="00706D82" w:rsidRPr="00D876EA" w:rsidRDefault="00546C21">
      <w:pPr>
        <w:pStyle w:val="ConsPlusNormal"/>
        <w:spacing w:before="300"/>
        <w:ind w:firstLine="540"/>
        <w:jc w:val="both"/>
      </w:pPr>
      <w:r w:rsidRPr="00D876EA">
        <w:t>5. Приостановить в отношении мобилизованного лица, организации на период прохождения соответствующим мобилизова</w:t>
      </w:r>
      <w:r w:rsidRPr="00D876EA">
        <w:t>нным лицом военной службы по мобилизации в Вооруженных Силах Российской Федерации и до 28-го числа включительно 3-го месяца, следующего за месяцем окончания периода частичной мобилизации или увольнения соответствующего мобилизованного лица с военной службы</w:t>
      </w:r>
      <w:r w:rsidRPr="00D876EA">
        <w:t xml:space="preserve"> по основаниям, установленным </w:t>
      </w:r>
      <w:hyperlink r:id="rId31" w:tooltip="Указ Президента РФ от 21.09.2022 N 647 &quot;Об объявлении частичной мобилизации в Российской Федерации&quot; {КонсультантПлюс}">
        <w:r w:rsidRPr="00D876EA">
          <w:t>Указом</w:t>
        </w:r>
      </w:hyperlink>
      <w:r w:rsidRPr="00D876EA">
        <w:t>: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bookmarkStart w:id="5" w:name="P38"/>
      <w:bookmarkEnd w:id="5"/>
      <w:r w:rsidRPr="00D876EA">
        <w:t>а) вынесение решений о проведении выездных (повторных выездных) налоговых проверок, проверок полноты исчисления и уплаты налогов в связи с совершением сделок между взаимозависимыми лицами, вынесение решений о проведении выездных (повторных выездных) провер</w:t>
      </w:r>
      <w:r w:rsidRPr="00D876EA">
        <w:t>ок страхователя по обязательному социальному страхованию от несчастных случаев на производстве и профессиональных заболеваний;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bookmarkStart w:id="6" w:name="P39"/>
      <w:bookmarkEnd w:id="6"/>
      <w:r w:rsidRPr="00D876EA">
        <w:t xml:space="preserve">б) проведение назначенных выездных (повторных выездных) налоговых проверок, проверок полноты исчисления и уплаты налогов в связи </w:t>
      </w:r>
      <w:r w:rsidRPr="00D876EA">
        <w:t>с совершением сделок между взаимозависимыми лицами, проведение назначенных выездных (повторных выездных) проверок страхователя по обязательному социальному страхованию от несчастных случаев на производстве и профессиональных заболеваний;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>в) проведение меро</w:t>
      </w:r>
      <w:r w:rsidRPr="00D876EA">
        <w:t xml:space="preserve">приятий налогового контроля, предусмотренных </w:t>
      </w:r>
      <w:hyperlink r:id="rId3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D876EA">
          <w:t>Кодексом</w:t>
        </w:r>
      </w:hyperlink>
      <w:r w:rsidRPr="00D876EA">
        <w:t>, за исключением: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bookmarkStart w:id="7" w:name="P41"/>
      <w:bookmarkEnd w:id="7"/>
      <w:r w:rsidRPr="00D876EA">
        <w:t>мероприятий налогового контроля, проводимых в рамках камеральных налоговых проверок в отношении налоговых деклараций по налогу на добав</w:t>
      </w:r>
      <w:r w:rsidRPr="00D876EA">
        <w:t>ленную стоимость с суммами налога, заявленными к возмещению, деклараций по акцизам с суммой акциза, заявленной к возмещению (уменьшению), налоговых деклараций по налогу на доходы физических лиц с суммой налога, заявленной к возврату;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lastRenderedPageBreak/>
        <w:t xml:space="preserve">мероприятий налогового контроля, предусмотренных </w:t>
      </w:r>
      <w:hyperlink r:id="rId3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D876EA">
          <w:t>пунктом 3 статьи 88</w:t>
        </w:r>
      </w:hyperlink>
      <w:r w:rsidRPr="00D876EA">
        <w:t xml:space="preserve"> Кодекса, проводимых в рамках камеральных налоговых проверок в отношении налоговых деклараций по налогу на добавленную стоимость, не указанн</w:t>
      </w:r>
      <w:r w:rsidRPr="00D876EA">
        <w:t xml:space="preserve">ых в </w:t>
      </w:r>
      <w:hyperlink w:anchor="P41" w:tooltip="мероприятий налогового контроля, проводимых в рамках камеральных налоговых проверок в отношении налоговых деклараций по налогу на добавленную стоимость с суммами налога, заявленными к возмещению, деклараций по акцизам с суммой акциза, заявленной к возмещению (">
        <w:r w:rsidRPr="00D876EA">
          <w:t>абзаце втором</w:t>
        </w:r>
      </w:hyperlink>
      <w:r w:rsidRPr="00D876EA">
        <w:t xml:space="preserve"> настоящего подпункта;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 xml:space="preserve">г) течение сроков, установленных </w:t>
      </w:r>
      <w:hyperlink r:id="rId34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D876EA">
          <w:t>Кодексом</w:t>
        </w:r>
      </w:hyperlink>
      <w:r w:rsidRPr="00D876EA">
        <w:t xml:space="preserve"> и Федеральным </w:t>
      </w:r>
      <w:hyperlink r:id="rId35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 w:rsidRPr="00D876EA">
          <w:t>законом</w:t>
        </w:r>
      </w:hyperlink>
      <w:r w:rsidRPr="00D876EA">
        <w:t>, в отношении п</w:t>
      </w:r>
      <w:r w:rsidRPr="00D876EA">
        <w:t xml:space="preserve">роверок, указанных в </w:t>
      </w:r>
      <w:hyperlink w:anchor="P38" w:tooltip="а) вынесение решений о проведении выездных (повторных выездных) налоговых проверок, проверок полноты исчисления и уплаты налогов в связи с совершением сделок между взаимозависимыми лицами, вынесение решений о проведении выездных (повторных выездных) проверок с">
        <w:r w:rsidRPr="00D876EA">
          <w:t>подпунктах "а"</w:t>
        </w:r>
      </w:hyperlink>
      <w:r w:rsidRPr="00D876EA">
        <w:t xml:space="preserve"> и </w:t>
      </w:r>
      <w:hyperlink w:anchor="P39" w:tooltip="б) проведение назначенных выездных (повторных выездных) налоговых проверок, проверок полноты исчисления и уплаты налогов в связи с совершением сделок между взаимозависимыми лицами, проведение назначенных выездных (повторных выездных) проверок страхователя по о">
        <w:r w:rsidRPr="00D876EA">
          <w:t>"б"</w:t>
        </w:r>
      </w:hyperlink>
      <w:r w:rsidRPr="00D876EA">
        <w:t xml:space="preserve"> настоящего пункта;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 xml:space="preserve">д) течение сроков, предусмотренных </w:t>
      </w:r>
      <w:hyperlink r:id="rId36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D876EA">
          <w:t>статьями 100</w:t>
        </w:r>
      </w:hyperlink>
      <w:r w:rsidRPr="00D876EA">
        <w:t xml:space="preserve">, </w:t>
      </w:r>
      <w:hyperlink r:id="rId3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D876EA">
          <w:t>101</w:t>
        </w:r>
      </w:hyperlink>
      <w:r w:rsidRPr="00D876EA">
        <w:t xml:space="preserve"> и </w:t>
      </w:r>
      <w:hyperlink r:id="rId3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D876EA">
          <w:t>101.4</w:t>
        </w:r>
      </w:hyperlink>
      <w:r w:rsidRPr="00D876EA">
        <w:t xml:space="preserve"> Кодекса, </w:t>
      </w:r>
      <w:hyperlink r:id="rId39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 w:rsidRPr="00D876EA">
          <w:t>статьями 26.19</w:t>
        </w:r>
      </w:hyperlink>
      <w:r w:rsidRPr="00D876EA">
        <w:t xml:space="preserve"> и </w:t>
      </w:r>
      <w:hyperlink r:id="rId40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 w:rsidRPr="00D876EA">
          <w:t>26.20</w:t>
        </w:r>
      </w:hyperlink>
      <w:r w:rsidRPr="00D876EA">
        <w:t xml:space="preserve"> Федерального закона;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>е) вынесение нал</w:t>
      </w:r>
      <w:r w:rsidRPr="00D876EA">
        <w:t xml:space="preserve">оговыми органами в соответствии с </w:t>
      </w:r>
      <w:hyperlink r:id="rId41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D876EA">
          <w:t>пунктами 3</w:t>
        </w:r>
      </w:hyperlink>
      <w:r w:rsidRPr="00D876EA">
        <w:t xml:space="preserve"> и </w:t>
      </w:r>
      <w:hyperlink r:id="rId4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D876EA">
          <w:t>3.2 статьи 76</w:t>
        </w:r>
      </w:hyperlink>
      <w:r w:rsidRPr="00D876EA">
        <w:t xml:space="preserve"> Кодекса решений о приостановлении операций по счетам в банках и переводов электронных денежных сред</w:t>
      </w:r>
      <w:r w:rsidRPr="00D876EA">
        <w:t>ств;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>ж) проведение и назначение налоговыми органами проверок соблюдения валютного законодательства Российской Федерации;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>з) инициирование и проведение контрольных (надзорных) мероприятий в рамках федерального государственного контроля (надзора) за соблюден</w:t>
      </w:r>
      <w:r w:rsidRPr="00D876EA">
        <w:t>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предпринимателей;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 xml:space="preserve">и) проведение федеральных статистических наблюдений в соответствии с Федеральным </w:t>
      </w:r>
      <w:hyperlink r:id="rId43" w:tooltip="Федеральный закон от 29.11.2007 N 282-ФЗ (ред. от 22.07.2024) &quot;Об официальном статистическом учете и системе государственной статистики в Российской Федерации&quot; {КонсультантПлюс}">
        <w:r w:rsidRPr="00D876EA">
          <w:t>законом</w:t>
        </w:r>
      </w:hyperlink>
      <w:r w:rsidRPr="00D876EA">
        <w:t xml:space="preserve"> "Об официальном статистическом учете и системе государственной статистики в Российской Федерации";</w:t>
      </w:r>
    </w:p>
    <w:p w:rsidR="00706D82" w:rsidRPr="00D876EA" w:rsidRDefault="00546C21">
      <w:pPr>
        <w:pStyle w:val="ConsPlusNormal"/>
        <w:jc w:val="both"/>
      </w:pPr>
      <w:r w:rsidRPr="00D876EA">
        <w:t>(</w:t>
      </w:r>
      <w:proofErr w:type="spellStart"/>
      <w:r w:rsidRPr="00D876EA">
        <w:t>пп</w:t>
      </w:r>
      <w:proofErr w:type="spellEnd"/>
      <w:r w:rsidRPr="00D876EA">
        <w:t xml:space="preserve">. "и" введен </w:t>
      </w:r>
      <w:hyperlink r:id="rId44" w:tooltip="Постановление Правительства РФ от 13.01.2023 N 15 &quot;О внесении изменений в постановление Правительства Российской Федерации от 20 октября 2022 г. N 1874&quot; {КонсультантПлюс}">
        <w:r w:rsidRPr="00D876EA">
          <w:t>Постановлением</w:t>
        </w:r>
      </w:hyperlink>
      <w:r w:rsidRPr="00D876EA">
        <w:t xml:space="preserve"> Правительства РФ от 13.01.2023 N 15)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 xml:space="preserve">к) начисление установленной в соответствии с </w:t>
      </w:r>
      <w:hyperlink r:id="rId45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D876EA">
          <w:t>Кодексом</w:t>
        </w:r>
      </w:hyperlink>
      <w:r w:rsidRPr="00D876EA">
        <w:t xml:space="preserve"> пени.</w:t>
      </w:r>
    </w:p>
    <w:p w:rsidR="00706D82" w:rsidRPr="00D876EA" w:rsidRDefault="00546C21">
      <w:pPr>
        <w:pStyle w:val="ConsPlusNormal"/>
        <w:jc w:val="both"/>
      </w:pPr>
      <w:r w:rsidRPr="00D876EA">
        <w:t>(</w:t>
      </w:r>
      <w:proofErr w:type="spellStart"/>
      <w:r w:rsidRPr="00D876EA">
        <w:t>пп</w:t>
      </w:r>
      <w:proofErr w:type="spellEnd"/>
      <w:r w:rsidRPr="00D876EA">
        <w:t xml:space="preserve">. "к" введен </w:t>
      </w:r>
      <w:hyperlink r:id="rId46" w:tooltip="Постановление Правительства РФ от 02.07.2025 N 998 &quot;О внесении изменения в постановление Правительства Российской Федерации от 20 октября 2022 г. N 1874&quot; {КонсультантПлюс}">
        <w:r w:rsidRPr="00D876EA">
          <w:t>Постановлением</w:t>
        </w:r>
      </w:hyperlink>
      <w:r w:rsidRPr="00D876EA">
        <w:t xml:space="preserve"> Правительства РФ от 02.07.2025 N 998)</w:t>
      </w:r>
    </w:p>
    <w:p w:rsidR="00706D82" w:rsidRPr="00D876EA" w:rsidRDefault="00706D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76EA" w:rsidRPr="00D876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82" w:rsidRPr="00D876EA" w:rsidRDefault="00706D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82" w:rsidRPr="00D876EA" w:rsidRDefault="00706D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6D82" w:rsidRPr="00D876EA" w:rsidRDefault="00546C21">
            <w:pPr>
              <w:pStyle w:val="ConsPlusNormal"/>
              <w:jc w:val="both"/>
            </w:pPr>
            <w:proofErr w:type="spellStart"/>
            <w:r w:rsidRPr="00D876EA">
              <w:t>КонсультантПлюс</w:t>
            </w:r>
            <w:proofErr w:type="spellEnd"/>
            <w:r w:rsidRPr="00D876EA">
              <w:t>: примечание.</w:t>
            </w:r>
          </w:p>
          <w:p w:rsidR="00706D82" w:rsidRPr="00D876EA" w:rsidRDefault="00546C21">
            <w:pPr>
              <w:pStyle w:val="ConsPlusNormal"/>
              <w:jc w:val="both"/>
            </w:pPr>
            <w:r w:rsidRPr="00D876EA">
              <w:t xml:space="preserve">П. 6 </w:t>
            </w:r>
            <w:hyperlink w:anchor="P64" w:tooltip="Действие пунктов 1 и 4 - 6 настоящего постановления распространяется на правоотношения, возникшие с 21 сентября 2022 г.">
              <w:r w:rsidRPr="00D876EA">
                <w:t>распространяется</w:t>
              </w:r>
            </w:hyperlink>
            <w:r w:rsidRPr="00D876EA">
              <w:t xml:space="preserve"> на правоотношения, возникшие с 21.09.2022.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6D82" w:rsidRPr="00D876EA" w:rsidRDefault="00706D82">
            <w:pPr>
              <w:pStyle w:val="ConsPlusNormal"/>
            </w:pPr>
          </w:p>
        </w:tc>
      </w:tr>
    </w:tbl>
    <w:p w:rsidR="00706D82" w:rsidRPr="00D876EA" w:rsidRDefault="00546C21">
      <w:pPr>
        <w:pStyle w:val="ConsPlusNormal"/>
        <w:spacing w:before="300"/>
        <w:ind w:firstLine="540"/>
        <w:jc w:val="both"/>
      </w:pPr>
      <w:bookmarkStart w:id="8" w:name="P54"/>
      <w:bookmarkEnd w:id="8"/>
      <w:r w:rsidRPr="00D876EA">
        <w:t>6. Установить, что в отношении мобилизованного лица, организации на период прохождения соответствующим мобилизованным лицом военной службы по мобилизации в Вооруженных Силах Российской Федерации и до 28-го числа включительно 3-го месяца, следующего за меся</w:t>
      </w:r>
      <w:r w:rsidRPr="00D876EA">
        <w:t xml:space="preserve">цем окончания периода частичной мобилизации или увольнения соответствующего мобилизованного лица с военной службы по основаниям, установленным </w:t>
      </w:r>
      <w:hyperlink r:id="rId47" w:tooltip="Указ Президента РФ от 21.09.2022 N 647 &quot;Об объявлении частичной мобилизации в Российской Федерации&quot; {КонсультантПлюс}">
        <w:r w:rsidRPr="00D876EA">
          <w:t>Указом</w:t>
        </w:r>
      </w:hyperlink>
      <w:r w:rsidRPr="00D876EA">
        <w:t>: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 xml:space="preserve">а) налоговые санкции за налоговые правонарушения, ответственность за которые предусмотрена </w:t>
      </w:r>
      <w:hyperlink r:id="rId4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D876EA">
          <w:t>статьями 119</w:t>
        </w:r>
      </w:hyperlink>
      <w:r w:rsidRPr="00D876EA">
        <w:t xml:space="preserve">, </w:t>
      </w:r>
      <w:hyperlink r:id="rId49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D876EA">
          <w:t>126</w:t>
        </w:r>
      </w:hyperlink>
      <w:r w:rsidRPr="00D876EA">
        <w:t xml:space="preserve">, </w:t>
      </w:r>
      <w:hyperlink r:id="rId5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D876EA">
          <w:t>126.1</w:t>
        </w:r>
      </w:hyperlink>
      <w:r w:rsidRPr="00D876EA">
        <w:t xml:space="preserve">, </w:t>
      </w:r>
      <w:hyperlink r:id="rId51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D876EA">
          <w:t>129.1</w:t>
        </w:r>
      </w:hyperlink>
      <w:r w:rsidRPr="00D876EA">
        <w:t xml:space="preserve">, </w:t>
      </w:r>
      <w:hyperlink r:id="rId5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D876EA">
          <w:t>129.4</w:t>
        </w:r>
      </w:hyperlink>
      <w:r w:rsidRPr="00D876EA">
        <w:t xml:space="preserve"> и </w:t>
      </w:r>
      <w:hyperlink r:id="rId5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D876EA">
          <w:t>129.6</w:t>
        </w:r>
      </w:hyperlink>
      <w:r w:rsidRPr="00D876EA">
        <w:t xml:space="preserve"> Кодекса, совершенные в указанный в </w:t>
      </w:r>
      <w:hyperlink w:anchor="P54" w:tooltip="6. Установить, что в отношении мобилизованного лица, организации на период прохождения соответствующим мобилизованным лицом военной службы по мобилизации в Вооруженных Силах Российской Федерации и до 28-го числа включительно 3-го месяца, следующего за месяцем ">
        <w:r w:rsidRPr="00D876EA">
          <w:t>абзаце первом</w:t>
        </w:r>
      </w:hyperlink>
      <w:r w:rsidRPr="00D876EA">
        <w:t xml:space="preserve"> настоящего пункта период, не применяются, производство по таким нарушениям не осуществляется;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>б) ответственность, пре</w:t>
      </w:r>
      <w:r w:rsidRPr="00D876EA">
        <w:t xml:space="preserve">дусмотренная </w:t>
      </w:r>
      <w:hyperlink r:id="rId54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 w:rsidRPr="00D876EA">
          <w:t>статьями 26.30</w:t>
        </w:r>
      </w:hyperlink>
      <w:r w:rsidRPr="00D876EA">
        <w:t xml:space="preserve"> и </w:t>
      </w:r>
      <w:hyperlink r:id="rId55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 w:rsidRPr="00D876EA">
          <w:t>26.31</w:t>
        </w:r>
      </w:hyperlink>
      <w:r w:rsidRPr="00D876EA">
        <w:t xml:space="preserve"> Федерального закона за правонарушения, совершенные в указанный в </w:t>
      </w:r>
      <w:hyperlink w:anchor="P54" w:tooltip="6. Установить, что в отношении мобилизованного лица, организации на период прохождения соответствующим мобилизованным лицом военной службы по мобилизации в Вооруженных Силах Российской Федерации и до 28-го числа включительно 3-го месяца, следующего за месяцем ">
        <w:r w:rsidRPr="00D876EA">
          <w:t>абзаце перв</w:t>
        </w:r>
        <w:r w:rsidRPr="00D876EA">
          <w:t>ом</w:t>
        </w:r>
      </w:hyperlink>
      <w:r w:rsidRPr="00D876EA">
        <w:t xml:space="preserve"> настоящего пункта период, не применяется, производство по таким нарушениям не осуществляется.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>7. Мобилизованные лица, в отношении которых осуществляется проведение мероприятий, предусмотренных настоящим постановлением, определяются на основании сведений</w:t>
      </w:r>
      <w:r w:rsidRPr="00D876EA">
        <w:t xml:space="preserve">, </w:t>
      </w:r>
      <w:r w:rsidRPr="00D876EA">
        <w:lastRenderedPageBreak/>
        <w:t>представляемых Министерством обороны Российской Федерации в Федеральную налоговую службу не реже чем один раз в 7 календарных дней, в том числе сведений о дате получения мобилизованным лицом статуса военнослужащего в период действия частичной мобилизации</w:t>
      </w:r>
      <w:r w:rsidRPr="00D876EA">
        <w:t xml:space="preserve"> в соответствии с </w:t>
      </w:r>
      <w:hyperlink r:id="rId56" w:tooltip="Указ Президента РФ от 21.09.2022 N 647 &quot;Об объявлении частичной мобилизации в Российской Федерации&quot; {КонсультантПлюс}">
        <w:r w:rsidRPr="00D876EA">
          <w:t>Указом</w:t>
        </w:r>
      </w:hyperlink>
      <w:r w:rsidRPr="00D876EA">
        <w:t xml:space="preserve"> и дате увольнения мобилизованного лица с военной службы по основаниям, установленным </w:t>
      </w:r>
      <w:hyperlink r:id="rId57" w:tooltip="Указ Президента РФ от 21.09.2022 N 647 &quot;Об объявлении частичной мобилизации в Российской Федерации&quot; {КонсультантПлюс}">
        <w:r w:rsidRPr="00D876EA">
          <w:t>Указом</w:t>
        </w:r>
      </w:hyperlink>
      <w:r w:rsidRPr="00D876EA">
        <w:t>.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>Информацию о мобилизованных лицах и об организациях, в отношении которых осуществляется проведение мероприятий, предусмотренных настоящим постановлением, Федеральная налоговая служба направляет в Федеральную таможенную службу, Федеральную службу судебных п</w:t>
      </w:r>
      <w:r w:rsidRPr="00D876EA">
        <w:t>риставов, Федеральную службу государственной статистики, Фонд пенсионного и социального страхования Российской Федерации.</w:t>
      </w:r>
    </w:p>
    <w:p w:rsidR="00706D82" w:rsidRPr="00D876EA" w:rsidRDefault="00546C21">
      <w:pPr>
        <w:pStyle w:val="ConsPlusNormal"/>
        <w:jc w:val="both"/>
      </w:pPr>
      <w:r w:rsidRPr="00D876EA">
        <w:t xml:space="preserve">(в ред. Постановлений Правительства РФ от 13.01.2023 </w:t>
      </w:r>
      <w:hyperlink r:id="rId58" w:tooltip="Постановление Правительства РФ от 13.01.2023 N 15 &quot;О внесении изменений в постановление Правительства Российской Федерации от 20 октября 2022 г. N 1874&quot; {КонсультантПлюс}">
        <w:r w:rsidRPr="00D876EA">
          <w:t>N 15</w:t>
        </w:r>
      </w:hyperlink>
      <w:r w:rsidRPr="00D876EA">
        <w:t xml:space="preserve">, от 24.03.2023 </w:t>
      </w:r>
      <w:hyperlink r:id="rId59" w:tooltip="Постановление Правительства РФ от 24.03.2023 N 471 (ред. от 09.06.2025) &quot;Об изменении и признании утратившими силу некоторых актов Правительства Российской Федерации&quot; {КонсультантПлюс}">
        <w:r w:rsidRPr="00D876EA">
          <w:t>N 471</w:t>
        </w:r>
      </w:hyperlink>
      <w:r w:rsidRPr="00D876EA">
        <w:t xml:space="preserve">, от 04.07.2023 </w:t>
      </w:r>
      <w:hyperlink r:id="rId60" w:tooltip="Постановление Правительства РФ от 04.07.2023 N 1103 &quot;О внесении изменения в абзац второй пункта 7 постановления Правительства Российской Федерации от 20 октября 2022 г. N 1874&quot; {КонсультантПлюс}">
        <w:r w:rsidRPr="00D876EA">
          <w:t>N 1103</w:t>
        </w:r>
      </w:hyperlink>
      <w:r w:rsidRPr="00D876EA">
        <w:t>)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>7(1). Информацию о мобилизованных лицах Федеральная налоговая служба направляет в Министерство цифрового развития, связи и массовых комм</w:t>
      </w:r>
      <w:r w:rsidRPr="00D876EA">
        <w:t>уникаций Российской Федерации как оператору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</w:t>
      </w:r>
      <w:r w:rsidRPr="00D876EA">
        <w:t>х функций в электронной форме, по запросу такой информации в отношении конкретных лиц в единой системе межведомственного электронного взаимодействия в целях организации предоставления субъектами Российской Федерации мобилизованным лицам и членам их семей м</w:t>
      </w:r>
      <w:r w:rsidRPr="00D876EA">
        <w:t>ер социальной поддержки, предусмотренных законодательством субъектов Российской Федерации, предоставляемых в том числе в электронном виде с использованием федеральной государственной информационной системы "Единый портал государственных и муниципальных усл</w:t>
      </w:r>
      <w:r w:rsidRPr="00D876EA">
        <w:t>уг (функций)" и федеральной государственной информационной системы "Федеральный реестр государственных и муниципальных услуг (функций)".</w:t>
      </w:r>
    </w:p>
    <w:p w:rsidR="00706D82" w:rsidRPr="00D876EA" w:rsidRDefault="00546C21">
      <w:pPr>
        <w:pStyle w:val="ConsPlusNormal"/>
        <w:jc w:val="both"/>
      </w:pPr>
      <w:r w:rsidRPr="00D876EA">
        <w:t xml:space="preserve">(п. 7(1) введен </w:t>
      </w:r>
      <w:hyperlink r:id="rId61" w:tooltip="Постановление Правительства РФ от 16.02.2023 N 247 &quot;О внесении изменений в постановление Правительства Российской Федерации от 20 октября 2022 г. N 1874&quot; {КонсультантПлюс}">
        <w:r w:rsidRPr="00D876EA">
          <w:t>Постановлением</w:t>
        </w:r>
      </w:hyperlink>
      <w:r w:rsidRPr="00D876EA">
        <w:t xml:space="preserve"> Правительства РФ от 16.02.2023 N 247)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>8. Установи</w:t>
      </w:r>
      <w:r w:rsidRPr="00D876EA">
        <w:t>ть, что предельные сроки направления требования об уплате налогов, сборов, страховых взносов, пеней, штрафов, процентов, страховых взносов на обязательное социальное страхование от несчастных случаев на производстве и профессиональных заболеваний и приняти</w:t>
      </w:r>
      <w:r w:rsidRPr="00D876EA">
        <w:t>я решения о взыскании налогов, сборов, страховых взносов, страховых взносов на обязательное социальное страхование от несчастных случаев на производстве и профессиональных заболеваний, пеней, штрафов, процентов увеличиваются на 6 месяцев.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r w:rsidRPr="00D876EA">
        <w:t>9. Настоящее постановление вступает в силу со дня его официального опубликования.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bookmarkStart w:id="9" w:name="P64"/>
      <w:bookmarkEnd w:id="9"/>
      <w:r w:rsidRPr="00D876EA">
        <w:t xml:space="preserve">Действие </w:t>
      </w:r>
      <w:hyperlink w:anchor="P15" w:tooltip="1. Продлить:">
        <w:r w:rsidRPr="00D876EA">
          <w:t>пунктов 1</w:t>
        </w:r>
      </w:hyperlink>
      <w:r w:rsidRPr="00D876EA">
        <w:t xml:space="preserve"> и </w:t>
      </w:r>
      <w:hyperlink w:anchor="P34" w:tooltip="4. Установить, что уплата сумм налогов (авансовых платежей), сборов, страховых взносов, сроки уплаты которых перенесены в соответствии с пунктом 1 настоящего постановления, за исключением сумм налога на профессиональный доход, сумм налога, уплачиваемого в связ">
        <w:r w:rsidRPr="00D876EA">
          <w:t>4</w:t>
        </w:r>
      </w:hyperlink>
      <w:r w:rsidRPr="00D876EA">
        <w:t xml:space="preserve"> - </w:t>
      </w:r>
      <w:hyperlink w:anchor="P54" w:tooltip="6. Установить, что в отношении мобилизованного лица, организации на период прохождения соответствующим мобилизованным лицом военной службы по мобилизации в Вооруженных Силах Российской Федерации и до 28-го числа включительно 3-го месяца, следующего за месяцем ">
        <w:r w:rsidRPr="00D876EA">
          <w:t>6</w:t>
        </w:r>
      </w:hyperlink>
      <w:r w:rsidRPr="00D876EA">
        <w:t xml:space="preserve"> настоящего постановления распро</w:t>
      </w:r>
      <w:r w:rsidRPr="00D876EA">
        <w:t>страняется на правоотношения, возникшие с 21 сентября 2022 г.</w:t>
      </w:r>
    </w:p>
    <w:p w:rsidR="00706D82" w:rsidRPr="00D876EA" w:rsidRDefault="00546C21">
      <w:pPr>
        <w:pStyle w:val="ConsPlusNormal"/>
        <w:spacing w:before="240"/>
        <w:ind w:firstLine="540"/>
        <w:jc w:val="both"/>
      </w:pPr>
      <w:bookmarkStart w:id="10" w:name="P65"/>
      <w:bookmarkEnd w:id="10"/>
      <w:r w:rsidRPr="00D876EA">
        <w:t xml:space="preserve">Действие </w:t>
      </w:r>
      <w:hyperlink w:anchor="P25" w:tooltip="2. В соответствии с частью 19.1 статьи 73 Федерального закона &quot;О таможенном регулировании в Российской Федерации и о внесении изменений в отдельные законодательные акты Российской Федерации&quot; установить следующие категории плательщиков таможенных пошлин, налого">
        <w:r w:rsidRPr="00D876EA">
          <w:t>пунктов 2</w:t>
        </w:r>
      </w:hyperlink>
      <w:r w:rsidRPr="00D876EA">
        <w:t xml:space="preserve"> и </w:t>
      </w:r>
      <w:hyperlink w:anchor="P31" w:tooltip="3. Установить, что срок исполнения уведомлений лицами, указанными в пункте 2 настоящего постановления, отличный от срока, установленного частью 19 статьи 73 Федерального закона &quot;О таможенном регулировании в Российской Федерации и о внесении изменений в отдельн">
        <w:r w:rsidRPr="00D876EA">
          <w:t>3</w:t>
        </w:r>
      </w:hyperlink>
      <w:r w:rsidRPr="00D876EA">
        <w:t xml:space="preserve"> настоящего постановления распространяется в том числе на уведомления, не исполненные в сроки, ук</w:t>
      </w:r>
      <w:r w:rsidRPr="00D876EA">
        <w:t>азанные в таких уведомлениях, до дня вступления в силу настоящего постановления.</w:t>
      </w:r>
    </w:p>
    <w:p w:rsidR="00706D82" w:rsidRPr="00D876EA" w:rsidRDefault="00706D82">
      <w:pPr>
        <w:pStyle w:val="ConsPlusNormal"/>
        <w:ind w:firstLine="540"/>
        <w:jc w:val="both"/>
      </w:pPr>
    </w:p>
    <w:p w:rsidR="00706D82" w:rsidRPr="00D876EA" w:rsidRDefault="00546C21">
      <w:pPr>
        <w:pStyle w:val="ConsPlusNormal"/>
        <w:jc w:val="right"/>
      </w:pPr>
      <w:r w:rsidRPr="00D876EA">
        <w:t>Председатель Правительства</w:t>
      </w:r>
    </w:p>
    <w:p w:rsidR="00706D82" w:rsidRPr="00D876EA" w:rsidRDefault="00546C21">
      <w:pPr>
        <w:pStyle w:val="ConsPlusNormal"/>
        <w:jc w:val="right"/>
      </w:pPr>
      <w:r w:rsidRPr="00D876EA">
        <w:t>Российской Федерации</w:t>
      </w:r>
    </w:p>
    <w:p w:rsidR="00706D82" w:rsidRPr="00D876EA" w:rsidRDefault="00546C21">
      <w:pPr>
        <w:pStyle w:val="ConsPlusNormal"/>
        <w:jc w:val="right"/>
      </w:pPr>
      <w:r w:rsidRPr="00D876EA">
        <w:t>М.МИШУСТИН</w:t>
      </w:r>
    </w:p>
    <w:p w:rsidR="00706D82" w:rsidRPr="00D876EA" w:rsidRDefault="00706D82">
      <w:pPr>
        <w:pStyle w:val="ConsPlusNormal"/>
        <w:jc w:val="both"/>
      </w:pPr>
    </w:p>
    <w:p w:rsidR="00706D82" w:rsidRPr="00D876EA" w:rsidRDefault="00706D82">
      <w:pPr>
        <w:pStyle w:val="ConsPlusNormal"/>
        <w:jc w:val="both"/>
      </w:pPr>
    </w:p>
    <w:p w:rsidR="00706D82" w:rsidRPr="00D876EA" w:rsidRDefault="00706D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06D82" w:rsidRPr="00D876EA" w:rsidSect="00D876EA">
      <w:headerReference w:type="default" r:id="rId62"/>
      <w:footerReference w:type="default" r:id="rId63"/>
      <w:headerReference w:type="first" r:id="rId64"/>
      <w:footerReference w:type="first" r:id="rId65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C21" w:rsidRDefault="00546C21">
      <w:r>
        <w:separator/>
      </w:r>
    </w:p>
  </w:endnote>
  <w:endnote w:type="continuationSeparator" w:id="0">
    <w:p w:rsidR="00546C21" w:rsidRDefault="0054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D82" w:rsidRDefault="00706D8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06D82" w:rsidRDefault="00546C21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D82" w:rsidRDefault="00706D8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06D8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6D82" w:rsidRDefault="00546C2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6D82" w:rsidRDefault="00546C21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6D82" w:rsidRDefault="00546C2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876EA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876E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706D82" w:rsidRDefault="00546C21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C21" w:rsidRDefault="00546C21">
      <w:r>
        <w:separator/>
      </w:r>
    </w:p>
  </w:footnote>
  <w:footnote w:type="continuationSeparator" w:id="0">
    <w:p w:rsidR="00546C21" w:rsidRDefault="00546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D82" w:rsidRDefault="00706D8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06D82" w:rsidRDefault="00706D82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06D8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6D82" w:rsidRDefault="00546C21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0CAF0F3E" wp14:editId="32E87738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20.10.2022 N 1874 (ред. от 02.07.2025) "О мерах поддержки мобилизованных лиц"</w:t>
          </w:r>
        </w:p>
      </w:tc>
      <w:tc>
        <w:tcPr>
          <w:tcW w:w="2300" w:type="pct"/>
          <w:vAlign w:val="center"/>
        </w:tcPr>
        <w:p w:rsidR="00706D82" w:rsidRDefault="00546C2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</w:t>
          </w:r>
          <w:r>
            <w:rPr>
              <w:rFonts w:ascii="Tahoma" w:hAnsi="Tahoma" w:cs="Tahoma"/>
              <w:sz w:val="16"/>
              <w:szCs w:val="16"/>
            </w:rPr>
            <w:t>5</w:t>
          </w:r>
        </w:p>
      </w:tc>
    </w:tr>
  </w:tbl>
  <w:p w:rsidR="00706D82" w:rsidRDefault="00706D8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06D82" w:rsidRDefault="00706D8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6D82"/>
    <w:rsid w:val="00546C21"/>
    <w:rsid w:val="00706D82"/>
    <w:rsid w:val="00D8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87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6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76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76EA"/>
  </w:style>
  <w:style w:type="paragraph" w:styleId="a7">
    <w:name w:val="footer"/>
    <w:basedOn w:val="a"/>
    <w:link w:val="a8"/>
    <w:uiPriority w:val="99"/>
    <w:unhideWhenUsed/>
    <w:rsid w:val="00D876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7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26999&amp;date=10.07.2025&amp;dst=100011&amp;field=134" TargetMode="External"/><Relationship Id="rId18" Type="http://schemas.openxmlformats.org/officeDocument/2006/relationships/hyperlink" Target="https://login.consultant.ru/link/?req=doc&amp;base=LAW&amp;n=479939&amp;date=10.07.2025&amp;dst=15&amp;field=134" TargetMode="External"/><Relationship Id="rId26" Type="http://schemas.openxmlformats.org/officeDocument/2006/relationships/hyperlink" Target="https://login.consultant.ru/link/?req=doc&amp;base=LAW&amp;n=495062&amp;date=10.07.2025&amp;dst=104583&amp;field=134" TargetMode="External"/><Relationship Id="rId39" Type="http://schemas.openxmlformats.org/officeDocument/2006/relationships/hyperlink" Target="https://login.consultant.ru/link/?req=doc&amp;base=LAW&amp;n=477396&amp;date=10.07.2025&amp;dst=587&amp;field=134" TargetMode="External"/><Relationship Id="rId21" Type="http://schemas.openxmlformats.org/officeDocument/2006/relationships/hyperlink" Target="https://login.consultant.ru/link/?req=doc&amp;base=LAW&amp;n=426999&amp;date=10.07.2025&amp;dst=100011&amp;field=134" TargetMode="External"/><Relationship Id="rId34" Type="http://schemas.openxmlformats.org/officeDocument/2006/relationships/hyperlink" Target="https://login.consultant.ru/link/?req=doc&amp;base=LAW&amp;n=483130&amp;date=10.07.2025&amp;dst=670&amp;field=134" TargetMode="External"/><Relationship Id="rId42" Type="http://schemas.openxmlformats.org/officeDocument/2006/relationships/hyperlink" Target="https://login.consultant.ru/link/?req=doc&amp;base=LAW&amp;n=483130&amp;date=10.07.2025&amp;dst=5113&amp;field=134" TargetMode="External"/><Relationship Id="rId47" Type="http://schemas.openxmlformats.org/officeDocument/2006/relationships/hyperlink" Target="https://login.consultant.ru/link/?req=doc&amp;base=LAW&amp;n=426999&amp;date=10.07.2025&amp;dst=100011&amp;field=134" TargetMode="External"/><Relationship Id="rId50" Type="http://schemas.openxmlformats.org/officeDocument/2006/relationships/hyperlink" Target="https://login.consultant.ru/link/?req=doc&amp;base=LAW&amp;n=483130&amp;date=10.07.2025&amp;dst=3492&amp;field=134" TargetMode="External"/><Relationship Id="rId55" Type="http://schemas.openxmlformats.org/officeDocument/2006/relationships/hyperlink" Target="https://login.consultant.ru/link/?req=doc&amp;base=LAW&amp;n=477396&amp;date=10.07.2025&amp;dst=856&amp;field=134" TargetMode="External"/><Relationship Id="rId63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26999&amp;date=10.07.2025&amp;dst=100008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130&amp;date=10.07.2025&amp;dst=585&amp;field=134" TargetMode="External"/><Relationship Id="rId29" Type="http://schemas.openxmlformats.org/officeDocument/2006/relationships/hyperlink" Target="https://login.consultant.ru/link/?req=doc&amp;base=LAW&amp;n=426999&amp;date=10.07.2025&amp;dst=100011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26999&amp;date=10.07.2025&amp;dst=100011&amp;field=134" TargetMode="External"/><Relationship Id="rId24" Type="http://schemas.openxmlformats.org/officeDocument/2006/relationships/hyperlink" Target="https://login.consultant.ru/link/?req=doc&amp;base=LAW&amp;n=495002&amp;date=10.07.2025&amp;dst=235&amp;field=134" TargetMode="External"/><Relationship Id="rId32" Type="http://schemas.openxmlformats.org/officeDocument/2006/relationships/hyperlink" Target="https://login.consultant.ru/link/?req=doc&amp;base=LAW&amp;n=483130&amp;date=10.07.2025&amp;dst=100830&amp;field=134" TargetMode="External"/><Relationship Id="rId37" Type="http://schemas.openxmlformats.org/officeDocument/2006/relationships/hyperlink" Target="https://login.consultant.ru/link/?req=doc&amp;base=LAW&amp;n=483130&amp;date=10.07.2025&amp;dst=777&amp;field=134" TargetMode="External"/><Relationship Id="rId40" Type="http://schemas.openxmlformats.org/officeDocument/2006/relationships/hyperlink" Target="https://login.consultant.ru/link/?req=doc&amp;base=LAW&amp;n=477396&amp;date=10.07.2025&amp;dst=593&amp;field=134" TargetMode="External"/><Relationship Id="rId45" Type="http://schemas.openxmlformats.org/officeDocument/2006/relationships/hyperlink" Target="https://login.consultant.ru/link/?req=doc&amp;base=LAW&amp;n=483130&amp;date=10.07.2025&amp;dst=5998&amp;field=134" TargetMode="External"/><Relationship Id="rId53" Type="http://schemas.openxmlformats.org/officeDocument/2006/relationships/hyperlink" Target="https://login.consultant.ru/link/?req=doc&amp;base=LAW&amp;n=483130&amp;date=10.07.2025&amp;dst=3261&amp;field=134" TargetMode="External"/><Relationship Id="rId58" Type="http://schemas.openxmlformats.org/officeDocument/2006/relationships/hyperlink" Target="https://login.consultant.ru/link/?req=doc&amp;base=LAW&amp;n=437495&amp;date=10.07.2025&amp;dst=100012&amp;field=134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26999&amp;date=10.07.2025&amp;dst=100011&amp;field=134" TargetMode="External"/><Relationship Id="rId23" Type="http://schemas.openxmlformats.org/officeDocument/2006/relationships/hyperlink" Target="https://login.consultant.ru/link/?req=doc&amp;base=LAW&amp;n=426999&amp;date=10.07.2025&amp;dst=100011&amp;field=134" TargetMode="External"/><Relationship Id="rId28" Type="http://schemas.openxmlformats.org/officeDocument/2006/relationships/hyperlink" Target="https://login.consultant.ru/link/?req=doc&amp;base=LAW&amp;n=495062&amp;date=10.07.2025&amp;dst=104582&amp;field=134" TargetMode="External"/><Relationship Id="rId36" Type="http://schemas.openxmlformats.org/officeDocument/2006/relationships/hyperlink" Target="https://login.consultant.ru/link/?req=doc&amp;base=LAW&amp;n=483130&amp;date=10.07.2025&amp;dst=751&amp;field=134" TargetMode="External"/><Relationship Id="rId49" Type="http://schemas.openxmlformats.org/officeDocument/2006/relationships/hyperlink" Target="https://login.consultant.ru/link/?req=doc&amp;base=LAW&amp;n=483130&amp;date=10.07.2025&amp;dst=101202&amp;field=134" TargetMode="External"/><Relationship Id="rId57" Type="http://schemas.openxmlformats.org/officeDocument/2006/relationships/hyperlink" Target="https://login.consultant.ru/link/?req=doc&amp;base=LAW&amp;n=426999&amp;date=10.07.2025&amp;dst=100011&amp;field=134" TargetMode="External"/><Relationship Id="rId61" Type="http://schemas.openxmlformats.org/officeDocument/2006/relationships/hyperlink" Target="https://login.consultant.ru/link/?req=doc&amp;base=LAW&amp;n=440738&amp;date=10.07.2025&amp;dst=100010&amp;field=134" TargetMode="External"/><Relationship Id="rId10" Type="http://schemas.openxmlformats.org/officeDocument/2006/relationships/hyperlink" Target="https://login.consultant.ru/link/?req=doc&amp;base=LAW&amp;n=426999&amp;date=10.07.2025&amp;dst=100007&amp;field=134" TargetMode="External"/><Relationship Id="rId19" Type="http://schemas.openxmlformats.org/officeDocument/2006/relationships/hyperlink" Target="https://login.consultant.ru/link/?req=doc&amp;base=LAW&amp;n=479939&amp;date=10.07.2025&amp;dst=16&amp;field=134" TargetMode="External"/><Relationship Id="rId31" Type="http://schemas.openxmlformats.org/officeDocument/2006/relationships/hyperlink" Target="https://login.consultant.ru/link/?req=doc&amp;base=LAW&amp;n=426999&amp;date=10.07.2025&amp;dst=100011&amp;field=134" TargetMode="External"/><Relationship Id="rId44" Type="http://schemas.openxmlformats.org/officeDocument/2006/relationships/hyperlink" Target="https://login.consultant.ru/link/?req=doc&amp;base=LAW&amp;n=437495&amp;date=10.07.2025&amp;dst=100010&amp;field=134" TargetMode="External"/><Relationship Id="rId52" Type="http://schemas.openxmlformats.org/officeDocument/2006/relationships/hyperlink" Target="https://login.consultant.ru/link/?req=doc&amp;base=LAW&amp;n=483130&amp;date=10.07.2025&amp;dst=2026&amp;field=134" TargetMode="External"/><Relationship Id="rId60" Type="http://schemas.openxmlformats.org/officeDocument/2006/relationships/hyperlink" Target="https://login.consultant.ru/link/?req=doc&amp;base=LAW&amp;n=452104&amp;date=10.07.2025&amp;dst=100005&amp;field=134" TargetMode="External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6999&amp;date=10.07.2025&amp;dst=100008&amp;field=134" TargetMode="External"/><Relationship Id="rId14" Type="http://schemas.openxmlformats.org/officeDocument/2006/relationships/hyperlink" Target="https://login.consultant.ru/link/?req=doc&amp;base=LAW&amp;n=477396&amp;date=10.07.2025&amp;dst=100452&amp;field=134" TargetMode="External"/><Relationship Id="rId22" Type="http://schemas.openxmlformats.org/officeDocument/2006/relationships/hyperlink" Target="https://login.consultant.ru/link/?req=doc&amp;base=LAW&amp;n=477163&amp;date=10.07.2025&amp;dst=100081&amp;field=134" TargetMode="External"/><Relationship Id="rId27" Type="http://schemas.openxmlformats.org/officeDocument/2006/relationships/hyperlink" Target="https://login.consultant.ru/link/?req=doc&amp;base=LAW&amp;n=495062&amp;date=10.07.2025&amp;dst=104582&amp;field=134" TargetMode="External"/><Relationship Id="rId30" Type="http://schemas.openxmlformats.org/officeDocument/2006/relationships/hyperlink" Target="https://login.consultant.ru/link/?req=doc&amp;base=LAW&amp;n=477396&amp;date=10.07.2025" TargetMode="External"/><Relationship Id="rId35" Type="http://schemas.openxmlformats.org/officeDocument/2006/relationships/hyperlink" Target="https://login.consultant.ru/link/?req=doc&amp;base=LAW&amp;n=477396&amp;date=10.07.2025&amp;dst=531&amp;field=134" TargetMode="External"/><Relationship Id="rId43" Type="http://schemas.openxmlformats.org/officeDocument/2006/relationships/hyperlink" Target="https://login.consultant.ru/link/?req=doc&amp;base=LAW&amp;n=481361&amp;date=10.07.2025&amp;dst=100048&amp;field=134" TargetMode="External"/><Relationship Id="rId48" Type="http://schemas.openxmlformats.org/officeDocument/2006/relationships/hyperlink" Target="https://login.consultant.ru/link/?req=doc&amp;base=LAW&amp;n=483130&amp;date=10.07.2025&amp;dst=4101&amp;field=134" TargetMode="External"/><Relationship Id="rId56" Type="http://schemas.openxmlformats.org/officeDocument/2006/relationships/hyperlink" Target="https://login.consultant.ru/link/?req=doc&amp;base=LAW&amp;n=426999&amp;date=10.07.2025&amp;dst=100007&amp;field=134" TargetMode="External"/><Relationship Id="rId64" Type="http://schemas.openxmlformats.org/officeDocument/2006/relationships/header" Target="header2.xml"/><Relationship Id="rId8" Type="http://schemas.openxmlformats.org/officeDocument/2006/relationships/hyperlink" Target="https://login.consultant.ru/link/?req=doc&amp;base=LAW&amp;n=426999&amp;date=10.07.2025&amp;dst=100008&amp;field=134" TargetMode="External"/><Relationship Id="rId51" Type="http://schemas.openxmlformats.org/officeDocument/2006/relationships/hyperlink" Target="https://login.consultant.ru/link/?req=doc&amp;base=LAW&amp;n=483130&amp;date=10.07.2025&amp;dst=101219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3130&amp;date=10.07.2025&amp;dst=5305&amp;field=134" TargetMode="External"/><Relationship Id="rId17" Type="http://schemas.openxmlformats.org/officeDocument/2006/relationships/hyperlink" Target="https://login.consultant.ru/link/?req=doc&amp;base=LAW&amp;n=426999&amp;date=10.07.2025&amp;dst=100011&amp;field=134" TargetMode="External"/><Relationship Id="rId25" Type="http://schemas.openxmlformats.org/officeDocument/2006/relationships/hyperlink" Target="https://login.consultant.ru/link/?req=doc&amp;base=LAW&amp;n=426999&amp;date=10.07.2025&amp;dst=100011&amp;field=134" TargetMode="External"/><Relationship Id="rId33" Type="http://schemas.openxmlformats.org/officeDocument/2006/relationships/hyperlink" Target="https://login.consultant.ru/link/?req=doc&amp;base=LAW&amp;n=483130&amp;date=10.07.2025&amp;dst=5286&amp;field=134" TargetMode="External"/><Relationship Id="rId38" Type="http://schemas.openxmlformats.org/officeDocument/2006/relationships/hyperlink" Target="https://login.consultant.ru/link/?req=doc&amp;base=LAW&amp;n=483130&amp;date=10.07.2025&amp;dst=844&amp;field=134" TargetMode="External"/><Relationship Id="rId46" Type="http://schemas.openxmlformats.org/officeDocument/2006/relationships/hyperlink" Target="https://login.consultant.ru/link/?req=doc&amp;base=LAW&amp;n=509231&amp;date=10.07.2025&amp;dst=100005&amp;field=134" TargetMode="External"/><Relationship Id="rId59" Type="http://schemas.openxmlformats.org/officeDocument/2006/relationships/hyperlink" Target="https://login.consultant.ru/link/?req=doc&amp;base=LAW&amp;n=507692&amp;date=10.07.2025&amp;dst=101888&amp;field=134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62640&amp;date=10.07.2025&amp;dst=100128&amp;field=134" TargetMode="External"/><Relationship Id="rId41" Type="http://schemas.openxmlformats.org/officeDocument/2006/relationships/hyperlink" Target="https://login.consultant.ru/link/?req=doc&amp;base=LAW&amp;n=483130&amp;date=10.07.2025&amp;dst=2862&amp;field=134" TargetMode="External"/><Relationship Id="rId54" Type="http://schemas.openxmlformats.org/officeDocument/2006/relationships/hyperlink" Target="https://login.consultant.ru/link/?req=doc&amp;base=LAW&amp;n=477396&amp;date=10.07.2025&amp;dst=673&amp;field=134" TargetMode="External"/><Relationship Id="rId6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5734</Words>
  <Characters>32686</Characters>
  <Application>Microsoft Office Word</Application>
  <DocSecurity>0</DocSecurity>
  <Lines>272</Lines>
  <Paragraphs>76</Paragraphs>
  <ScaleCrop>false</ScaleCrop>
  <Company>КонсультантПлюс Версия 4024.00.50</Company>
  <LinksUpToDate>false</LinksUpToDate>
  <CharactersWithSpaces>38344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20.10.2022 N 1874
(ред. от 02.07.2025)
"О мерах поддержки мобилизованных лиц"</dc:title>
  <cp:lastModifiedBy>Попова Владислава Владимировна</cp:lastModifiedBy>
  <cp:revision>2</cp:revision>
  <dcterms:created xsi:type="dcterms:W3CDTF">2025-07-10T13:56:00Z</dcterms:created>
  <dcterms:modified xsi:type="dcterms:W3CDTF">2025-07-10T14:04:00Z</dcterms:modified>
</cp:coreProperties>
</file>