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3F" w:rsidRDefault="00F95B3F" w:rsidP="00F95B3F">
      <w:pPr>
        <w:pStyle w:val="a7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b/>
          <w:bCs/>
          <w:color w:val="616161"/>
          <w:sz w:val="17"/>
          <w:szCs w:val="17"/>
        </w:rPr>
        <w:t>ФОНД СОЦИАЛЬНОГО СТРАХОВАНИЯ </w:t>
      </w:r>
      <w:r>
        <w:rPr>
          <w:rFonts w:ascii="Tahoma" w:hAnsi="Tahoma" w:cs="Tahoma"/>
          <w:b/>
          <w:bCs/>
          <w:color w:val="616161"/>
          <w:sz w:val="17"/>
          <w:szCs w:val="17"/>
        </w:rPr>
        <w:br/>
        <w:t>РОССИЙСКОЙ ФЕДЕРАЦИИ</w:t>
      </w:r>
    </w:p>
    <w:p w:rsidR="00F95B3F" w:rsidRDefault="00F95B3F" w:rsidP="00F95B3F">
      <w:pPr>
        <w:pStyle w:val="a7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b/>
          <w:bCs/>
          <w:color w:val="616161"/>
          <w:sz w:val="17"/>
          <w:szCs w:val="17"/>
        </w:rPr>
        <w:t>ПИСЬМО </w:t>
      </w:r>
      <w:r>
        <w:rPr>
          <w:rFonts w:ascii="Tahoma" w:hAnsi="Tahoma" w:cs="Tahoma"/>
          <w:b/>
          <w:bCs/>
          <w:color w:val="616161"/>
          <w:sz w:val="17"/>
          <w:szCs w:val="17"/>
        </w:rPr>
        <w:br/>
      </w:r>
      <w:r>
        <w:rPr>
          <w:rFonts w:ascii="Tahoma" w:hAnsi="Tahoma" w:cs="Tahoma"/>
          <w:color w:val="616161"/>
          <w:sz w:val="17"/>
          <w:szCs w:val="17"/>
        </w:rPr>
        <w:t>от 23.09.2004 N 02-18/11-6474</w:t>
      </w:r>
    </w:p>
    <w:p w:rsidR="00F95B3F" w:rsidRDefault="00F95B3F" w:rsidP="00F95B3F">
      <w:pPr>
        <w:pStyle w:val="a7"/>
        <w:shd w:val="clear" w:color="auto" w:fill="FFFFFF"/>
        <w:jc w:val="center"/>
        <w:rPr>
          <w:rFonts w:ascii="Tahoma" w:hAnsi="Tahoma" w:cs="Tahoma"/>
          <w:color w:val="616161"/>
          <w:sz w:val="17"/>
          <w:szCs w:val="17"/>
        </w:rPr>
      </w:pPr>
      <w:r>
        <w:rPr>
          <w:rStyle w:val="a8"/>
          <w:rFonts w:ascii="Tahoma" w:hAnsi="Tahoma" w:cs="Tahoma"/>
          <w:color w:val="616161"/>
          <w:sz w:val="17"/>
          <w:szCs w:val="17"/>
        </w:rPr>
        <w:t>О ПОДПУНКТАХ 8 И 14 ПУНКТА 1 СТ. 238 НАЛОГОВОГО КОДЕКСА РОССИЙСКОЙ ФЕДЕРАЦИИ</w:t>
      </w:r>
    </w:p>
    <w:p w:rsidR="00F95B3F" w:rsidRDefault="00F95B3F" w:rsidP="00F95B3F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В связи с принятием Федерального закона от 20.07.2004 N 70-ФЗ "О внесении изменений в главу 24 части второй Налогового кодекса Российской Федерации, Федеральный закон "Об обязательном пенсионном страховании в Российской Федерации" и признании утративш</w:t>
      </w:r>
      <w:r>
        <w:rPr>
          <w:rFonts w:ascii="Tahoma" w:hAnsi="Tahoma" w:cs="Tahoma"/>
          <w:color w:val="616161"/>
          <w:sz w:val="17"/>
          <w:szCs w:val="17"/>
        </w:rPr>
        <w:t>и</w:t>
      </w:r>
      <w:r>
        <w:rPr>
          <w:rFonts w:ascii="Tahoma" w:hAnsi="Tahoma" w:cs="Tahoma"/>
          <w:color w:val="616161"/>
          <w:sz w:val="17"/>
          <w:szCs w:val="17"/>
        </w:rPr>
        <w:t>ми силу некоторых положений законодательных актов Российской Федерации" Фонд социального страхования Российской Федерации доводит до сведения следующие изменения, касающиеся вопросов обязательного социального страхования.</w:t>
      </w:r>
    </w:p>
    <w:p w:rsidR="00F95B3F" w:rsidRDefault="00F95B3F" w:rsidP="00F95B3F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В соответствии со статьей 1 названного Закона внесены изменения в главу 24 Налогового кодекса Российской Федерации. В частности, признаны утративш</w:t>
      </w:r>
      <w:r>
        <w:rPr>
          <w:rFonts w:ascii="Tahoma" w:hAnsi="Tahoma" w:cs="Tahoma"/>
          <w:color w:val="616161"/>
          <w:sz w:val="17"/>
          <w:szCs w:val="17"/>
        </w:rPr>
        <w:t>и</w:t>
      </w:r>
      <w:bookmarkStart w:id="0" w:name="_GoBack"/>
      <w:bookmarkEnd w:id="0"/>
      <w:r>
        <w:rPr>
          <w:rFonts w:ascii="Tahoma" w:hAnsi="Tahoma" w:cs="Tahoma"/>
          <w:color w:val="616161"/>
          <w:sz w:val="17"/>
          <w:szCs w:val="17"/>
        </w:rPr>
        <w:t>ми силу отдельные подпункты пункта 1 статьи 238 "Суммы, не подлежащие налогообложению", а именно:</w:t>
      </w:r>
    </w:p>
    <w:p w:rsidR="00F95B3F" w:rsidRDefault="00F95B3F" w:rsidP="00F95B3F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подпункт 8 - "суммы, выплачиваемые за счет членских взносов садоводческих, садово-огородных, гаражно-строительных и жилищно-строительных кооперативов (товариществ), лицам, выполняющим работы (услуги) для указанных организаций;</w:t>
      </w:r>
    </w:p>
    <w:p w:rsidR="00F95B3F" w:rsidRDefault="00F95B3F" w:rsidP="00F95B3F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подпункт 14 - "выплаты в натуральной форме товарами собственного производства - сельскохозяйственной продукции и (или) товарами для детей - в размере 1000 рублей (включительно) в расчете на одно физическое лицо - работника за календарный год".</w:t>
      </w:r>
    </w:p>
    <w:p w:rsidR="00F95B3F" w:rsidRDefault="00F95B3F" w:rsidP="00F95B3F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В связи с этим с 1 января 2005 года на указанные суммы в соответствии со ст. 238 Налогового кодекса Российской Федерации будет начисляться единый социальный налог, в том числе и в части, зачисляемой в Фонд социального страхования Российской Федерации.</w:t>
      </w:r>
    </w:p>
    <w:p w:rsidR="00F95B3F" w:rsidRDefault="00F95B3F" w:rsidP="00F95B3F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>Исходя из этого, с 1 января 2005 года лица, работающие в садоводческих, садово-огородных, гаражно-строительных и жилищно-строительных кооперативах (товариществах) на основании трудового договора, подлежат обеспечению пособиями по обязательному социальному страхованию на общих основаниях.</w:t>
      </w:r>
    </w:p>
    <w:p w:rsidR="00F95B3F" w:rsidRDefault="00F95B3F" w:rsidP="00F95B3F">
      <w:pPr>
        <w:pStyle w:val="a7"/>
        <w:shd w:val="clear" w:color="auto" w:fill="FFFFFF"/>
        <w:rPr>
          <w:rFonts w:ascii="Tahoma" w:hAnsi="Tahoma" w:cs="Tahoma"/>
          <w:color w:val="616161"/>
          <w:sz w:val="17"/>
          <w:szCs w:val="17"/>
        </w:rPr>
      </w:pPr>
      <w:r>
        <w:rPr>
          <w:rFonts w:ascii="Tahoma" w:hAnsi="Tahoma" w:cs="Tahoma"/>
          <w:color w:val="616161"/>
          <w:sz w:val="17"/>
          <w:szCs w:val="17"/>
        </w:rPr>
        <w:t xml:space="preserve">Что касается учета в среднем заработке при исчислении пособий по временной нетрудоспособности, по беременности и родам выплат, осуществляемых в натуральной форме товарами собственного производства - сельскохозяйственной продукции и (или) товарами для детей, то эти выплаты учитываются в среднем заработке при исчислении пособий в порядке, установленном Положением об особенностях порядка исчисления средней заработной платы, утвержденным Постановлением Правительства Российской Федерации от 11.04.2003 N 213, и в соответствии с Разъяснением Минтруда России от 24 декабря 2003 года N 5 "Об исчислении среднего заработка при расчете пособий по временной нетрудоспособности и пособия по беременности и родам в 2004 году", утвержденным Постановлением Минтруда России от 24.12.2003 N 89, т.е. в случае если указанные выплаты являются заработной платой, выданной в </w:t>
      </w:r>
      <w:proofErr w:type="spellStart"/>
      <w:r>
        <w:rPr>
          <w:rFonts w:ascii="Tahoma" w:hAnsi="Tahoma" w:cs="Tahoma"/>
          <w:color w:val="616161"/>
          <w:sz w:val="17"/>
          <w:szCs w:val="17"/>
        </w:rPr>
        <w:t>неденежной</w:t>
      </w:r>
      <w:proofErr w:type="spellEnd"/>
      <w:r>
        <w:rPr>
          <w:rFonts w:ascii="Tahoma" w:hAnsi="Tahoma" w:cs="Tahoma"/>
          <w:color w:val="616161"/>
          <w:sz w:val="17"/>
          <w:szCs w:val="17"/>
        </w:rPr>
        <w:t xml:space="preserve"> форме.</w:t>
      </w:r>
    </w:p>
    <w:p w:rsidR="00F95B3F" w:rsidRDefault="00F95B3F" w:rsidP="00F95B3F">
      <w:pPr>
        <w:pStyle w:val="a7"/>
        <w:shd w:val="clear" w:color="auto" w:fill="FFFFFF"/>
        <w:jc w:val="right"/>
        <w:rPr>
          <w:rFonts w:ascii="Tahoma" w:hAnsi="Tahoma" w:cs="Tahoma"/>
          <w:color w:val="616161"/>
          <w:sz w:val="17"/>
          <w:szCs w:val="17"/>
        </w:rPr>
      </w:pPr>
      <w:r>
        <w:rPr>
          <w:rStyle w:val="a8"/>
          <w:rFonts w:ascii="Tahoma" w:hAnsi="Tahoma" w:cs="Tahoma"/>
          <w:color w:val="616161"/>
          <w:sz w:val="17"/>
          <w:szCs w:val="17"/>
        </w:rPr>
        <w:t>Заместитель председателя Фонда Л.Н.РАУ</w:t>
      </w:r>
    </w:p>
    <w:p w:rsidR="007D4893" w:rsidRPr="00DE6BD0" w:rsidRDefault="007D4893" w:rsidP="005573F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4893" w:rsidRPr="00DE6BD0" w:rsidSect="006950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4"/>
    <w:rsid w:val="00041E3A"/>
    <w:rsid w:val="001911E7"/>
    <w:rsid w:val="001A38B5"/>
    <w:rsid w:val="003A72EF"/>
    <w:rsid w:val="00474E0A"/>
    <w:rsid w:val="004E3E39"/>
    <w:rsid w:val="005573F2"/>
    <w:rsid w:val="005C3444"/>
    <w:rsid w:val="0062626C"/>
    <w:rsid w:val="006950A4"/>
    <w:rsid w:val="006E79DA"/>
    <w:rsid w:val="007712C2"/>
    <w:rsid w:val="007D4893"/>
    <w:rsid w:val="00864F28"/>
    <w:rsid w:val="008977AD"/>
    <w:rsid w:val="008F12CD"/>
    <w:rsid w:val="00971DB5"/>
    <w:rsid w:val="00CA5FDE"/>
    <w:rsid w:val="00D8183D"/>
    <w:rsid w:val="00DD00E4"/>
    <w:rsid w:val="00DD0DD2"/>
    <w:rsid w:val="00DD65F8"/>
    <w:rsid w:val="00DE6BD0"/>
    <w:rsid w:val="00DF28CC"/>
    <w:rsid w:val="00EE2ABD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3575-34AE-4E77-AEE8-875749D8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9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5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77FB-930F-410F-9911-9B318639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cp:lastPrinted>2018-10-08T07:35:00Z</cp:lastPrinted>
  <dcterms:created xsi:type="dcterms:W3CDTF">2018-10-09T09:01:00Z</dcterms:created>
  <dcterms:modified xsi:type="dcterms:W3CDTF">2018-10-09T09:01:00Z</dcterms:modified>
</cp:coreProperties>
</file>