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8" w:rsidRDefault="00516A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6A78" w:rsidRDefault="00516A78">
      <w:pPr>
        <w:pStyle w:val="ConsPlusNormal"/>
        <w:jc w:val="both"/>
        <w:outlineLvl w:val="0"/>
      </w:pPr>
    </w:p>
    <w:p w:rsidR="00516A78" w:rsidRDefault="00516A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6A78" w:rsidRDefault="00516A78">
      <w:pPr>
        <w:pStyle w:val="ConsPlusTitle"/>
        <w:jc w:val="center"/>
      </w:pPr>
    </w:p>
    <w:p w:rsidR="00516A78" w:rsidRDefault="00516A78">
      <w:pPr>
        <w:pStyle w:val="ConsPlusTitle"/>
        <w:jc w:val="center"/>
      </w:pPr>
      <w:r>
        <w:t>ПОСТАНОВЛЕНИЕ</w:t>
      </w:r>
    </w:p>
    <w:p w:rsidR="00516A78" w:rsidRDefault="00516A78">
      <w:pPr>
        <w:pStyle w:val="ConsPlusTitle"/>
        <w:jc w:val="center"/>
      </w:pPr>
      <w:r>
        <w:t>от 31 декабря 2010 г. N 1231</w:t>
      </w:r>
    </w:p>
    <w:p w:rsidR="00516A78" w:rsidRDefault="00516A78">
      <w:pPr>
        <w:pStyle w:val="ConsPlusTitle"/>
        <w:jc w:val="center"/>
      </w:pPr>
    </w:p>
    <w:p w:rsidR="00516A78" w:rsidRDefault="00516A78">
      <w:pPr>
        <w:pStyle w:val="ConsPlusTitle"/>
        <w:jc w:val="center"/>
      </w:pPr>
      <w:r>
        <w:t>О ВНЕСЕНИИ ИЗМЕНЕНИЙ</w:t>
      </w:r>
    </w:p>
    <w:p w:rsidR="00516A78" w:rsidRDefault="00516A78">
      <w:pPr>
        <w:pStyle w:val="ConsPlusTitle"/>
        <w:jc w:val="center"/>
      </w:pPr>
      <w:r>
        <w:t>В НЕКОТОРЫЕ АКТЫ ПРАВИТЕЛЬСТВА РОССИЙСКОЙ ФЕДЕРАЦИИ</w:t>
      </w:r>
    </w:p>
    <w:p w:rsidR="00516A78" w:rsidRDefault="00516A78">
      <w:pPr>
        <w:pStyle w:val="ConsPlusTitle"/>
        <w:jc w:val="center"/>
      </w:pPr>
      <w:r>
        <w:t xml:space="preserve">ПО ВОПРОСАМ, СВЯЗАННЫМ С СОВЕРШЕНСТВОВАНИЕМ </w:t>
      </w:r>
      <w:proofErr w:type="gramStart"/>
      <w:r>
        <w:t>ОБЯЗАТЕЛЬНОГО</w:t>
      </w:r>
      <w:proofErr w:type="gramEnd"/>
    </w:p>
    <w:p w:rsidR="00516A78" w:rsidRDefault="00516A78">
      <w:pPr>
        <w:pStyle w:val="ConsPlusTitle"/>
        <w:jc w:val="center"/>
      </w:pPr>
      <w:r>
        <w:t>СОЦИАЛЬНОГО СТРАХОВАНИЯ ОТ НЕСЧАСТНЫХ СЛУЧАЕВ</w:t>
      </w:r>
    </w:p>
    <w:p w:rsidR="00516A78" w:rsidRDefault="00516A78">
      <w:pPr>
        <w:pStyle w:val="ConsPlusTitle"/>
        <w:jc w:val="center"/>
      </w:pPr>
      <w:r>
        <w:t>НА ПРОИЗВОДСТВЕ И ПРОФЕССИОНАЛЬНЫХ ЗАБОЛЕВАНИЙ</w:t>
      </w:r>
    </w:p>
    <w:p w:rsidR="00516A78" w:rsidRDefault="00516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6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A78" w:rsidRDefault="00516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A78" w:rsidRDefault="00516A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22.12.2016 N 1434)</w:t>
            </w:r>
          </w:p>
        </w:tc>
      </w:tr>
    </w:tbl>
    <w:p w:rsidR="00516A78" w:rsidRDefault="00516A78">
      <w:pPr>
        <w:pStyle w:val="ConsPlusNormal"/>
        <w:jc w:val="center"/>
      </w:pPr>
    </w:p>
    <w:p w:rsidR="00516A78" w:rsidRDefault="00516A7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16A78" w:rsidRDefault="00516A7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вопросам, связанным с совершенствованием обязательного социального страхования от несчастных случаев на производстве и профессиональных заболеваний.</w:t>
      </w:r>
    </w:p>
    <w:p w:rsidR="00516A78" w:rsidRDefault="00516A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1999 г. N 765 "О перечне выплат, на которые не начисляются страховые взносы в Фонд социального страхования Российской Федерации" (Собрание законодательства Российской Федерации, 1999, N 28, ст. 3681).</w:t>
      </w:r>
    </w:p>
    <w:p w:rsidR="00516A78" w:rsidRDefault="00516A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2011 г.</w:t>
      </w: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jc w:val="right"/>
      </w:pPr>
      <w:r>
        <w:t>Председатель Правительства</w:t>
      </w:r>
    </w:p>
    <w:p w:rsidR="00516A78" w:rsidRDefault="00516A78">
      <w:pPr>
        <w:pStyle w:val="ConsPlusNormal"/>
        <w:jc w:val="right"/>
      </w:pPr>
      <w:r>
        <w:t>Российской Федерации</w:t>
      </w:r>
    </w:p>
    <w:p w:rsidR="00516A78" w:rsidRDefault="00516A78">
      <w:pPr>
        <w:pStyle w:val="ConsPlusNormal"/>
        <w:jc w:val="right"/>
      </w:pPr>
      <w:r>
        <w:t>В.ПУТИН</w:t>
      </w: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jc w:val="right"/>
        <w:outlineLvl w:val="0"/>
      </w:pPr>
      <w:r>
        <w:t>Утверждены</w:t>
      </w:r>
    </w:p>
    <w:p w:rsidR="00516A78" w:rsidRDefault="00516A78">
      <w:pPr>
        <w:pStyle w:val="ConsPlusNormal"/>
        <w:jc w:val="right"/>
      </w:pPr>
      <w:r>
        <w:t>Постановлением Правительства</w:t>
      </w:r>
    </w:p>
    <w:p w:rsidR="00516A78" w:rsidRDefault="00516A78">
      <w:pPr>
        <w:pStyle w:val="ConsPlusNormal"/>
        <w:jc w:val="right"/>
      </w:pPr>
      <w:r>
        <w:t>Российской Федерации</w:t>
      </w:r>
    </w:p>
    <w:p w:rsidR="00516A78" w:rsidRDefault="00516A78">
      <w:pPr>
        <w:pStyle w:val="ConsPlusNormal"/>
        <w:jc w:val="right"/>
      </w:pPr>
      <w:r>
        <w:t>от 31 декабря 2010 г. N 1231</w:t>
      </w: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Title"/>
        <w:jc w:val="center"/>
      </w:pPr>
      <w:bookmarkStart w:id="0" w:name="P32"/>
      <w:bookmarkEnd w:id="0"/>
      <w:r>
        <w:t>ИЗМЕНЕНИЯ,</w:t>
      </w:r>
    </w:p>
    <w:p w:rsidR="00516A78" w:rsidRDefault="00516A7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16A78" w:rsidRDefault="00516A78">
      <w:pPr>
        <w:pStyle w:val="ConsPlusTitle"/>
        <w:jc w:val="center"/>
      </w:pPr>
      <w:r>
        <w:t xml:space="preserve">ПО ВОПРОСАМ, СВЯЗАННЫМ С СОВЕРШЕНСТВОВАНИЕМ </w:t>
      </w:r>
      <w:proofErr w:type="gramStart"/>
      <w:r>
        <w:t>ОБЯЗАТЕЛЬНОГО</w:t>
      </w:r>
      <w:proofErr w:type="gramEnd"/>
    </w:p>
    <w:p w:rsidR="00516A78" w:rsidRDefault="00516A78">
      <w:pPr>
        <w:pStyle w:val="ConsPlusTitle"/>
        <w:jc w:val="center"/>
      </w:pPr>
      <w:r>
        <w:t>СОЦИАЛЬНОГО СТРАХОВАНИЯ ОТ НЕСЧАСТНЫХ СЛУЧАЕВ</w:t>
      </w:r>
    </w:p>
    <w:p w:rsidR="00516A78" w:rsidRDefault="00516A78">
      <w:pPr>
        <w:pStyle w:val="ConsPlusTitle"/>
        <w:jc w:val="center"/>
      </w:pPr>
      <w:r>
        <w:t>НА ПРОИЗВОДСТВЕ И ПРОФЕССИОНАЛЬНЫХ ЗАБОЛЕВАНИЙ</w:t>
      </w:r>
    </w:p>
    <w:p w:rsidR="00516A78" w:rsidRDefault="00516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6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A78" w:rsidRDefault="00516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A78" w:rsidRDefault="00516A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22.12.2016 N 1434)</w:t>
            </w:r>
          </w:p>
        </w:tc>
      </w:tr>
    </w:tbl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начисления, учета и расходования средств на осуществление обязательного </w:t>
      </w:r>
      <w:r>
        <w:lastRenderedPageBreak/>
        <w:t>социального страхования от несчастных случаев на производстве и профессиональных заболеваний, утвержденных Постановлением Правительства Российской Федерации от 2 марта 2000 г. N 184 (Собрание законодательства Российской Федерации, 2000, N 11, ст. 1181; 2005, N 16, ст. 1457):</w:t>
      </w:r>
      <w:proofErr w:type="gramEnd"/>
    </w:p>
    <w:p w:rsidR="00516A78" w:rsidRDefault="00516A78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" w:history="1">
        <w:r>
          <w:rPr>
            <w:color w:val="0000FF"/>
          </w:rPr>
          <w:t>второй пункта 3</w:t>
        </w:r>
      </w:hyperlink>
      <w:r>
        <w:t xml:space="preserve"> изложить в следующей редакции:</w:t>
      </w:r>
    </w:p>
    <w:p w:rsidR="00516A78" w:rsidRDefault="00516A7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Страховые взносы начисляются на выплаты и иные вознаграждения (как по основному месту работы, так и по совместительству), выплачиваемые страхователем в пользу застрахованного в рамках трудовых отношений и гражданско-правовых договоров, если в соответствии с гражданско-правовым договором страхователь обязан уплачивать страховщику страховые взносы, и включаемые в базу для начисления страховых взносов в соответствии со </w:t>
      </w:r>
      <w:hyperlink r:id="rId11" w:history="1">
        <w:r>
          <w:rPr>
            <w:color w:val="0000FF"/>
          </w:rPr>
          <w:t>статьей 20.1</w:t>
        </w:r>
      </w:hyperlink>
      <w:r>
        <w:t xml:space="preserve"> Федерального закона "Об обязательном социальном страховании</w:t>
      </w:r>
      <w:proofErr w:type="gramEnd"/>
      <w:r>
        <w:t xml:space="preserve"> от несчастных случаев на производстве и профессиональных заболеваний".</w:t>
      </w:r>
    </w:p>
    <w:p w:rsidR="00516A78" w:rsidRDefault="00516A78">
      <w:pPr>
        <w:pStyle w:val="ConsPlusNormal"/>
        <w:spacing w:before="220"/>
        <w:ind w:firstLine="540"/>
        <w:jc w:val="both"/>
      </w:pPr>
      <w:r>
        <w:t>Указанные виды выплат и иных вознаграждений, получаемые в иностранной валюте, пересчитываются в рубли по курсу Центрального банка Российской Федерации на день получения</w:t>
      </w:r>
      <w:proofErr w:type="gramStart"/>
      <w:r>
        <w:t>.";</w:t>
      </w:r>
      <w:proofErr w:type="gramEnd"/>
    </w:p>
    <w:p w:rsidR="00516A78" w:rsidRDefault="00516A78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516A78" w:rsidRDefault="00516A78">
      <w:pPr>
        <w:pStyle w:val="ConsPlusNormal"/>
        <w:spacing w:before="220"/>
        <w:ind w:firstLine="540"/>
        <w:jc w:val="both"/>
      </w:pPr>
      <w:r>
        <w:t xml:space="preserve">в) утратил силу с 1 января 2017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22.12.2016 N 1434.</w:t>
      </w:r>
    </w:p>
    <w:p w:rsidR="00516A78" w:rsidRDefault="00516A78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Абзац шестой пункта 5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 (Собрание законодательства Российской Федерации, 2005, N 50, ст. 5300), изложить в следующей редакции:</w:t>
      </w:r>
    </w:p>
    <w:p w:rsidR="00516A78" w:rsidRDefault="00516A78">
      <w:pPr>
        <w:pStyle w:val="ConsPlusNormal"/>
        <w:spacing w:before="220"/>
        <w:ind w:firstLine="540"/>
        <w:jc w:val="both"/>
      </w:pPr>
      <w:proofErr w:type="gramStart"/>
      <w:r>
        <w:t xml:space="preserve">"Ефот - сумма выплат и иных вознаграждений в пользу застрахованных лиц за истекший календарный год по данному виду экономической деятельности, на которые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начислены страховые взносы на обязательное социальное страхование от несчастных случаев на производстве и профессиональных заболеваний.".</w:t>
      </w:r>
      <w:proofErr w:type="gramEnd"/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ind w:firstLine="540"/>
        <w:jc w:val="both"/>
      </w:pPr>
    </w:p>
    <w:p w:rsidR="00516A78" w:rsidRDefault="00516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57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6A78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7D43"/>
    <w:rsid w:val="00200E5F"/>
    <w:rsid w:val="002024CD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16A78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66955"/>
    <w:rsid w:val="00973902"/>
    <w:rsid w:val="009A66E0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D909B89CB4E1F2282E0EB2C7E369CF807AF5F4331CFA32FE5B24BEDDDEE92E8D23830C648Cx17EN" TargetMode="External"/><Relationship Id="rId13" Type="http://schemas.openxmlformats.org/officeDocument/2006/relationships/hyperlink" Target="consultantplus://offline/ref=F501D909B89CB4E1F2282E0EB2C7E369C8827BF4F93E41F03AA75726B9D281FE29C42F820C648C16x97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1D909B89CB4E1F2282E0EB2C7E369C8827BF4F93E41F03AA75726B9D281FE29C42F820C648C16x977N" TargetMode="External"/><Relationship Id="rId12" Type="http://schemas.openxmlformats.org/officeDocument/2006/relationships/hyperlink" Target="consultantplus://offline/ref=F501D909B89CB4E1F2282E0EB2C7E369CF807AF5F4331CFA32FE5B24BEDDDEE92E8D23830C648Dx17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D909B89CB4E1F2282E0EB2C7E369C88174F1F3331CFA32FE5B24xB7EN" TargetMode="External"/><Relationship Id="rId11" Type="http://schemas.openxmlformats.org/officeDocument/2006/relationships/hyperlink" Target="consultantplus://offline/ref=F501D909B89CB4E1F2282E0EB2C7E369C88B70F6F93C41F03AA75726B9D281FE29C42F80x07EN" TargetMode="External"/><Relationship Id="rId5" Type="http://schemas.openxmlformats.org/officeDocument/2006/relationships/hyperlink" Target="consultantplus://offline/ref=F501D909B89CB4E1F2282E0EB2C7E369C8827BF4F93E41F03AA75726B9D281FE29C42F820C648C16x977N" TargetMode="External"/><Relationship Id="rId15" Type="http://schemas.openxmlformats.org/officeDocument/2006/relationships/hyperlink" Target="consultantplus://offline/ref=F501D909B89CB4E1F2282E0EB2C7E369C88B70F6F93C41F03AA75726B9xD72N" TargetMode="External"/><Relationship Id="rId10" Type="http://schemas.openxmlformats.org/officeDocument/2006/relationships/hyperlink" Target="consultantplus://offline/ref=F501D909B89CB4E1F2282E0EB2C7E369CF807AF5F4331CFA32FE5B24BEDDDEE92E8D23830C648Dx17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1D909B89CB4E1F2282E0EB2C7E369CF807AF5F4331CFA32FE5B24BEDDDEE92E8D23830C648Dx172N" TargetMode="External"/><Relationship Id="rId14" Type="http://schemas.openxmlformats.org/officeDocument/2006/relationships/hyperlink" Target="consultantplus://offline/ref=F501D909B89CB4E1F2282E0EB2C7E369CF847AF3F3331CFA32FE5B24BEDDDEE92E8D23830C648Ex17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2018-08-30T13:59:00Z</dcterms:created>
  <dcterms:modified xsi:type="dcterms:W3CDTF">2018-08-30T14:00:00Z</dcterms:modified>
</cp:coreProperties>
</file>