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B" w:rsidRDefault="00C45A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5A2B" w:rsidRDefault="00C45A2B">
      <w:pPr>
        <w:pStyle w:val="ConsPlusNormal"/>
        <w:jc w:val="both"/>
        <w:outlineLvl w:val="0"/>
      </w:pPr>
    </w:p>
    <w:p w:rsidR="00C45A2B" w:rsidRDefault="00C45A2B">
      <w:pPr>
        <w:pStyle w:val="ConsPlusTitle"/>
        <w:jc w:val="center"/>
      </w:pPr>
      <w:r>
        <w:t>ПРАВИТЕЛЬСТВО РОССИЙСКОЙ ФЕДЕРАЦИИ</w:t>
      </w:r>
    </w:p>
    <w:p w:rsidR="00C45A2B" w:rsidRDefault="00C45A2B">
      <w:pPr>
        <w:pStyle w:val="ConsPlusTitle"/>
        <w:jc w:val="center"/>
      </w:pPr>
    </w:p>
    <w:p w:rsidR="00C45A2B" w:rsidRDefault="00C45A2B">
      <w:pPr>
        <w:pStyle w:val="ConsPlusTitle"/>
        <w:jc w:val="center"/>
      </w:pPr>
      <w:r>
        <w:t>ПОСТАНОВЛЕНИЕ</w:t>
      </w:r>
    </w:p>
    <w:p w:rsidR="00C45A2B" w:rsidRDefault="00C45A2B">
      <w:pPr>
        <w:pStyle w:val="ConsPlusTitle"/>
        <w:jc w:val="center"/>
      </w:pPr>
      <w:r>
        <w:t>от 20 ноября 1999 г. N 1281</w:t>
      </w:r>
    </w:p>
    <w:p w:rsidR="00C45A2B" w:rsidRDefault="00C45A2B">
      <w:pPr>
        <w:pStyle w:val="ConsPlusTitle"/>
        <w:jc w:val="center"/>
      </w:pPr>
    </w:p>
    <w:p w:rsidR="00C45A2B" w:rsidRDefault="00C45A2B">
      <w:pPr>
        <w:pStyle w:val="ConsPlusTitle"/>
        <w:jc w:val="center"/>
      </w:pPr>
      <w:r>
        <w:t>О МЕРАХ ПО РЕАЛИЗАЦИИ ФЕДЕРАЛЬНОГО ЗАКОНА</w:t>
      </w:r>
    </w:p>
    <w:p w:rsidR="00C45A2B" w:rsidRDefault="00C45A2B">
      <w:pPr>
        <w:pStyle w:val="ConsPlusTitle"/>
        <w:jc w:val="center"/>
      </w:pPr>
      <w:r>
        <w:t>"О СОЦИАЛЬНОЙ ЗАЩИТЕ ГРАЖДАН РОССИЙСКОЙ ФЕДЕРАЦИИ,</w:t>
      </w:r>
    </w:p>
    <w:p w:rsidR="00C45A2B" w:rsidRDefault="00C45A2B">
      <w:pPr>
        <w:pStyle w:val="ConsPlusTitle"/>
        <w:jc w:val="center"/>
      </w:pPr>
      <w:proofErr w:type="gramStart"/>
      <w:r>
        <w:t>ПОДВЕРГШИХСЯ</w:t>
      </w:r>
      <w:proofErr w:type="gramEnd"/>
      <w:r>
        <w:t xml:space="preserve"> ВОЗДЕЙСТВИЮ РАДИАЦИИ ВСЛЕДСТВИЕ АВАРИИ</w:t>
      </w:r>
    </w:p>
    <w:p w:rsidR="00C45A2B" w:rsidRDefault="00C45A2B">
      <w:pPr>
        <w:pStyle w:val="ConsPlusTitle"/>
        <w:jc w:val="center"/>
      </w:pPr>
      <w:r>
        <w:t>В 1957 ГОДУ НА ПРОИЗВОДСТВЕННОМ ОБЪЕДИНЕНИИ "МАЯК"</w:t>
      </w:r>
    </w:p>
    <w:p w:rsidR="00C45A2B" w:rsidRDefault="00C45A2B">
      <w:pPr>
        <w:pStyle w:val="ConsPlusTitle"/>
        <w:jc w:val="center"/>
      </w:pPr>
      <w:r>
        <w:t>И СБРОСОВ РАДИОАКТИВНЫХ ОТХОДОВ В РЕКУ ТЕЧА"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5850) Правительство Российской Федерации постановляет:</w:t>
      </w:r>
      <w:proofErr w:type="gramEnd"/>
    </w:p>
    <w:p w:rsidR="00C45A2B" w:rsidRDefault="00C45A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дополнения,</w:t>
        </w:r>
      </w:hyperlink>
      <w:r>
        <w:t xml:space="preserve">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8 октября 1993 г. N 1005 (Собрание актов Президента и Правительства Российской Федерации, 1993, N 42, ст. 4002; Собрание законодательства Российской Федерации, 1994, N 9, ст. 1014).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 xml:space="preserve">2. Установить, что гражданам, подвергшимся воздействию радиации вследствие аварии в 1957 году на территории производственного объединения "Маяк" и сбросов радиоактивных отходов в реку Теча, выдаются удостоверения единого </w:t>
      </w:r>
      <w:hyperlink r:id="rId7" w:history="1">
        <w:r>
          <w:rPr>
            <w:color w:val="0000FF"/>
          </w:rPr>
          <w:t>образца</w:t>
        </w:r>
      </w:hyperlink>
      <w:r>
        <w:t>.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в месячный срок установить </w:t>
      </w:r>
      <w:hyperlink r:id="rId8" w:history="1">
        <w:r>
          <w:rPr>
            <w:color w:val="0000FF"/>
          </w:rPr>
          <w:t>порядок</w:t>
        </w:r>
      </w:hyperlink>
      <w:r>
        <w:t xml:space="preserve"> оформления и выдачи указанных удостоверений.</w:t>
      </w:r>
    </w:p>
    <w:p w:rsidR="00C45A2B" w:rsidRDefault="00C45A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5A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5A2B" w:rsidRDefault="00C45A2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5A2B" w:rsidRDefault="00C45A2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04.11.2004 N 592 утвержден </w:t>
            </w: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заболеваний, возникновение или обострение которых обусловлено воздействием радиации вследствие катастрофы на Чернобыльской АЭС, аварии в 1957 году на производственном объединении "Маяк" и сбросов радиоактивных отходов в реку Теча.</w:t>
            </w:r>
          </w:p>
        </w:tc>
      </w:tr>
    </w:tbl>
    <w:p w:rsidR="00C45A2B" w:rsidRDefault="00C45A2B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Министерству здравоохранения Российской Федерации и Министерству труда и социального развития Российской Федерации в месячный срок утвердить в установленном порядке </w:t>
      </w:r>
      <w:hyperlink r:id="rId10" w:history="1">
        <w:r>
          <w:rPr>
            <w:color w:val="0000FF"/>
          </w:rPr>
          <w:t>перечень</w:t>
        </w:r>
      </w:hyperlink>
      <w:r>
        <w:t xml:space="preserve"> заболеваний, возникновение или обострение которых обусловлено воздействием радиации вследствие аварии в 1957 году на территории производственного объединения "Маяк" и сбросов радиоактивных отходов в реку Теча, а также определить </w:t>
      </w:r>
      <w:hyperlink r:id="rId11" w:history="1">
        <w:r>
          <w:rPr>
            <w:color w:val="0000FF"/>
          </w:rPr>
          <w:t>межведомственные экспертные советы</w:t>
        </w:r>
      </w:hyperlink>
      <w:r>
        <w:t xml:space="preserve"> по установлению связи заболеваний, инвалидности и смерти граждан с</w:t>
      </w:r>
      <w:proofErr w:type="gramEnd"/>
      <w:r>
        <w:t xml:space="preserve"> последствиями воздействия радиации вследствие аварии в 1957 году на территории производственного объединения "Маяк" и сбросов радиоактивных отходов в реку Теча.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 xml:space="preserve">4. Министерству финансов Российской Федерации при разработке проектов федерального бюджета на соответствующие годы предусматривать ассигнования на финансирование расходов, связанных с реализацией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Теча".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jc w:val="right"/>
      </w:pPr>
      <w:r>
        <w:t>Председатель Правительства</w:t>
      </w:r>
    </w:p>
    <w:p w:rsidR="00C45A2B" w:rsidRDefault="00C45A2B">
      <w:pPr>
        <w:pStyle w:val="ConsPlusNormal"/>
        <w:jc w:val="right"/>
      </w:pPr>
      <w:r>
        <w:t>Российской Федерации</w:t>
      </w:r>
    </w:p>
    <w:p w:rsidR="00C45A2B" w:rsidRDefault="00C45A2B">
      <w:pPr>
        <w:pStyle w:val="ConsPlusNormal"/>
        <w:jc w:val="right"/>
      </w:pPr>
      <w:r>
        <w:t>В.ПУТИН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</w:pPr>
    </w:p>
    <w:p w:rsidR="00C45A2B" w:rsidRDefault="00C45A2B">
      <w:pPr>
        <w:pStyle w:val="ConsPlusNormal"/>
      </w:pPr>
    </w:p>
    <w:p w:rsidR="00C45A2B" w:rsidRDefault="00C45A2B">
      <w:pPr>
        <w:pStyle w:val="ConsPlusNormal"/>
      </w:pPr>
    </w:p>
    <w:p w:rsidR="00C45A2B" w:rsidRDefault="00C45A2B">
      <w:pPr>
        <w:pStyle w:val="ConsPlusNormal"/>
      </w:pPr>
    </w:p>
    <w:p w:rsidR="00C45A2B" w:rsidRDefault="00C45A2B">
      <w:pPr>
        <w:pStyle w:val="ConsPlusNormal"/>
        <w:jc w:val="right"/>
      </w:pPr>
      <w:r>
        <w:t>Утверждены</w:t>
      </w:r>
    </w:p>
    <w:p w:rsidR="00C45A2B" w:rsidRDefault="00C45A2B">
      <w:pPr>
        <w:pStyle w:val="ConsPlusNormal"/>
        <w:jc w:val="right"/>
      </w:pPr>
      <w:r>
        <w:t>Постановлением Правительства</w:t>
      </w:r>
    </w:p>
    <w:p w:rsidR="00C45A2B" w:rsidRDefault="00C45A2B">
      <w:pPr>
        <w:pStyle w:val="ConsPlusNormal"/>
        <w:jc w:val="right"/>
      </w:pPr>
      <w:r>
        <w:t>Российской Федерации</w:t>
      </w:r>
    </w:p>
    <w:p w:rsidR="00C45A2B" w:rsidRDefault="00C45A2B">
      <w:pPr>
        <w:pStyle w:val="ConsPlusNormal"/>
        <w:jc w:val="right"/>
      </w:pPr>
      <w:r>
        <w:t>от 20 ноября 1999 г. N 1281</w:t>
      </w:r>
    </w:p>
    <w:p w:rsidR="00C45A2B" w:rsidRDefault="00C45A2B">
      <w:pPr>
        <w:pStyle w:val="ConsPlusNormal"/>
      </w:pPr>
    </w:p>
    <w:p w:rsidR="00C45A2B" w:rsidRDefault="00C45A2B">
      <w:pPr>
        <w:pStyle w:val="ConsPlusTitle"/>
        <w:jc w:val="center"/>
      </w:pPr>
      <w:bookmarkStart w:id="0" w:name="P34"/>
      <w:bookmarkEnd w:id="0"/>
      <w:r>
        <w:t>ДОПОЛНЕНИЯ,</w:t>
      </w:r>
    </w:p>
    <w:p w:rsidR="00C45A2B" w:rsidRDefault="00C45A2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ПОСТАНОВЛЕНИЕ</w:t>
      </w:r>
    </w:p>
    <w:p w:rsidR="00C45A2B" w:rsidRDefault="00C45A2B">
      <w:pPr>
        <w:pStyle w:val="ConsPlusTitle"/>
        <w:jc w:val="center"/>
      </w:pPr>
      <w:r>
        <w:t>СОВЕТА МИНИСТРОВ - ПРАВИТЕЛЬСТВА РОССИЙСКОЙ ФЕДЕРАЦИИ</w:t>
      </w:r>
    </w:p>
    <w:p w:rsidR="00C45A2B" w:rsidRDefault="00C45A2B">
      <w:pPr>
        <w:pStyle w:val="ConsPlusTitle"/>
        <w:jc w:val="center"/>
      </w:pPr>
      <w:r>
        <w:t>ОТ 8 ОКТЯБРЯ 1993 Г. N 1005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ind w:firstLine="540"/>
        <w:jc w:val="both"/>
      </w:pPr>
      <w:r>
        <w:t xml:space="preserve">1. </w:t>
      </w:r>
      <w:hyperlink r:id="rId13" w:history="1">
        <w:r>
          <w:rPr>
            <w:color w:val="0000FF"/>
          </w:rPr>
          <w:t>Приложение N 1</w:t>
        </w:r>
      </w:hyperlink>
      <w:r>
        <w:t xml:space="preserve"> к указанному Постановлению дополнить пунктом 4 следующего содержания: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"4. К категории граждан, занятых на работах по проведению защитных мероприятий и реабилитации радиоактивно загрязненных территорий вдоль реки Теча в 1957 - 1962 годах, относятся граждане, принимавшие непосредственное участие в период с 1 января 1957 г. по 31 декабря 1962 г. в проведении работ, указанных в пункте 3 настоящего приложения".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дополнить пунктом 3 следующего содержания: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"3. Населенные пункты, подвергшиеся радиоактивному загрязнению вследствие сбросов радиоактивных отходов в реку Теча, в число жителей которых входят граждане, проживавшие в этих населенных пунктах в 1949 - 1956 годах и получившие накопленную эффективную дозу облучения свыше 7 сЗв (бэр), но не более 35 сЗв (бэр), а также более 35 сЗв (бэр):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jc w:val="center"/>
      </w:pPr>
      <w:r>
        <w:t>ЧЕЛЯБИНСКАЯ ОБЛАСТЬ</w:t>
      </w:r>
    </w:p>
    <w:p w:rsidR="00C45A2B" w:rsidRDefault="00C45A2B">
      <w:pPr>
        <w:pStyle w:val="ConsPlusNormal"/>
        <w:jc w:val="center"/>
      </w:pPr>
    </w:p>
    <w:p w:rsidR="00C45A2B" w:rsidRDefault="00C45A2B">
      <w:pPr>
        <w:pStyle w:val="ConsPlusNormal"/>
        <w:jc w:val="center"/>
      </w:pPr>
      <w:r>
        <w:t>Кунашакский район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ind w:firstLine="540"/>
        <w:jc w:val="both"/>
      </w:pPr>
      <w:r>
        <w:t>Муслюмово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jc w:val="center"/>
      </w:pPr>
      <w:r>
        <w:t>Красноармейский район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ind w:firstLine="540"/>
        <w:jc w:val="both"/>
      </w:pPr>
      <w:r>
        <w:t>Бродокалмак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Русская Теча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Нижне - Петропавловское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jc w:val="center"/>
      </w:pPr>
      <w:r>
        <w:t>КУРГАНСКАЯ ОБЛАСТЬ</w:t>
      </w:r>
    </w:p>
    <w:p w:rsidR="00C45A2B" w:rsidRDefault="00C45A2B">
      <w:pPr>
        <w:pStyle w:val="ConsPlusNormal"/>
        <w:jc w:val="center"/>
      </w:pPr>
    </w:p>
    <w:p w:rsidR="00C45A2B" w:rsidRDefault="00C45A2B">
      <w:pPr>
        <w:pStyle w:val="ConsPlusNormal"/>
        <w:jc w:val="center"/>
      </w:pPr>
      <w:r>
        <w:t>Далматовский район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ind w:firstLine="540"/>
        <w:jc w:val="both"/>
      </w:pPr>
      <w:r>
        <w:t>Дубасово (Ясная Поляна)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lastRenderedPageBreak/>
        <w:t>Затеченское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Першино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jc w:val="center"/>
      </w:pPr>
      <w:r>
        <w:t>Катайский район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  <w:ind w:firstLine="540"/>
        <w:jc w:val="both"/>
      </w:pPr>
      <w:r>
        <w:t>Анчугово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Бугаево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Бисерово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Верхняя Теча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Лобаново</w:t>
      </w:r>
    </w:p>
    <w:p w:rsidR="00C45A2B" w:rsidRDefault="00C45A2B">
      <w:pPr>
        <w:pStyle w:val="ConsPlusNormal"/>
        <w:spacing w:before="220"/>
        <w:ind w:firstLine="540"/>
        <w:jc w:val="both"/>
      </w:pPr>
      <w:r>
        <w:t>Скилягино".</w:t>
      </w:r>
    </w:p>
    <w:p w:rsidR="00C45A2B" w:rsidRDefault="00C45A2B">
      <w:pPr>
        <w:pStyle w:val="ConsPlusNormal"/>
      </w:pPr>
    </w:p>
    <w:p w:rsidR="00C45A2B" w:rsidRDefault="00C45A2B">
      <w:pPr>
        <w:pStyle w:val="ConsPlusNormal"/>
      </w:pPr>
    </w:p>
    <w:p w:rsidR="00C45A2B" w:rsidRDefault="00C45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5B2" w:rsidRDefault="00F735B2"/>
    <w:sectPr w:rsidR="00F735B2" w:rsidSect="00E8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5A2B"/>
    <w:rsid w:val="00024406"/>
    <w:rsid w:val="00055109"/>
    <w:rsid w:val="000659E6"/>
    <w:rsid w:val="00065AF9"/>
    <w:rsid w:val="00070415"/>
    <w:rsid w:val="00080498"/>
    <w:rsid w:val="0009140A"/>
    <w:rsid w:val="000A34D9"/>
    <w:rsid w:val="000A65EE"/>
    <w:rsid w:val="000B324A"/>
    <w:rsid w:val="000B41E6"/>
    <w:rsid w:val="000F1A56"/>
    <w:rsid w:val="000F3296"/>
    <w:rsid w:val="00102818"/>
    <w:rsid w:val="00110B1C"/>
    <w:rsid w:val="00135300"/>
    <w:rsid w:val="00142C31"/>
    <w:rsid w:val="0016781C"/>
    <w:rsid w:val="00171545"/>
    <w:rsid w:val="00196F08"/>
    <w:rsid w:val="001A2144"/>
    <w:rsid w:val="001D5537"/>
    <w:rsid w:val="001E2E97"/>
    <w:rsid w:val="001E7D43"/>
    <w:rsid w:val="00200E5F"/>
    <w:rsid w:val="002024CD"/>
    <w:rsid w:val="00223504"/>
    <w:rsid w:val="0024125F"/>
    <w:rsid w:val="002432EA"/>
    <w:rsid w:val="002719BF"/>
    <w:rsid w:val="0027663D"/>
    <w:rsid w:val="00286EA0"/>
    <w:rsid w:val="00296C15"/>
    <w:rsid w:val="002D1301"/>
    <w:rsid w:val="002D4410"/>
    <w:rsid w:val="002D58D1"/>
    <w:rsid w:val="002E086A"/>
    <w:rsid w:val="002F4D13"/>
    <w:rsid w:val="00303E14"/>
    <w:rsid w:val="00361FF0"/>
    <w:rsid w:val="0038025A"/>
    <w:rsid w:val="00387F5C"/>
    <w:rsid w:val="003C6DFD"/>
    <w:rsid w:val="003F76D9"/>
    <w:rsid w:val="00407094"/>
    <w:rsid w:val="004533BF"/>
    <w:rsid w:val="0045735F"/>
    <w:rsid w:val="00465583"/>
    <w:rsid w:val="0047094A"/>
    <w:rsid w:val="00471E1F"/>
    <w:rsid w:val="004B2B1D"/>
    <w:rsid w:val="004C0197"/>
    <w:rsid w:val="00511A8F"/>
    <w:rsid w:val="005320D8"/>
    <w:rsid w:val="005370B5"/>
    <w:rsid w:val="0054479E"/>
    <w:rsid w:val="0056040B"/>
    <w:rsid w:val="00570753"/>
    <w:rsid w:val="00593A99"/>
    <w:rsid w:val="005A5499"/>
    <w:rsid w:val="005F1FF9"/>
    <w:rsid w:val="006110ED"/>
    <w:rsid w:val="00644FAB"/>
    <w:rsid w:val="00645590"/>
    <w:rsid w:val="00685C4D"/>
    <w:rsid w:val="006A2EFD"/>
    <w:rsid w:val="006A48D8"/>
    <w:rsid w:val="006B05FE"/>
    <w:rsid w:val="006C7151"/>
    <w:rsid w:val="006D4E32"/>
    <w:rsid w:val="006D715E"/>
    <w:rsid w:val="007055E3"/>
    <w:rsid w:val="007068DF"/>
    <w:rsid w:val="00716B44"/>
    <w:rsid w:val="00730125"/>
    <w:rsid w:val="00746D28"/>
    <w:rsid w:val="00763C36"/>
    <w:rsid w:val="00767090"/>
    <w:rsid w:val="0078232C"/>
    <w:rsid w:val="0078685C"/>
    <w:rsid w:val="00794057"/>
    <w:rsid w:val="007C06BC"/>
    <w:rsid w:val="007D73E4"/>
    <w:rsid w:val="007F2CAA"/>
    <w:rsid w:val="008205BB"/>
    <w:rsid w:val="008350B4"/>
    <w:rsid w:val="008432BD"/>
    <w:rsid w:val="008735E0"/>
    <w:rsid w:val="008862BA"/>
    <w:rsid w:val="00891FC8"/>
    <w:rsid w:val="008A197D"/>
    <w:rsid w:val="008C1BE1"/>
    <w:rsid w:val="008D1299"/>
    <w:rsid w:val="008D1812"/>
    <w:rsid w:val="008E4389"/>
    <w:rsid w:val="00904C1D"/>
    <w:rsid w:val="0091664A"/>
    <w:rsid w:val="009251C2"/>
    <w:rsid w:val="00926FB8"/>
    <w:rsid w:val="00966955"/>
    <w:rsid w:val="00973902"/>
    <w:rsid w:val="009A66E0"/>
    <w:rsid w:val="009D0907"/>
    <w:rsid w:val="009E0886"/>
    <w:rsid w:val="00A10A44"/>
    <w:rsid w:val="00A1108E"/>
    <w:rsid w:val="00A130C6"/>
    <w:rsid w:val="00A33CBF"/>
    <w:rsid w:val="00A3650A"/>
    <w:rsid w:val="00A62471"/>
    <w:rsid w:val="00A84C2A"/>
    <w:rsid w:val="00AA1C2C"/>
    <w:rsid w:val="00AB60C3"/>
    <w:rsid w:val="00AF2D20"/>
    <w:rsid w:val="00B24074"/>
    <w:rsid w:val="00B41A78"/>
    <w:rsid w:val="00B500FF"/>
    <w:rsid w:val="00B53DA1"/>
    <w:rsid w:val="00B66AC5"/>
    <w:rsid w:val="00B729C8"/>
    <w:rsid w:val="00B90DD1"/>
    <w:rsid w:val="00BC7330"/>
    <w:rsid w:val="00BC7656"/>
    <w:rsid w:val="00C032A0"/>
    <w:rsid w:val="00C2789D"/>
    <w:rsid w:val="00C30D81"/>
    <w:rsid w:val="00C40829"/>
    <w:rsid w:val="00C45A2B"/>
    <w:rsid w:val="00C50452"/>
    <w:rsid w:val="00C57400"/>
    <w:rsid w:val="00C74E63"/>
    <w:rsid w:val="00C767C9"/>
    <w:rsid w:val="00C76BC3"/>
    <w:rsid w:val="00C77244"/>
    <w:rsid w:val="00C8070D"/>
    <w:rsid w:val="00C868DB"/>
    <w:rsid w:val="00CB1513"/>
    <w:rsid w:val="00CD272F"/>
    <w:rsid w:val="00CD4D3B"/>
    <w:rsid w:val="00CE36A1"/>
    <w:rsid w:val="00CF5FB7"/>
    <w:rsid w:val="00D01B82"/>
    <w:rsid w:val="00D0678B"/>
    <w:rsid w:val="00D17956"/>
    <w:rsid w:val="00D22484"/>
    <w:rsid w:val="00D458F9"/>
    <w:rsid w:val="00D47CFC"/>
    <w:rsid w:val="00D508F1"/>
    <w:rsid w:val="00D6214C"/>
    <w:rsid w:val="00D91022"/>
    <w:rsid w:val="00D91420"/>
    <w:rsid w:val="00DA17B3"/>
    <w:rsid w:val="00DA3141"/>
    <w:rsid w:val="00DC25AB"/>
    <w:rsid w:val="00DE36D5"/>
    <w:rsid w:val="00DF31D5"/>
    <w:rsid w:val="00E0254E"/>
    <w:rsid w:val="00E063AD"/>
    <w:rsid w:val="00E110D1"/>
    <w:rsid w:val="00E161B2"/>
    <w:rsid w:val="00E21F3B"/>
    <w:rsid w:val="00E3726E"/>
    <w:rsid w:val="00E54240"/>
    <w:rsid w:val="00E846E4"/>
    <w:rsid w:val="00EA6B7F"/>
    <w:rsid w:val="00EB4A06"/>
    <w:rsid w:val="00EB53C8"/>
    <w:rsid w:val="00ED25BF"/>
    <w:rsid w:val="00EE1470"/>
    <w:rsid w:val="00EE625A"/>
    <w:rsid w:val="00F0625D"/>
    <w:rsid w:val="00F0668A"/>
    <w:rsid w:val="00F21DD6"/>
    <w:rsid w:val="00F25134"/>
    <w:rsid w:val="00F31D5E"/>
    <w:rsid w:val="00F66485"/>
    <w:rsid w:val="00F735B2"/>
    <w:rsid w:val="00F73847"/>
    <w:rsid w:val="00F81AA7"/>
    <w:rsid w:val="00F867A0"/>
    <w:rsid w:val="00F92BF9"/>
    <w:rsid w:val="00FC358E"/>
    <w:rsid w:val="00FE520D"/>
    <w:rsid w:val="00FE7D03"/>
    <w:rsid w:val="00FF2BE7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F7F601BD8B7499AACD933740D0ABDE37A7DC9C7423811A018E40FDB914840665385FABEE9A1D8DAP3O" TargetMode="External"/><Relationship Id="rId13" Type="http://schemas.openxmlformats.org/officeDocument/2006/relationships/hyperlink" Target="consultantplus://offline/ref=8FFF7F601BD8B7499AACD933740D0ABDEB7B79CECC4E651BA841E80DDC9E1757611A89FBBEE9A0DDP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FF7F601BD8B7499AACD933740D0ABDE37A7DC9C7423811A018E40FDB914840665385FABEE9A0D1DAP4O" TargetMode="External"/><Relationship Id="rId12" Type="http://schemas.openxmlformats.org/officeDocument/2006/relationships/hyperlink" Target="consultantplus://offline/ref=8FFF7F601BD8B7499AACD933740D0ABDE07178C8C7473811A018E40FDBD9P1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F7F601BD8B7499AACD933740D0ABDEB7B79CECC4E651BA841E80DDDPCO" TargetMode="External"/><Relationship Id="rId11" Type="http://schemas.openxmlformats.org/officeDocument/2006/relationships/hyperlink" Target="consultantplus://offline/ref=8FFF7F601BD8B7499AACD933740D0ABDE37979CBCB433811A018E40FDB914840665385FABEE9A1D9DAP9O" TargetMode="External"/><Relationship Id="rId5" Type="http://schemas.openxmlformats.org/officeDocument/2006/relationships/hyperlink" Target="consultantplus://offline/ref=8FFF7F601BD8B7499AACD933740D0ABDE07178C8C7473811A018E40FDB914840665385FABEE9A1DADAP2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FF7F601BD8B7499AACD933740D0ABDE07E7BCECC4E651BA841E80DDC9E1757611A89FBBEE9A0DDP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FF7F601BD8B7499AACD933740D0ABDE7787BCBCB4E651BA841E80DDC9E1757611A89FBBEE9A1DDP0O" TargetMode="External"/><Relationship Id="rId14" Type="http://schemas.openxmlformats.org/officeDocument/2006/relationships/hyperlink" Target="consultantplus://offline/ref=8FFF7F601BD8B7499AACD933740D0ABDEB7B79CECC4E651BA841E80DDC9E1757611A89FBBEE9A4DDP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Danilova_0002</cp:lastModifiedBy>
  <cp:revision>1</cp:revision>
  <dcterms:created xsi:type="dcterms:W3CDTF">2018-08-30T14:15:00Z</dcterms:created>
  <dcterms:modified xsi:type="dcterms:W3CDTF">2018-08-30T14:15:00Z</dcterms:modified>
</cp:coreProperties>
</file>